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9C" w:rsidRPr="0018349C" w:rsidRDefault="0018349C" w:rsidP="0018349C">
      <w:pPr>
        <w:jc w:val="center"/>
        <w:rPr>
          <w:b/>
          <w:caps/>
        </w:rPr>
      </w:pPr>
      <w:r>
        <w:rPr>
          <w:b/>
        </w:rPr>
        <w:t>З</w:t>
      </w:r>
      <w:r w:rsidRPr="0018349C">
        <w:rPr>
          <w:b/>
        </w:rPr>
        <w:t>ависимость спектральных и агрегационных характеристик производных 3-(хинолин-2-илметилен</w:t>
      </w:r>
      <w:proofErr w:type="gramStart"/>
      <w:r w:rsidRPr="0018349C">
        <w:rPr>
          <w:b/>
        </w:rPr>
        <w:t>)и</w:t>
      </w:r>
      <w:proofErr w:type="gramEnd"/>
      <w:r w:rsidRPr="0018349C">
        <w:rPr>
          <w:b/>
        </w:rPr>
        <w:t xml:space="preserve">зоиндолин-1-она от количества и природы галогеновых заместителей </w:t>
      </w:r>
    </w:p>
    <w:p w:rsidR="00130241" w:rsidRDefault="001834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Шатило</w:t>
      </w:r>
      <w:proofErr w:type="spellEnd"/>
      <w:r>
        <w:rPr>
          <w:b/>
          <w:i/>
          <w:color w:val="000000"/>
        </w:rPr>
        <w:t xml:space="preserve"> </w:t>
      </w:r>
      <w:r w:rsidR="00EB1F49">
        <w:rPr>
          <w:b/>
          <w:i/>
          <w:color w:val="000000"/>
        </w:rPr>
        <w:t>А</w:t>
      </w:r>
      <w:r>
        <w:rPr>
          <w:b/>
          <w:i/>
          <w:color w:val="000000"/>
        </w:rPr>
        <w:t>.Г.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 w:rsidRPr="00E11929">
        <w:rPr>
          <w:b/>
          <w:i/>
          <w:color w:val="000000"/>
        </w:rPr>
        <w:t xml:space="preserve"> </w:t>
      </w:r>
      <w:r w:rsidR="00E11929" w:rsidRPr="00E11929">
        <w:rPr>
          <w:b/>
          <w:i/>
        </w:rPr>
        <w:t>А. А. Набасов</w:t>
      </w:r>
      <w:r w:rsidR="00E11929" w:rsidRPr="00E11929">
        <w:rPr>
          <w:b/>
          <w:i/>
          <w:vertAlign w:val="superscript"/>
        </w:rPr>
        <w:t>1</w:t>
      </w:r>
      <w:r w:rsidR="00E11929" w:rsidRPr="00E11929">
        <w:rPr>
          <w:b/>
          <w:i/>
        </w:rPr>
        <w:t>, Н. Е. Галанин</w:t>
      </w:r>
      <w:r w:rsidR="00E11929" w:rsidRPr="00E11929">
        <w:rPr>
          <w:b/>
          <w:i/>
          <w:vertAlign w:val="superscript"/>
        </w:rPr>
        <w:t>1</w:t>
      </w:r>
      <w:r w:rsidR="00E11929" w:rsidRPr="00E11929">
        <w:rPr>
          <w:b/>
          <w:i/>
        </w:rPr>
        <w:t>, С.Д. Усольцев</w:t>
      </w:r>
      <w:r w:rsidR="00E11929" w:rsidRPr="00E11929">
        <w:rPr>
          <w:b/>
          <w:i/>
          <w:vertAlign w:val="superscript"/>
        </w:rPr>
        <w:t>1,2</w:t>
      </w:r>
      <w:r w:rsidR="00E11929" w:rsidRPr="00E11929">
        <w:rPr>
          <w:b/>
          <w:i/>
        </w:rPr>
        <w:t>, Ю.С. Марфин</w:t>
      </w:r>
      <w:r w:rsidR="00E11929" w:rsidRPr="00E11929">
        <w:rPr>
          <w:b/>
          <w:i/>
          <w:vertAlign w:val="superscript"/>
        </w:rPr>
        <w:t>1,2</w:t>
      </w:r>
    </w:p>
    <w:p w:rsidR="00130241" w:rsidRDefault="00E11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</w:t>
      </w:r>
      <w:r w:rsidR="00EB1F49"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бакалаврита</w:t>
      </w:r>
      <w:proofErr w:type="spellEnd"/>
    </w:p>
    <w:p w:rsidR="00E11929" w:rsidRPr="005045F2" w:rsidRDefault="00E11929" w:rsidP="00E11929">
      <w:pPr>
        <w:jc w:val="center"/>
        <w:rPr>
          <w:i/>
        </w:rPr>
      </w:pPr>
      <w:r w:rsidRPr="005045F2">
        <w:rPr>
          <w:i/>
          <w:vertAlign w:val="superscript"/>
        </w:rPr>
        <w:t>1</w:t>
      </w:r>
      <w:r w:rsidRPr="005045F2">
        <w:rPr>
          <w:i/>
        </w:rPr>
        <w:t xml:space="preserve"> ФГБОУ ВО «Ивановский государственный химико-технологический университет», Иваново, Россия</w:t>
      </w:r>
    </w:p>
    <w:p w:rsidR="00E11929" w:rsidRPr="005045F2" w:rsidRDefault="00E11929" w:rsidP="00E11929">
      <w:pPr>
        <w:jc w:val="center"/>
        <w:rPr>
          <w:i/>
        </w:rPr>
      </w:pPr>
      <w:r w:rsidRPr="005045F2">
        <w:rPr>
          <w:i/>
          <w:vertAlign w:val="superscript"/>
        </w:rPr>
        <w:t>2</w:t>
      </w:r>
      <w:r w:rsidRPr="005045F2">
        <w:rPr>
          <w:i/>
        </w:rPr>
        <w:t xml:space="preserve"> ФГБОУ ВО «Тихоокеанский Государственный Университет», Хабаровск, Россия </w:t>
      </w:r>
    </w:p>
    <w:p w:rsidR="00130241" w:rsidRPr="005045F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045F2">
        <w:rPr>
          <w:i/>
          <w:color w:val="000000"/>
          <w:lang w:val="en-US"/>
        </w:rPr>
        <w:t>E</w:t>
      </w:r>
      <w:r w:rsidR="003B76D6" w:rsidRPr="005045F2">
        <w:rPr>
          <w:i/>
          <w:color w:val="000000"/>
          <w:lang w:val="en-US"/>
        </w:rPr>
        <w:t>-</w:t>
      </w:r>
      <w:r w:rsidRPr="005045F2">
        <w:rPr>
          <w:i/>
          <w:color w:val="000000"/>
          <w:lang w:val="en-US"/>
        </w:rPr>
        <w:t xml:space="preserve">mail: </w:t>
      </w:r>
      <w:hyperlink r:id="rId6" w:history="1">
        <w:r w:rsidR="00D12D6B" w:rsidRPr="00872131">
          <w:rPr>
            <w:rStyle w:val="a9"/>
            <w:i/>
            <w:lang w:val="en-US"/>
          </w:rPr>
          <w:t>ag.shatilo@mail.ru</w:t>
        </w:r>
      </w:hyperlink>
      <w:r w:rsidRPr="005045F2">
        <w:rPr>
          <w:i/>
          <w:color w:val="000000"/>
          <w:lang w:val="en-US"/>
        </w:rPr>
        <w:t xml:space="preserve"> </w:t>
      </w:r>
    </w:p>
    <w:p w:rsidR="007C36D8" w:rsidRPr="00D12D6B" w:rsidRDefault="00D12D6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12D6B">
        <w:t xml:space="preserve">Одним из новых перспективных классов </w:t>
      </w:r>
      <w:proofErr w:type="spellStart"/>
      <w:r w:rsidRPr="00D12D6B">
        <w:t>высокофлуоресцентных</w:t>
      </w:r>
      <w:proofErr w:type="spellEnd"/>
      <w:r w:rsidRPr="00D12D6B">
        <w:t xml:space="preserve"> комплексов бора(</w:t>
      </w:r>
      <w:r w:rsidRPr="00D12D6B">
        <w:rPr>
          <w:lang w:val="en-US"/>
        </w:rPr>
        <w:t>III</w:t>
      </w:r>
      <w:r w:rsidRPr="00D12D6B">
        <w:t xml:space="preserve">) являются </w:t>
      </w:r>
      <w:proofErr w:type="spellStart"/>
      <w:r w:rsidRPr="00D12D6B">
        <w:t>борфторидные</w:t>
      </w:r>
      <w:proofErr w:type="spellEnd"/>
      <w:r w:rsidRPr="00D12D6B">
        <w:t xml:space="preserve"> комплексы 3-(хинолин-2-илметилен) изоиндолин-1-она. Соединения данного класса обладают высокими квантовыми выходами флуоресценции и молекулярной экстинкции, наряду с простотой синтетической процедуры их получения [1]. Как для любого малоизученного класса соединений, критическим пунктом исследований является выявление взаимосвязи структура – свойство для установления возможных направлений </w:t>
      </w:r>
      <w:proofErr w:type="spellStart"/>
      <w:r w:rsidRPr="00D12D6B">
        <w:t>дериватизации</w:t>
      </w:r>
      <w:proofErr w:type="spellEnd"/>
      <w:r>
        <w:rPr>
          <w:rFonts w:ascii="Book Antiqua" w:hAnsi="Book Antiqua"/>
        </w:rPr>
        <w:t>.</w:t>
      </w:r>
    </w:p>
    <w:p w:rsidR="009F3380" w:rsidRDefault="00141F7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41F7D">
        <w:t>В работе исследовано влияние галогеновых заместителей (фтор, хлор, бром) на спектральные и агрегационные характеристики соединений. Для 4 производных 3-(хинолин-2-илметилен</w:t>
      </w:r>
      <w:proofErr w:type="gramStart"/>
      <w:r w:rsidRPr="00141F7D">
        <w:t>)и</w:t>
      </w:r>
      <w:proofErr w:type="gramEnd"/>
      <w:r w:rsidRPr="00141F7D">
        <w:t xml:space="preserve">зоиндолин-1-она предсказаны структурные и электронные характеристики соединений в основном и первом возбужденном электронном состояниях, исследован </w:t>
      </w:r>
      <w:proofErr w:type="spellStart"/>
      <w:r w:rsidRPr="00141F7D">
        <w:t>сольватохромный</w:t>
      </w:r>
      <w:proofErr w:type="spellEnd"/>
      <w:r w:rsidRPr="00141F7D">
        <w:t xml:space="preserve"> эффект, а также установлено влияние состава бинарных систем растворителей (</w:t>
      </w:r>
      <w:proofErr w:type="spellStart"/>
      <w:r w:rsidRPr="00141F7D">
        <w:t>ацетонитрил</w:t>
      </w:r>
      <w:proofErr w:type="spellEnd"/>
      <w:r w:rsidRPr="00141F7D">
        <w:t xml:space="preserve"> – вода и </w:t>
      </w:r>
      <w:proofErr w:type="spellStart"/>
      <w:r w:rsidRPr="00141F7D">
        <w:t>диметилсульфоксид</w:t>
      </w:r>
      <w:proofErr w:type="spellEnd"/>
      <w:r w:rsidRPr="00141F7D">
        <w:t xml:space="preserve"> – вода) на спектральные свойства для установления различий в протекании процесса агрегации.</w:t>
      </w:r>
      <w:r w:rsidR="007C36D8">
        <w:rPr>
          <w:color w:val="000000"/>
        </w:rPr>
        <w:t xml:space="preserve"> </w:t>
      </w:r>
    </w:p>
    <w:p w:rsidR="00F02DDC" w:rsidRDefault="00F02DDC" w:rsidP="00F02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02DDC">
        <w:t xml:space="preserve">Показано, что в исследованном ряду соединений агрегационные характеристики в значимой степени различаются. Кроме того, на протекание процесса агрегации оказывает влияние и выбор бинарной смеси: в системе </w:t>
      </w:r>
      <w:proofErr w:type="spellStart"/>
      <w:r w:rsidRPr="00F02DDC">
        <w:t>ацетонитрил</w:t>
      </w:r>
      <w:proofErr w:type="spellEnd"/>
      <w:r w:rsidRPr="00F02DDC">
        <w:t xml:space="preserve"> – вода, флуоресценция тушится на протяжении всего процесса, в то время как в системе </w:t>
      </w:r>
      <w:proofErr w:type="spellStart"/>
      <w:r w:rsidRPr="00F02DDC">
        <w:t>диметилсульфоксид</w:t>
      </w:r>
      <w:proofErr w:type="spellEnd"/>
      <w:r w:rsidRPr="00F02DDC">
        <w:t xml:space="preserve"> – вода, увеличение доли воды до начала процесса агрегации вызывает </w:t>
      </w:r>
      <w:proofErr w:type="spellStart"/>
      <w:r w:rsidRPr="00F02DDC">
        <w:t>разгорание</w:t>
      </w:r>
      <w:proofErr w:type="spellEnd"/>
      <w:r w:rsidRPr="00F02DDC">
        <w:t xml:space="preserve"> флуоресценции. Установлено, что пороговое значение концентрации воды в бинарной системе, провоцирующее агрегационные эффекты, увеличивается в последовательности </w:t>
      </w:r>
      <w:proofErr w:type="spellStart"/>
      <w:r w:rsidRPr="00F02DDC">
        <w:rPr>
          <w:lang w:val="en-US"/>
        </w:rPr>
        <w:t>QCl</w:t>
      </w:r>
      <w:proofErr w:type="spellEnd"/>
      <w:r w:rsidRPr="00F02DDC">
        <w:rPr>
          <w:vertAlign w:val="subscript"/>
        </w:rPr>
        <w:t>4</w:t>
      </w:r>
      <w:r w:rsidRPr="00F02DDC">
        <w:t xml:space="preserve"> &lt; </w:t>
      </w:r>
      <w:proofErr w:type="spellStart"/>
      <w:r w:rsidRPr="00F02DDC">
        <w:rPr>
          <w:lang w:val="en-US"/>
        </w:rPr>
        <w:t>QBr</w:t>
      </w:r>
      <w:proofErr w:type="spellEnd"/>
      <w:r w:rsidRPr="00F02DDC">
        <w:rPr>
          <w:vertAlign w:val="subscript"/>
        </w:rPr>
        <w:t>2</w:t>
      </w:r>
      <w:r w:rsidRPr="00F02DDC">
        <w:t xml:space="preserve"> = </w:t>
      </w:r>
      <w:r w:rsidRPr="00F02DDC">
        <w:rPr>
          <w:lang w:val="en-US"/>
        </w:rPr>
        <w:t>QF</w:t>
      </w:r>
      <w:r w:rsidRPr="00F02DDC">
        <w:rPr>
          <w:vertAlign w:val="subscript"/>
        </w:rPr>
        <w:t>4</w:t>
      </w:r>
      <w:r w:rsidRPr="00F02DDC">
        <w:t xml:space="preserve"> &lt; </w:t>
      </w:r>
      <w:r w:rsidRPr="00F02DDC">
        <w:rPr>
          <w:lang w:val="en-US"/>
        </w:rPr>
        <w:t>Q</w:t>
      </w:r>
      <w:r w:rsidRPr="00F02DDC">
        <w:t xml:space="preserve"> в смеси </w:t>
      </w:r>
      <w:proofErr w:type="spellStart"/>
      <w:r w:rsidRPr="00F02DDC">
        <w:t>ацетонитрил</w:t>
      </w:r>
      <w:proofErr w:type="spellEnd"/>
      <w:r w:rsidRPr="00F02DDC">
        <w:t xml:space="preserve"> – вода и в последовательности </w:t>
      </w:r>
      <w:proofErr w:type="spellStart"/>
      <w:r w:rsidRPr="00F02DDC">
        <w:rPr>
          <w:lang w:val="en-US"/>
        </w:rPr>
        <w:t>QBr</w:t>
      </w:r>
      <w:proofErr w:type="spellEnd"/>
      <w:r w:rsidRPr="00F02DDC">
        <w:rPr>
          <w:vertAlign w:val="subscript"/>
        </w:rPr>
        <w:t>2</w:t>
      </w:r>
      <w:r w:rsidRPr="00F02DDC">
        <w:t xml:space="preserve"> = </w:t>
      </w:r>
      <w:proofErr w:type="spellStart"/>
      <w:r w:rsidRPr="00F02DDC">
        <w:rPr>
          <w:lang w:val="en-US"/>
        </w:rPr>
        <w:t>QCl</w:t>
      </w:r>
      <w:proofErr w:type="spellEnd"/>
      <w:r w:rsidRPr="00F02DDC">
        <w:rPr>
          <w:vertAlign w:val="subscript"/>
        </w:rPr>
        <w:t>4</w:t>
      </w:r>
      <w:r w:rsidRPr="00F02DDC">
        <w:t xml:space="preserve"> &lt; </w:t>
      </w:r>
      <w:r w:rsidRPr="00F02DDC">
        <w:rPr>
          <w:lang w:val="en-US"/>
        </w:rPr>
        <w:t>QF</w:t>
      </w:r>
      <w:r w:rsidRPr="00F02DDC">
        <w:rPr>
          <w:vertAlign w:val="subscript"/>
        </w:rPr>
        <w:t>4</w:t>
      </w:r>
      <w:r w:rsidRPr="00F02DDC">
        <w:t xml:space="preserve"> &lt; </w:t>
      </w:r>
      <w:r w:rsidRPr="00F02DDC">
        <w:rPr>
          <w:lang w:val="en-US"/>
        </w:rPr>
        <w:t>Q</w:t>
      </w:r>
      <w:r w:rsidRPr="00F02DDC">
        <w:t xml:space="preserve"> в смеси </w:t>
      </w:r>
      <w:proofErr w:type="spellStart"/>
      <w:r w:rsidRPr="00F02DDC">
        <w:t>диметилсульфоксид</w:t>
      </w:r>
      <w:proofErr w:type="spellEnd"/>
      <w:r w:rsidRPr="00F02DDC">
        <w:t xml:space="preserve"> – вода.</w:t>
      </w:r>
    </w:p>
    <w:p w:rsidR="00F02DDC" w:rsidRPr="006F7248" w:rsidRDefault="00F02DDC" w:rsidP="00F02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2DDC">
        <w:t xml:space="preserve">Соединение </w:t>
      </w:r>
      <w:proofErr w:type="spellStart"/>
      <w:r w:rsidRPr="00F02DDC">
        <w:rPr>
          <w:lang w:val="en-US"/>
        </w:rPr>
        <w:t>QCl</w:t>
      </w:r>
      <w:proofErr w:type="spellEnd"/>
      <w:r w:rsidRPr="00F02DDC">
        <w:rPr>
          <w:vertAlign w:val="subscript"/>
        </w:rPr>
        <w:t>4</w:t>
      </w:r>
      <w:r w:rsidRPr="00F02DDC">
        <w:t xml:space="preserve"> является таким образом перспективным сенсором воды в обсужденных органических растворителях. Наибольшей агрегационной устойчивостью, ассоциируемой с применимостью в </w:t>
      </w:r>
      <w:proofErr w:type="spellStart"/>
      <w:r w:rsidRPr="00F02DDC">
        <w:t>биовизуализации</w:t>
      </w:r>
      <w:proofErr w:type="spellEnd"/>
      <w:r w:rsidRPr="00F02DDC">
        <w:t xml:space="preserve"> обладает соединение без галогеновых заместителей. Кроме того, флуоресценция незамещенного 3-(хинолин-2-илметилен) </w:t>
      </w:r>
      <w:r w:rsidRPr="006F7248">
        <w:t xml:space="preserve">изоиндолин-1-она также в наименьшей степени тушится при полной агрегации, это говорит об их наибольшем в исследованном ряду соединений потенциале в органической </w:t>
      </w:r>
      <w:proofErr w:type="spellStart"/>
      <w:r w:rsidRPr="006F7248">
        <w:t>фотонике</w:t>
      </w:r>
      <w:proofErr w:type="spellEnd"/>
      <w:r w:rsidRPr="006F7248">
        <w:t>.</w:t>
      </w:r>
    </w:p>
    <w:p w:rsidR="00D42542" w:rsidRPr="006F7248" w:rsidRDefault="00D42542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2F4A82" w:rsidRDefault="002F4A82" w:rsidP="006F7248">
      <w:pPr>
        <w:jc w:val="center"/>
        <w:rPr>
          <w:i/>
        </w:rPr>
      </w:pPr>
      <w:r w:rsidRPr="006F7248">
        <w:rPr>
          <w:i/>
        </w:rPr>
        <w:t xml:space="preserve">Работа выполнена при поддержке РНФ (проект № </w:t>
      </w:r>
      <w:r w:rsidRPr="006F7248">
        <w:rPr>
          <w:i/>
          <w:color w:val="000000"/>
        </w:rPr>
        <w:t>22-73-10167</w:t>
      </w:r>
      <w:r w:rsidRPr="006F7248">
        <w:rPr>
          <w:i/>
        </w:rPr>
        <w:t>).</w:t>
      </w:r>
    </w:p>
    <w:p w:rsidR="006F7248" w:rsidRPr="006F7248" w:rsidRDefault="006F7248" w:rsidP="006F7248">
      <w:pPr>
        <w:jc w:val="center"/>
        <w:rPr>
          <w:b/>
        </w:rPr>
      </w:pPr>
      <w:r w:rsidRPr="006F7248">
        <w:rPr>
          <w:b/>
        </w:rPr>
        <w:t>Литература</w:t>
      </w:r>
    </w:p>
    <w:p w:rsidR="002F4A82" w:rsidRPr="006F7248" w:rsidRDefault="006F7248" w:rsidP="006F7248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lang w:val="en-US"/>
        </w:rPr>
      </w:pPr>
      <w:proofErr w:type="spellStart"/>
      <w:r w:rsidRPr="006F7248">
        <w:rPr>
          <w:lang w:val="en-US"/>
        </w:rPr>
        <w:t>Nabasov</w:t>
      </w:r>
      <w:proofErr w:type="spellEnd"/>
      <w:r w:rsidRPr="006F7248">
        <w:rPr>
          <w:lang w:val="en-US"/>
        </w:rPr>
        <w:t xml:space="preserve">, A. A., </w:t>
      </w:r>
      <w:proofErr w:type="spellStart"/>
      <w:r w:rsidRPr="006F7248">
        <w:rPr>
          <w:lang w:val="en-US"/>
        </w:rPr>
        <w:t>Koptyaev</w:t>
      </w:r>
      <w:proofErr w:type="spellEnd"/>
      <w:r w:rsidRPr="006F7248">
        <w:rPr>
          <w:lang w:val="en-US"/>
        </w:rPr>
        <w:t xml:space="preserve">, A. I., </w:t>
      </w:r>
      <w:proofErr w:type="spellStart"/>
      <w:r w:rsidRPr="006F7248">
        <w:rPr>
          <w:lang w:val="en-US"/>
        </w:rPr>
        <w:t>Usoltsev</w:t>
      </w:r>
      <w:proofErr w:type="spellEnd"/>
      <w:r w:rsidRPr="006F7248">
        <w:rPr>
          <w:lang w:val="en-US"/>
        </w:rPr>
        <w:t xml:space="preserve">, S. D., </w:t>
      </w:r>
      <w:proofErr w:type="spellStart"/>
      <w:r w:rsidRPr="006F7248">
        <w:rPr>
          <w:lang w:val="en-US"/>
        </w:rPr>
        <w:t>Rumyantseva</w:t>
      </w:r>
      <w:proofErr w:type="spellEnd"/>
      <w:r w:rsidRPr="006F7248">
        <w:rPr>
          <w:lang w:val="en-US"/>
        </w:rPr>
        <w:t xml:space="preserve">, T. A., </w:t>
      </w:r>
      <w:proofErr w:type="spellStart"/>
      <w:r w:rsidRPr="006F7248">
        <w:rPr>
          <w:lang w:val="en-US"/>
        </w:rPr>
        <w:t>Galanin</w:t>
      </w:r>
      <w:proofErr w:type="spellEnd"/>
      <w:r w:rsidRPr="006F7248">
        <w:rPr>
          <w:lang w:val="en-US"/>
        </w:rPr>
        <w:t xml:space="preserve">, N. E. </w:t>
      </w:r>
      <w:r w:rsidR="002F4A82" w:rsidRPr="006F7248">
        <w:rPr>
          <w:lang w:val="en-US"/>
        </w:rPr>
        <w:t xml:space="preserve">2-Difluoroboryl-3-(quinolin-2-ylmethylene) isoindolin-1-one: Efficient Synthesis Method, TD-DFT Analysis and Electrical Properties of Thin Films </w:t>
      </w:r>
      <w:r w:rsidRPr="006F7248">
        <w:rPr>
          <w:lang w:val="en-US"/>
        </w:rPr>
        <w:t>/</w:t>
      </w:r>
      <w:r w:rsidR="002F4A82" w:rsidRPr="006F7248">
        <w:rPr>
          <w:lang w:val="en-US"/>
        </w:rPr>
        <w:t xml:space="preserve">/ </w:t>
      </w:r>
      <w:proofErr w:type="spellStart"/>
      <w:r w:rsidR="002F4A82" w:rsidRPr="006F7248">
        <w:rPr>
          <w:iCs/>
          <w:lang w:val="en-US"/>
        </w:rPr>
        <w:t>Macroheterocycle</w:t>
      </w:r>
      <w:r w:rsidR="002F4A82" w:rsidRPr="006F7248">
        <w:rPr>
          <w:lang w:val="en-US"/>
        </w:rPr>
        <w:t>s</w:t>
      </w:r>
      <w:proofErr w:type="spellEnd"/>
      <w:r w:rsidR="002F4A82" w:rsidRPr="006F7248">
        <w:rPr>
          <w:lang w:val="en-US"/>
        </w:rPr>
        <w:t xml:space="preserve">. – 2022. – </w:t>
      </w:r>
      <w:r w:rsidR="002F4A82" w:rsidRPr="006F7248">
        <w:t>Т</w:t>
      </w:r>
      <w:r w:rsidR="002F4A82" w:rsidRPr="006F7248">
        <w:rPr>
          <w:lang w:val="en-US"/>
        </w:rPr>
        <w:t xml:space="preserve">. </w:t>
      </w:r>
      <w:r w:rsidR="002F4A82" w:rsidRPr="006F7248">
        <w:rPr>
          <w:bCs/>
          <w:lang w:val="en-US"/>
        </w:rPr>
        <w:t>15</w:t>
      </w:r>
      <w:r w:rsidR="002F4A82" w:rsidRPr="006F7248">
        <w:rPr>
          <w:lang w:val="en-US"/>
        </w:rPr>
        <w:t xml:space="preserve">. – №. 2. – </w:t>
      </w:r>
      <w:r w:rsidR="002F4A82" w:rsidRPr="006F7248">
        <w:t>С</w:t>
      </w:r>
      <w:r w:rsidR="002F4A82" w:rsidRPr="006F7248">
        <w:rPr>
          <w:lang w:val="en-US"/>
        </w:rPr>
        <w:t>. 128-132.</w:t>
      </w:r>
    </w:p>
    <w:p w:rsidR="00116478" w:rsidRPr="006F7248" w:rsidRDefault="00116478" w:rsidP="006F7248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lang w:val="en-US"/>
        </w:rPr>
      </w:pPr>
      <w:bookmarkStart w:id="0" w:name="_GoBack"/>
      <w:bookmarkEnd w:id="0"/>
      <w:r w:rsidRPr="006F7248">
        <w:rPr>
          <w:noProof/>
          <w:lang w:val="en-US"/>
        </w:rPr>
        <w:t xml:space="preserve">CRC Handbook of Chemistry and Physics. </w:t>
      </w:r>
      <w:r w:rsidR="00063966" w:rsidRPr="006F7248">
        <w:rPr>
          <w:noProof/>
          <w:lang w:val="en-US"/>
        </w:rPr>
        <w:t>102</w:t>
      </w:r>
      <w:r w:rsidR="00063966" w:rsidRPr="006F7248">
        <w:rPr>
          <w:noProof/>
          <w:vertAlign w:val="superscript"/>
          <w:lang w:val="en-US"/>
        </w:rPr>
        <w:t>nd</w:t>
      </w:r>
      <w:r w:rsidRPr="006F7248">
        <w:rPr>
          <w:noProof/>
          <w:lang w:val="en-US"/>
        </w:rPr>
        <w:t xml:space="preserve"> Ed. / ed. </w:t>
      </w:r>
      <w:r w:rsidR="00063966" w:rsidRPr="006F7248">
        <w:rPr>
          <w:noProof/>
          <w:lang w:val="en-US"/>
        </w:rPr>
        <w:t>Rumble J.R.</w:t>
      </w:r>
      <w:r w:rsidRPr="006F7248">
        <w:rPr>
          <w:noProof/>
          <w:lang w:val="en-US"/>
        </w:rPr>
        <w:t xml:space="preserve"> Boca Raton, FL: CRC Press, 20</w:t>
      </w:r>
      <w:r w:rsidR="00063966" w:rsidRPr="006F7248">
        <w:rPr>
          <w:noProof/>
          <w:lang w:val="en-US"/>
        </w:rPr>
        <w:t>21</w:t>
      </w:r>
      <w:r w:rsidRPr="006F7248">
        <w:rPr>
          <w:noProof/>
          <w:lang w:val="en-US"/>
        </w:rPr>
        <w:t>.</w:t>
      </w:r>
    </w:p>
    <w:sectPr w:rsidR="00116478" w:rsidRPr="006F7248" w:rsidSect="005A4B7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F4C"/>
    <w:multiLevelType w:val="hybridMultilevel"/>
    <w:tmpl w:val="7A48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41F7D"/>
    <w:rsid w:val="0018349C"/>
    <w:rsid w:val="001E61C2"/>
    <w:rsid w:val="001F0493"/>
    <w:rsid w:val="002264EE"/>
    <w:rsid w:val="0023307C"/>
    <w:rsid w:val="002F4A82"/>
    <w:rsid w:val="0031361E"/>
    <w:rsid w:val="00391C38"/>
    <w:rsid w:val="003B76D6"/>
    <w:rsid w:val="004A26A3"/>
    <w:rsid w:val="004F0EDF"/>
    <w:rsid w:val="005045F2"/>
    <w:rsid w:val="00522BF1"/>
    <w:rsid w:val="00590166"/>
    <w:rsid w:val="005A4B77"/>
    <w:rsid w:val="005D022B"/>
    <w:rsid w:val="005E5BE9"/>
    <w:rsid w:val="0069427D"/>
    <w:rsid w:val="006F7248"/>
    <w:rsid w:val="006F7A19"/>
    <w:rsid w:val="007213E1"/>
    <w:rsid w:val="00775389"/>
    <w:rsid w:val="0079153D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12D6B"/>
    <w:rsid w:val="00D22306"/>
    <w:rsid w:val="00D42542"/>
    <w:rsid w:val="00D8121C"/>
    <w:rsid w:val="00E11929"/>
    <w:rsid w:val="00E22189"/>
    <w:rsid w:val="00E74069"/>
    <w:rsid w:val="00EB1F49"/>
    <w:rsid w:val="00F02DDC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A4B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A4B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A4B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A4B7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A4B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A4B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4B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A4B7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A4B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sText">
    <w:name w:val="Abs_Text"/>
    <w:basedOn w:val="a"/>
    <w:qFormat/>
    <w:rsid w:val="00F02DDC"/>
    <w:pPr>
      <w:suppressAutoHyphens/>
      <w:ind w:firstLine="454"/>
      <w:jc w:val="both"/>
    </w:pPr>
    <w:rPr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.shatil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0FDA5F-2DA7-47B4-AD3F-18E7DE4B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Tatiana Dubinina</cp:lastModifiedBy>
  <cp:revision>2</cp:revision>
  <dcterms:created xsi:type="dcterms:W3CDTF">2024-03-11T00:26:00Z</dcterms:created>
  <dcterms:modified xsi:type="dcterms:W3CDTF">2024-03-11T00:26:00Z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