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B4" w:rsidRPr="005B5B85" w:rsidRDefault="001B00B4" w:rsidP="00017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009941"/>
      <w:r w:rsidRPr="005B5B85">
        <w:rPr>
          <w:rFonts w:ascii="Times New Roman" w:hAnsi="Times New Roman" w:cs="Times New Roman"/>
          <w:b/>
          <w:bCs/>
          <w:sz w:val="24"/>
          <w:szCs w:val="24"/>
        </w:rPr>
        <w:t xml:space="preserve">Синтез новых </w:t>
      </w:r>
      <w:proofErr w:type="spellStart"/>
      <w:r w:rsidRPr="005B5B85">
        <w:rPr>
          <w:rFonts w:ascii="Times New Roman" w:hAnsi="Times New Roman" w:cs="Times New Roman"/>
          <w:b/>
          <w:bCs/>
          <w:sz w:val="24"/>
          <w:szCs w:val="24"/>
        </w:rPr>
        <w:t>лигандов</w:t>
      </w:r>
      <w:proofErr w:type="spellEnd"/>
      <w:r w:rsidR="00A02EA1" w:rsidRPr="005B5B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b/>
          <w:bCs/>
          <w:sz w:val="24"/>
          <w:szCs w:val="24"/>
        </w:rPr>
        <w:t>цереблона</w:t>
      </w:r>
      <w:proofErr w:type="spellEnd"/>
      <w:r w:rsidRPr="005B5B85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клик-химии производных </w:t>
      </w:r>
      <w:r w:rsidR="00A02EA1" w:rsidRPr="005B5B85">
        <w:rPr>
          <w:rFonts w:ascii="Times New Roman" w:hAnsi="Times New Roman" w:cs="Times New Roman"/>
          <w:b/>
          <w:bCs/>
          <w:sz w:val="24"/>
          <w:szCs w:val="24"/>
        </w:rPr>
        <w:t>3-азидометилен</w:t>
      </w:r>
      <w:r w:rsidRPr="005B5B85">
        <w:rPr>
          <w:rFonts w:ascii="Times New Roman" w:hAnsi="Times New Roman" w:cs="Times New Roman"/>
          <w:b/>
          <w:bCs/>
          <w:sz w:val="24"/>
          <w:szCs w:val="24"/>
        </w:rPr>
        <w:t>глутаримида</w:t>
      </w:r>
    </w:p>
    <w:p w:rsidR="001B00B4" w:rsidRPr="005B5B85" w:rsidRDefault="001B00B4" w:rsidP="00017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59009965"/>
      <w:bookmarkEnd w:id="0"/>
      <w:r w:rsidRPr="005B5B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Хужахметова Л.Р., Бакулина О.Ю.</w:t>
      </w:r>
    </w:p>
    <w:bookmarkEnd w:id="1"/>
    <w:p w:rsidR="001B00B4" w:rsidRPr="005B5B85" w:rsidRDefault="00B5773B" w:rsidP="00017D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5B85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1B00B4" w:rsidRPr="005B5B85">
        <w:rPr>
          <w:rFonts w:ascii="Times New Roman" w:hAnsi="Times New Roman" w:cs="Times New Roman"/>
          <w:i/>
          <w:iCs/>
          <w:sz w:val="24"/>
          <w:szCs w:val="24"/>
        </w:rPr>
        <w:t xml:space="preserve">, 2 </w:t>
      </w:r>
      <w:r w:rsidRPr="005B5B85">
        <w:rPr>
          <w:rFonts w:ascii="Times New Roman" w:hAnsi="Times New Roman" w:cs="Times New Roman"/>
          <w:i/>
          <w:iCs/>
          <w:sz w:val="24"/>
          <w:szCs w:val="24"/>
        </w:rPr>
        <w:t>курс специалитета</w:t>
      </w:r>
    </w:p>
    <w:p w:rsidR="001B00B4" w:rsidRPr="005B5B85" w:rsidRDefault="001B00B4" w:rsidP="00017D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59009990"/>
      <w:r w:rsidRPr="005B5B85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университет, Институт химии, Санкт-Петербург, Россия</w:t>
      </w:r>
    </w:p>
    <w:bookmarkEnd w:id="2"/>
    <w:p w:rsidR="00ED7576" w:rsidRPr="005B5B85" w:rsidRDefault="001B00B4" w:rsidP="00017D8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B5B85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</w:t>
      </w:r>
      <w:bookmarkStart w:id="3" w:name="_Hlk159010011"/>
      <w:r w:rsidR="005B5B8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27FBD">
        <w:fldChar w:fldCharType="begin"/>
      </w:r>
      <w:r w:rsidR="00A27FBD" w:rsidRPr="00E31D84">
        <w:rPr>
          <w:lang w:val="en-US"/>
        </w:rPr>
        <w:instrText>HYPERLINK "mailto:xuga_lili@mail.ru"</w:instrText>
      </w:r>
      <w:r w:rsidR="00A27FBD">
        <w:fldChar w:fldCharType="separate"/>
      </w:r>
      <w:r w:rsidR="005B5B85" w:rsidRPr="000961A2">
        <w:rPr>
          <w:rStyle w:val="a4"/>
          <w:rFonts w:ascii="Times New Roman" w:hAnsi="Times New Roman" w:cs="Times New Roman"/>
          <w:i/>
          <w:iCs/>
          <w:sz w:val="24"/>
          <w:szCs w:val="24"/>
          <w:lang w:val="en-US"/>
        </w:rPr>
        <w:t>xuga_lili@mail.ru</w:t>
      </w:r>
      <w:r w:rsidR="00A27FBD">
        <w:fldChar w:fldCharType="end"/>
      </w:r>
      <w:bookmarkEnd w:id="3"/>
    </w:p>
    <w:p w:rsidR="0057172F" w:rsidRPr="005B5B85" w:rsidRDefault="0057172F" w:rsidP="00017D88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59010029"/>
      <w:proofErr w:type="spellStart"/>
      <w:r w:rsidRPr="005B5B85">
        <w:rPr>
          <w:rFonts w:ascii="Times New Roman" w:hAnsi="Times New Roman" w:cs="Times New Roman"/>
          <w:sz w:val="24"/>
          <w:szCs w:val="24"/>
        </w:rPr>
        <w:t>Цереблон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660998" w:rsidRPr="005B5B85">
        <w:rPr>
          <w:rFonts w:ascii="Times New Roman" w:hAnsi="Times New Roman" w:cs="Times New Roman"/>
          <w:sz w:val="24"/>
          <w:szCs w:val="24"/>
        </w:rPr>
        <w:t xml:space="preserve">белок, </w:t>
      </w:r>
      <w:r w:rsidR="00205AF1" w:rsidRPr="005B5B85">
        <w:rPr>
          <w:rFonts w:ascii="Times New Roman" w:hAnsi="Times New Roman" w:cs="Times New Roman"/>
          <w:sz w:val="24"/>
          <w:szCs w:val="24"/>
        </w:rPr>
        <w:t xml:space="preserve">являющийся </w:t>
      </w:r>
      <w:r w:rsidR="00660998" w:rsidRPr="005B5B85">
        <w:rPr>
          <w:rFonts w:ascii="Times New Roman" w:hAnsi="Times New Roman" w:cs="Times New Roman"/>
          <w:sz w:val="24"/>
          <w:szCs w:val="24"/>
        </w:rPr>
        <w:t xml:space="preserve">популярной </w:t>
      </w:r>
      <w:proofErr w:type="spellStart"/>
      <w:r w:rsidR="00660998" w:rsidRPr="005B5B85">
        <w:rPr>
          <w:rFonts w:ascii="Times New Roman" w:hAnsi="Times New Roman" w:cs="Times New Roman"/>
          <w:sz w:val="24"/>
          <w:szCs w:val="24"/>
        </w:rPr>
        <w:t>убиквитинлигазой</w:t>
      </w:r>
      <w:proofErr w:type="spellEnd"/>
      <w:r w:rsidR="00660998" w:rsidRPr="005B5B85">
        <w:rPr>
          <w:rFonts w:ascii="Times New Roman" w:hAnsi="Times New Roman" w:cs="Times New Roman"/>
          <w:sz w:val="24"/>
          <w:szCs w:val="24"/>
        </w:rPr>
        <w:t xml:space="preserve"> в контексте </w:t>
      </w:r>
      <w:r w:rsidR="00205AF1" w:rsidRPr="005B5B85">
        <w:rPr>
          <w:rFonts w:ascii="Times New Roman" w:hAnsi="Times New Roman" w:cs="Times New Roman"/>
          <w:sz w:val="24"/>
          <w:szCs w:val="24"/>
        </w:rPr>
        <w:t xml:space="preserve">дизайна агентов </w:t>
      </w:r>
      <w:r w:rsidR="00660998" w:rsidRPr="005B5B85">
        <w:rPr>
          <w:rFonts w:ascii="Times New Roman" w:hAnsi="Times New Roman" w:cs="Times New Roman"/>
          <w:sz w:val="24"/>
          <w:szCs w:val="24"/>
          <w:lang w:val="en-US"/>
        </w:rPr>
        <w:t>PROTAC</w:t>
      </w:r>
      <w:r w:rsidR="00471CA4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</w:rPr>
        <w:t>–</w:t>
      </w:r>
      <w:r w:rsidR="00471CA4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гетеробифункциональны</w:t>
      </w:r>
      <w:r w:rsidR="004E135E" w:rsidRPr="005B5B8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молекул, состоящи</w:t>
      </w:r>
      <w:r w:rsidR="004E135E" w:rsidRPr="005B5B85">
        <w:rPr>
          <w:rFonts w:ascii="Times New Roman" w:hAnsi="Times New Roman" w:cs="Times New Roman"/>
          <w:sz w:val="24"/>
          <w:szCs w:val="24"/>
        </w:rPr>
        <w:t>х</w:t>
      </w:r>
      <w:r w:rsidRPr="005B5B85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белка-мишени и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лиазы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E3, соединенных с помощью линкера. PROTAC связывает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убиквитинлигазу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к белку-мишени. Этот процесс приводит к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убиквитированию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белка-мишени и, в конечном счете, к его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протеасомной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деградации. Такие химерные конструкции могут быть созданы для деградации практически любого белка. Например, на сегодняшний день на стадии клинических испытаний находятся такие  агенты PROTAC, как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деградаторы</w:t>
      </w:r>
      <w:proofErr w:type="spellEnd"/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андрогеновых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рецепторов для лечения рака предстательной железы</w:t>
      </w:r>
      <w:r w:rsidR="00205AF1" w:rsidRPr="005B5B85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32044D" w:rsidRPr="005B5B85" w:rsidRDefault="0032044D" w:rsidP="00017D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 xml:space="preserve">Раннее в научной литературе был описан синтез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цереблона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, в структуре которых содержался 1,2,3-триазольный линкер между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фталимидным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глутаримидным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фрагментами молекулы талидомида и его аналогов</w:t>
      </w:r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</w:rPr>
        <w:t xml:space="preserve">[1]. Авторами научной статьи была получена серия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триазолов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из соответствующих ацетиленов и 3-азидоглутаримида. Проведенный нами анализ научной и патентной литературы показал, что гомолог 3-азидоглутаримида, то есть соединение, содержащее </w:t>
      </w:r>
      <w:proofErr w:type="gramStart"/>
      <w:r w:rsidRPr="005B5B85">
        <w:rPr>
          <w:rFonts w:ascii="Times New Roman" w:hAnsi="Times New Roman" w:cs="Times New Roman"/>
          <w:sz w:val="24"/>
          <w:szCs w:val="24"/>
        </w:rPr>
        <w:t>метиленовую</w:t>
      </w:r>
      <w:proofErr w:type="gramEnd"/>
      <w:r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проставку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глутаримидным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кольцом и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азидной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группой в 3-м положении,  еще не было получено и исследовано. Так, нами было решено синтезировать раннее не изученный 3-(азидометил</w:t>
      </w:r>
      <w:proofErr w:type="gramStart"/>
      <w:r w:rsidRPr="005B5B8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B5B85">
        <w:rPr>
          <w:rFonts w:ascii="Times New Roman" w:hAnsi="Times New Roman" w:cs="Times New Roman"/>
          <w:sz w:val="24"/>
          <w:szCs w:val="24"/>
        </w:rPr>
        <w:t xml:space="preserve">иперидин-2,6-дион и проанализировать влияние метиленовой группы на активность новых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цереблона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>.</w:t>
      </w:r>
    </w:p>
    <w:p w:rsidR="00660998" w:rsidRDefault="00BD3A3D" w:rsidP="00017D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>В данной работе д</w:t>
      </w:r>
      <w:r w:rsidR="0057172F" w:rsidRPr="005B5B85">
        <w:rPr>
          <w:rFonts w:ascii="Times New Roman" w:hAnsi="Times New Roman" w:cs="Times New Roman"/>
          <w:sz w:val="24"/>
          <w:szCs w:val="24"/>
        </w:rPr>
        <w:t xml:space="preserve">ля синтеза новых </w:t>
      </w:r>
      <w:proofErr w:type="spellStart"/>
      <w:r w:rsidR="0057172F" w:rsidRPr="005B5B85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="0008615C" w:rsidRPr="005B5B85">
        <w:rPr>
          <w:rFonts w:ascii="Times New Roman" w:hAnsi="Times New Roman" w:cs="Times New Roman"/>
          <w:sz w:val="24"/>
          <w:szCs w:val="24"/>
        </w:rPr>
        <w:t>был</w:t>
      </w:r>
      <w:r w:rsidR="0032044D" w:rsidRPr="005B5B85">
        <w:rPr>
          <w:rFonts w:ascii="Times New Roman" w:hAnsi="Times New Roman" w:cs="Times New Roman"/>
          <w:sz w:val="24"/>
          <w:szCs w:val="24"/>
        </w:rPr>
        <w:t>о</w:t>
      </w:r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="0057172F" w:rsidRPr="005B5B85">
        <w:rPr>
          <w:rFonts w:ascii="Times New Roman" w:hAnsi="Times New Roman" w:cs="Times New Roman"/>
          <w:sz w:val="24"/>
          <w:szCs w:val="24"/>
        </w:rPr>
        <w:t>выбра</w:t>
      </w:r>
      <w:r w:rsidR="0008615C" w:rsidRPr="005B5B85">
        <w:rPr>
          <w:rFonts w:ascii="Times New Roman" w:hAnsi="Times New Roman" w:cs="Times New Roman"/>
          <w:sz w:val="24"/>
          <w:szCs w:val="24"/>
        </w:rPr>
        <w:t>н</w:t>
      </w:r>
      <w:r w:rsidR="0032044D" w:rsidRPr="005B5B85">
        <w:rPr>
          <w:rFonts w:ascii="Times New Roman" w:hAnsi="Times New Roman" w:cs="Times New Roman"/>
          <w:sz w:val="24"/>
          <w:szCs w:val="24"/>
        </w:rPr>
        <w:t xml:space="preserve">о катализируемое </w:t>
      </w:r>
      <w:r w:rsidR="0057172F" w:rsidRPr="005B5B85">
        <w:rPr>
          <w:rFonts w:ascii="Times New Roman" w:hAnsi="Times New Roman" w:cs="Times New Roman"/>
          <w:sz w:val="24"/>
          <w:szCs w:val="24"/>
        </w:rPr>
        <w:t xml:space="preserve">медью (I) </w:t>
      </w:r>
      <w:proofErr w:type="spellStart"/>
      <w:r w:rsidR="0057172F" w:rsidRPr="005B5B85">
        <w:rPr>
          <w:rFonts w:ascii="Times New Roman" w:hAnsi="Times New Roman" w:cs="Times New Roman"/>
          <w:sz w:val="24"/>
          <w:szCs w:val="24"/>
        </w:rPr>
        <w:t>азид-алкиновое</w:t>
      </w:r>
      <w:proofErr w:type="spellEnd"/>
      <w:r w:rsidR="0057172F" w:rsidRPr="005B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72F" w:rsidRPr="005B5B85">
        <w:rPr>
          <w:rFonts w:ascii="Times New Roman" w:hAnsi="Times New Roman" w:cs="Times New Roman"/>
          <w:sz w:val="24"/>
          <w:szCs w:val="24"/>
        </w:rPr>
        <w:t>циклоприсоединение</w:t>
      </w:r>
      <w:proofErr w:type="spellEnd"/>
      <w:r w:rsidR="0057172F" w:rsidRPr="005B5B85">
        <w:rPr>
          <w:rFonts w:ascii="Times New Roman" w:hAnsi="Times New Roman" w:cs="Times New Roman"/>
          <w:sz w:val="24"/>
          <w:szCs w:val="24"/>
        </w:rPr>
        <w:t xml:space="preserve">. </w:t>
      </w:r>
      <w:r w:rsidRPr="005B5B85">
        <w:rPr>
          <w:rFonts w:ascii="Times New Roman" w:hAnsi="Times New Roman" w:cs="Times New Roman"/>
          <w:sz w:val="24"/>
          <w:szCs w:val="24"/>
        </w:rPr>
        <w:t>На основе 3-(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азидометил</w:t>
      </w:r>
      <w:proofErr w:type="spellEnd"/>
      <w:proofErr w:type="gramStart"/>
      <w:r w:rsidRPr="005B5B8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B5B85">
        <w:rPr>
          <w:rFonts w:ascii="Times New Roman" w:hAnsi="Times New Roman" w:cs="Times New Roman"/>
          <w:sz w:val="24"/>
          <w:szCs w:val="24"/>
        </w:rPr>
        <w:t xml:space="preserve">иперидин-2,6-диона с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алкинами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по реакции циклоприсоединения  была синтезирована библиотека</w:t>
      </w:r>
      <w:r w:rsidR="001B00B4" w:rsidRPr="005B5B85">
        <w:rPr>
          <w:rFonts w:ascii="Times New Roman" w:hAnsi="Times New Roman" w:cs="Times New Roman"/>
          <w:sz w:val="24"/>
          <w:szCs w:val="24"/>
        </w:rPr>
        <w:t>, состоящая из</w:t>
      </w:r>
      <w:r w:rsidRPr="005B5B85">
        <w:rPr>
          <w:rFonts w:ascii="Times New Roman" w:hAnsi="Times New Roman" w:cs="Times New Roman"/>
          <w:sz w:val="24"/>
          <w:szCs w:val="24"/>
        </w:rPr>
        <w:t xml:space="preserve"> 17 </w:t>
      </w:r>
      <w:r w:rsidR="00E45D87" w:rsidRPr="005B5B85">
        <w:rPr>
          <w:rFonts w:ascii="Times New Roman" w:hAnsi="Times New Roman" w:cs="Times New Roman"/>
          <w:sz w:val="24"/>
          <w:szCs w:val="24"/>
        </w:rPr>
        <w:t>1,4-дизамещенных 1,2,3-триазолов</w:t>
      </w:r>
      <w:r w:rsidRPr="005B5B85">
        <w:rPr>
          <w:rFonts w:ascii="Times New Roman" w:hAnsi="Times New Roman" w:cs="Times New Roman"/>
          <w:sz w:val="24"/>
          <w:szCs w:val="24"/>
        </w:rPr>
        <w:t xml:space="preserve"> с выходами от 30 до 90</w:t>
      </w:r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</w:rPr>
        <w:t>%.</w:t>
      </w:r>
    </w:p>
    <w:p w:rsidR="005B5B85" w:rsidRPr="005B5B85" w:rsidRDefault="005B5B85" w:rsidP="00017D8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547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39" t="15873" b="19574"/>
                    <a:stretch/>
                  </pic:blipFill>
                  <pic:spPr bwMode="auto">
                    <a:xfrm>
                      <a:off x="0" y="0"/>
                      <a:ext cx="3922519" cy="575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1FE8" w:rsidRPr="005B5B85" w:rsidRDefault="00660998" w:rsidP="00017D8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 xml:space="preserve">Схема 1. </w:t>
      </w:r>
      <w:r w:rsidR="004E135E" w:rsidRPr="005B5B85">
        <w:rPr>
          <w:rFonts w:ascii="Times New Roman" w:hAnsi="Times New Roman" w:cs="Times New Roman"/>
          <w:sz w:val="24"/>
          <w:szCs w:val="24"/>
        </w:rPr>
        <w:t>Синтез 1,4-дизамещенных 1,2,3-триазолов</w:t>
      </w:r>
    </w:p>
    <w:p w:rsidR="00205AF1" w:rsidRDefault="005B2DE5" w:rsidP="00017D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 xml:space="preserve">Кроме того, была проведена модифицированная клик-реакция в присутствии фторида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тетрабутиламмония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3-(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азидометил</w:t>
      </w:r>
      <w:proofErr w:type="spellEnd"/>
      <w:proofErr w:type="gramStart"/>
      <w:r w:rsidRPr="005B5B8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5B5B85">
        <w:rPr>
          <w:rFonts w:ascii="Times New Roman" w:hAnsi="Times New Roman" w:cs="Times New Roman"/>
          <w:sz w:val="24"/>
          <w:szCs w:val="24"/>
        </w:rPr>
        <w:t xml:space="preserve">иперидин-2,6-диона с </w:t>
      </w:r>
      <w:r w:rsidRPr="005B5B85">
        <w:rPr>
          <w:rFonts w:ascii="Times New Roman" w:hAnsi="Times New Roman" w:cs="Times New Roman"/>
          <w:sz w:val="24"/>
          <w:szCs w:val="24"/>
          <w:lang w:val="en-US"/>
        </w:rPr>
        <w:t>TMS</w:t>
      </w:r>
      <w:r w:rsidRPr="005B5B85">
        <w:rPr>
          <w:rFonts w:ascii="Times New Roman" w:hAnsi="Times New Roman" w:cs="Times New Roman"/>
          <w:sz w:val="24"/>
          <w:szCs w:val="24"/>
        </w:rPr>
        <w:t>-защищенными алкинами с получением 13 1,2,3-триазолов с выходами от 15 до 90</w:t>
      </w:r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</w:rPr>
        <w:t xml:space="preserve">%. Структура полученных соединений была доказана с помощью РСА. </w:t>
      </w:r>
    </w:p>
    <w:p w:rsidR="005B5B85" w:rsidRPr="005B5B85" w:rsidRDefault="005B5B85" w:rsidP="00017D8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7680" cy="6381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b="10867"/>
                    <a:stretch/>
                  </pic:blipFill>
                  <pic:spPr bwMode="auto">
                    <a:xfrm>
                      <a:off x="0" y="0"/>
                      <a:ext cx="4437145" cy="658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5AF1" w:rsidRPr="005B5B85" w:rsidRDefault="00205AF1" w:rsidP="00017D88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 xml:space="preserve">Схема 2. </w:t>
      </w:r>
      <w:r w:rsidR="004E135E" w:rsidRPr="005B5B85">
        <w:rPr>
          <w:rFonts w:ascii="Times New Roman" w:hAnsi="Times New Roman" w:cs="Times New Roman"/>
          <w:sz w:val="24"/>
          <w:szCs w:val="24"/>
        </w:rPr>
        <w:t>Синтез 1,4-дизамещенных 1,2,3-триазолов по модифицированной методике</w:t>
      </w:r>
    </w:p>
    <w:p w:rsidR="001B2387" w:rsidRPr="005B5B85" w:rsidRDefault="000E6CDE" w:rsidP="00017D8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B5B85">
        <w:rPr>
          <w:rFonts w:ascii="Times New Roman" w:hAnsi="Times New Roman" w:cs="Times New Roman"/>
          <w:sz w:val="24"/>
          <w:szCs w:val="24"/>
        </w:rPr>
        <w:t xml:space="preserve">Полученные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триазолы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были протестированы в Тольяттинском Государственном Университете на клетках на цитотоксичность. Часть полученных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триазолов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была отправлена на тестирование на сродство к </w:t>
      </w:r>
      <w:proofErr w:type="spellStart"/>
      <w:r w:rsidRPr="005B5B85">
        <w:rPr>
          <w:rFonts w:ascii="Times New Roman" w:hAnsi="Times New Roman" w:cs="Times New Roman"/>
          <w:sz w:val="24"/>
          <w:szCs w:val="24"/>
        </w:rPr>
        <w:t>цереблону</w:t>
      </w:r>
      <w:proofErr w:type="spellEnd"/>
      <w:r w:rsidRPr="005B5B85">
        <w:rPr>
          <w:rFonts w:ascii="Times New Roman" w:hAnsi="Times New Roman" w:cs="Times New Roman"/>
          <w:sz w:val="24"/>
          <w:szCs w:val="24"/>
        </w:rPr>
        <w:t xml:space="preserve"> в Институт</w:t>
      </w:r>
      <w:r w:rsidR="00A02EA1" w:rsidRPr="005B5B85">
        <w:rPr>
          <w:rFonts w:ascii="Times New Roman" w:hAnsi="Times New Roman" w:cs="Times New Roman"/>
          <w:sz w:val="24"/>
          <w:szCs w:val="24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</w:rPr>
        <w:t>биологии развития им. Макса Планка в Германи</w:t>
      </w:r>
      <w:r w:rsidR="00A02EA1" w:rsidRPr="005B5B85">
        <w:rPr>
          <w:rFonts w:ascii="Times New Roman" w:hAnsi="Times New Roman" w:cs="Times New Roman"/>
          <w:sz w:val="24"/>
          <w:szCs w:val="24"/>
        </w:rPr>
        <w:t>ю.</w:t>
      </w:r>
    </w:p>
    <w:p w:rsidR="0057172F" w:rsidRPr="005B5B85" w:rsidRDefault="00A27FBD" w:rsidP="00017D88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5B85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="00660998" w:rsidRPr="005B5B85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ADDIN EN.REFLIST </w:instrText>
      </w:r>
      <w:r w:rsidRPr="005B5B85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="00660998" w:rsidRPr="005B5B85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финансовой поддержке гранта РНФ 22-13-00005 и с использованием оборудования ресурсных центров научного парка СПбГУ «МРМИ», «МАСВ» и «РДМИ», а также Криогенный отдел.</w:t>
      </w:r>
    </w:p>
    <w:p w:rsidR="004E135E" w:rsidRPr="005B5B85" w:rsidRDefault="00660998" w:rsidP="00017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B5B8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4559FC" w:rsidRPr="005B5B85" w:rsidRDefault="004E135E" w:rsidP="00E31D84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5" w:name="_Hlk159011963"/>
      <w:proofErr w:type="spellStart"/>
      <w:r w:rsidRPr="005B5B85">
        <w:rPr>
          <w:rFonts w:ascii="Times New Roman" w:hAnsi="Times New Roman" w:cs="Times New Roman"/>
          <w:sz w:val="24"/>
          <w:szCs w:val="24"/>
          <w:lang w:val="en-US"/>
        </w:rPr>
        <w:t>Ronnebaum</w:t>
      </w:r>
      <w:proofErr w:type="spellEnd"/>
      <w:r w:rsidRPr="005B5B85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5B5B8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en-US"/>
        </w:rPr>
        <w:t>Luzzio</w:t>
      </w:r>
      <w:proofErr w:type="spellEnd"/>
      <w:r w:rsidRPr="005B5B85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en-US"/>
        </w:rPr>
        <w:t xml:space="preserve"> F. </w:t>
      </w:r>
      <w:r w:rsidRPr="005B5B85">
        <w:rPr>
          <w:rFonts w:ascii="Times New Roman" w:hAnsi="Times New Roman" w:cs="Times New Roman"/>
          <w:sz w:val="24"/>
          <w:szCs w:val="24"/>
          <w:lang w:val="en-US"/>
        </w:rPr>
        <w:t xml:space="preserve">Synthesis of 1,2,3-triazole </w:t>
      </w:r>
      <w:r w:rsidRPr="005B5B85">
        <w:rPr>
          <w:rFonts w:ascii="Times New Roman" w:hAnsi="Times New Roman" w:cs="Times New Roman"/>
          <w:color w:val="1F1F1F"/>
          <w:sz w:val="24"/>
          <w:szCs w:val="24"/>
          <w:lang w:val="en-US"/>
        </w:rPr>
        <w:t>‘click’</w:t>
      </w:r>
      <w:r w:rsidR="00A02EA1" w:rsidRPr="005B5B85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 </w:t>
      </w:r>
      <w:r w:rsidR="004559FC" w:rsidRPr="005B5B85">
        <w:rPr>
          <w:rFonts w:ascii="Times New Roman" w:hAnsi="Times New Roman" w:cs="Times New Roman"/>
          <w:sz w:val="24"/>
          <w:szCs w:val="24"/>
          <w:lang w:val="en-US"/>
        </w:rPr>
        <w:t>analogues of t</w:t>
      </w:r>
      <w:r w:rsidRPr="005B5B85">
        <w:rPr>
          <w:rFonts w:ascii="Times New Roman" w:hAnsi="Times New Roman" w:cs="Times New Roman"/>
          <w:sz w:val="24"/>
          <w:szCs w:val="24"/>
          <w:lang w:val="en-US"/>
        </w:rPr>
        <w:t>halidomide</w:t>
      </w:r>
      <w:r w:rsidR="004559FC" w:rsidRPr="005B5B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B85">
        <w:rPr>
          <w:rFonts w:ascii="Times New Roman" w:hAnsi="Times New Roman" w:cs="Times New Roman"/>
          <w:sz w:val="24"/>
          <w:szCs w:val="24"/>
          <w:lang w:val="en-US"/>
        </w:rPr>
        <w:t>//</w:t>
      </w:r>
    </w:p>
    <w:p w:rsidR="004E135E" w:rsidRPr="005B5B85" w:rsidRDefault="004E135E" w:rsidP="00017D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B5B85">
        <w:rPr>
          <w:rFonts w:ascii="Times New Roman" w:hAnsi="Times New Roman" w:cs="Times New Roman"/>
          <w:sz w:val="24"/>
          <w:szCs w:val="24"/>
          <w:lang w:val="en-US"/>
        </w:rPr>
        <w:t>Tetrahedron. 2016. Vol. 72. P. 6136</w:t>
      </w:r>
      <w:bookmarkEnd w:id="5"/>
      <w:r w:rsidR="0089277E" w:rsidRPr="005B5B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E135E" w:rsidRPr="005B5B85" w:rsidSect="00ED7576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36"/>
    <w:multiLevelType w:val="hybridMultilevel"/>
    <w:tmpl w:val="E6947EC4"/>
    <w:lvl w:ilvl="0" w:tplc="2EAE1D5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353447A1"/>
    <w:multiLevelType w:val="hybridMultilevel"/>
    <w:tmpl w:val="8600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677"/>
    <w:multiLevelType w:val="hybridMultilevel"/>
    <w:tmpl w:val="AF58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0499"/>
    <w:multiLevelType w:val="hybridMultilevel"/>
    <w:tmpl w:val="CFF0DF80"/>
    <w:lvl w:ilvl="0" w:tplc="E3E66C6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2F"/>
    <w:rsid w:val="00017D88"/>
    <w:rsid w:val="00056067"/>
    <w:rsid w:val="0008615C"/>
    <w:rsid w:val="000E6CDE"/>
    <w:rsid w:val="000F4A99"/>
    <w:rsid w:val="001B00B4"/>
    <w:rsid w:val="001B2387"/>
    <w:rsid w:val="00205AF1"/>
    <w:rsid w:val="0032044D"/>
    <w:rsid w:val="0042109C"/>
    <w:rsid w:val="004559FC"/>
    <w:rsid w:val="00471CA4"/>
    <w:rsid w:val="004E135E"/>
    <w:rsid w:val="0057172F"/>
    <w:rsid w:val="005B2DE5"/>
    <w:rsid w:val="005B5B85"/>
    <w:rsid w:val="00660998"/>
    <w:rsid w:val="0089277E"/>
    <w:rsid w:val="00A02EA1"/>
    <w:rsid w:val="00A27FBD"/>
    <w:rsid w:val="00B5773B"/>
    <w:rsid w:val="00BD1FE8"/>
    <w:rsid w:val="00BD3A3D"/>
    <w:rsid w:val="00E31D84"/>
    <w:rsid w:val="00E45D87"/>
    <w:rsid w:val="00E46F05"/>
    <w:rsid w:val="00E83386"/>
    <w:rsid w:val="00ED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E1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0B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0B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1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4E135E"/>
  </w:style>
  <w:style w:type="character" w:customStyle="1" w:styleId="UnresolvedMention">
    <w:name w:val="Unresolved Mention"/>
    <w:basedOn w:val="a0"/>
    <w:uiPriority w:val="99"/>
    <w:semiHidden/>
    <w:unhideWhenUsed/>
    <w:rsid w:val="005B5B8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50F4-132F-49EC-8264-12419112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Хужахметова</dc:creator>
  <cp:lastModifiedBy>Tatiana Dubinina</cp:lastModifiedBy>
  <cp:revision>2</cp:revision>
  <dcterms:created xsi:type="dcterms:W3CDTF">2024-03-14T18:15:00Z</dcterms:created>
  <dcterms:modified xsi:type="dcterms:W3CDTF">2024-03-14T18:15:00Z</dcterms:modified>
</cp:coreProperties>
</file>