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5A" w:rsidRDefault="00E844CF" w:rsidP="00F26BAF">
      <w:pPr>
        <w:jc w:val="center"/>
        <w:rPr>
          <w:b/>
        </w:rPr>
      </w:pPr>
      <w:bookmarkStart w:id="0" w:name="_GoBack"/>
      <w:bookmarkEnd w:id="0"/>
      <w:r>
        <w:rPr>
          <w:b/>
        </w:rPr>
        <w:t>Тестирование отечественного катионита ТОКЕМ-308</w:t>
      </w:r>
    </w:p>
    <w:p w:rsidR="00130241" w:rsidRPr="001B4099" w:rsidRDefault="0005405A" w:rsidP="00F26BAF">
      <w:pPr>
        <w:jc w:val="center"/>
        <w:rPr>
          <w:b/>
          <w:i/>
        </w:rPr>
      </w:pPr>
      <w:r w:rsidRPr="001B4099">
        <w:rPr>
          <w:b/>
          <w:i/>
        </w:rPr>
        <w:t>Лобаненко В.В.</w:t>
      </w:r>
      <w:r w:rsidR="00241D58" w:rsidRPr="001B4099">
        <w:rPr>
          <w:i/>
          <w:vertAlign w:val="superscript"/>
        </w:rPr>
        <w:t xml:space="preserve"> 1</w:t>
      </w:r>
      <w:r w:rsidRPr="001B4099">
        <w:rPr>
          <w:b/>
          <w:i/>
        </w:rPr>
        <w:t>, Гончарова Г.В.</w:t>
      </w:r>
      <w:r w:rsidR="00241D58" w:rsidRPr="001B4099">
        <w:rPr>
          <w:i/>
          <w:vertAlign w:val="superscript"/>
        </w:rPr>
        <w:t xml:space="preserve"> </w:t>
      </w:r>
      <w:r w:rsidR="003B3174" w:rsidRPr="001B4099">
        <w:rPr>
          <w:i/>
          <w:vertAlign w:val="superscript"/>
        </w:rPr>
        <w:t>1</w:t>
      </w:r>
      <w:r w:rsidRPr="001B4099">
        <w:rPr>
          <w:b/>
          <w:i/>
        </w:rPr>
        <w:t>,</w:t>
      </w:r>
      <w:r w:rsidR="00241D58" w:rsidRPr="001B4099">
        <w:rPr>
          <w:i/>
          <w:vertAlign w:val="superscript"/>
        </w:rPr>
        <w:t xml:space="preserve"> </w:t>
      </w:r>
      <w:r w:rsidRPr="001B4099">
        <w:rPr>
          <w:b/>
          <w:i/>
        </w:rPr>
        <w:t>Ротманов К.В.</w:t>
      </w:r>
      <w:r w:rsidR="00241D58" w:rsidRPr="001B4099">
        <w:rPr>
          <w:i/>
          <w:vertAlign w:val="superscript"/>
        </w:rPr>
        <w:t xml:space="preserve"> 1</w:t>
      </w:r>
    </w:p>
    <w:p w:rsidR="00130241" w:rsidRDefault="00241D58" w:rsidP="00F26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:rsidR="00130241" w:rsidRPr="00391C38" w:rsidRDefault="00EB1F49" w:rsidP="00F26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41D58">
        <w:rPr>
          <w:i/>
          <w:color w:val="000000"/>
        </w:rPr>
        <w:t>АО «ГНЦ НИИАР»</w:t>
      </w:r>
      <w:r>
        <w:rPr>
          <w:i/>
          <w:color w:val="000000"/>
        </w:rPr>
        <w:t xml:space="preserve">, </w:t>
      </w:r>
      <w:r w:rsidR="00241D58">
        <w:rPr>
          <w:i/>
          <w:color w:val="000000"/>
        </w:rPr>
        <w:t>Димитровград</w:t>
      </w:r>
      <w:r>
        <w:rPr>
          <w:i/>
          <w:color w:val="000000"/>
        </w:rPr>
        <w:t>, Россия</w:t>
      </w:r>
    </w:p>
    <w:p w:rsidR="00130241" w:rsidRDefault="00EB1F49" w:rsidP="00F26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1B4099">
        <w:rPr>
          <w:i/>
          <w:color w:val="000000"/>
          <w:u w:val="single"/>
          <w:lang w:val="en-US"/>
        </w:rPr>
        <w:t>orip</w:t>
      </w:r>
      <w:proofErr w:type="spellEnd"/>
      <w:r w:rsidR="001B4099" w:rsidRPr="00933E21">
        <w:rPr>
          <w:i/>
          <w:color w:val="000000"/>
          <w:u w:val="single"/>
        </w:rPr>
        <w:t>-</w:t>
      </w:r>
      <w:proofErr w:type="spellStart"/>
      <w:r w:rsidR="001B4099">
        <w:rPr>
          <w:i/>
          <w:color w:val="000000"/>
          <w:u w:val="single"/>
          <w:lang w:val="en-US"/>
        </w:rPr>
        <w:t>niiar</w:t>
      </w:r>
      <w:proofErr w:type="spellEnd"/>
      <w:r w:rsidR="00745510">
        <w:fldChar w:fldCharType="begin"/>
      </w:r>
      <w:r w:rsidR="00745510">
        <w:instrText xml:space="preserve"> HYPERLINK "mailto:ivanov@yandex.ru" \h </w:instrText>
      </w:r>
      <w:r w:rsidR="00745510">
        <w:fldChar w:fldCharType="separate"/>
      </w:r>
      <w:r w:rsidRPr="00EA56FA">
        <w:rPr>
          <w:i/>
          <w:color w:val="000000"/>
          <w:u w:val="single"/>
        </w:rPr>
        <w:t>.</w:t>
      </w:r>
      <w:proofErr w:type="spellStart"/>
      <w:r w:rsidRPr="00EA56FA">
        <w:rPr>
          <w:i/>
          <w:color w:val="000000"/>
          <w:u w:val="single"/>
        </w:rPr>
        <w:t>ru</w:t>
      </w:r>
      <w:proofErr w:type="spellEnd"/>
      <w:r w:rsidR="00745510">
        <w:rPr>
          <w:i/>
          <w:color w:val="000000"/>
          <w:u w:val="single"/>
        </w:rPr>
        <w:fldChar w:fldCharType="end"/>
      </w:r>
    </w:p>
    <w:p w:rsidR="004B764A" w:rsidRDefault="002F45DD" w:rsidP="00F26BAF">
      <w:pPr>
        <w:ind w:firstLine="397"/>
        <w:jc w:val="both"/>
      </w:pPr>
      <w:bookmarkStart w:id="1" w:name="_Toc53662217"/>
      <w:r>
        <w:t>Ионообменные смолы находят применение при разделении смесей ионов,</w:t>
      </w:r>
      <w:r w:rsidR="00943F61">
        <w:t xml:space="preserve"> в процессах очистки растворов, концентрировании микроэлементов. </w:t>
      </w:r>
      <w:r w:rsidR="00240DE9">
        <w:t xml:space="preserve">Сильнокислые </w:t>
      </w:r>
      <w:proofErr w:type="spellStart"/>
      <w:r w:rsidR="00240DE9">
        <w:t>сульфокатиониты</w:t>
      </w:r>
      <w:proofErr w:type="spellEnd"/>
      <w:r w:rsidR="001B7DB5">
        <w:t xml:space="preserve"> стирол-</w:t>
      </w:r>
      <w:proofErr w:type="spellStart"/>
      <w:r w:rsidR="001B7DB5">
        <w:t>дивинилбензольного</w:t>
      </w:r>
      <w:proofErr w:type="spellEnd"/>
      <w:r w:rsidR="001B7DB5">
        <w:t xml:space="preserve"> типа</w:t>
      </w:r>
      <w:r w:rsidR="00240DE9">
        <w:t xml:space="preserve"> </w:t>
      </w:r>
      <w:r w:rsidR="00684178">
        <w:t xml:space="preserve">широко </w:t>
      </w:r>
      <w:r w:rsidR="00240DE9">
        <w:t>используются в химической практике</w:t>
      </w:r>
      <w:r w:rsidR="00F7656E">
        <w:t xml:space="preserve"> (</w:t>
      </w:r>
      <w:proofErr w:type="spellStart"/>
      <w:r w:rsidR="00F7656E">
        <w:rPr>
          <w:lang w:val="en-US"/>
        </w:rPr>
        <w:t>Dowex</w:t>
      </w:r>
      <w:proofErr w:type="spellEnd"/>
      <w:r w:rsidR="00F7656E" w:rsidRPr="00F7656E">
        <w:t xml:space="preserve"> 50</w:t>
      </w:r>
      <w:r w:rsidR="00F7656E">
        <w:rPr>
          <w:lang w:val="en-US"/>
        </w:rPr>
        <w:t>W</w:t>
      </w:r>
      <w:r w:rsidR="00F7656E" w:rsidRPr="00F7656E">
        <w:t>-</w:t>
      </w:r>
      <w:r w:rsidR="00F7656E">
        <w:rPr>
          <w:lang w:val="en-US"/>
        </w:rPr>
        <w:t>X</w:t>
      </w:r>
      <w:r w:rsidR="00F7656E" w:rsidRPr="00F7656E">
        <w:t xml:space="preserve">8, </w:t>
      </w:r>
      <w:r w:rsidR="00F7656E">
        <w:rPr>
          <w:lang w:val="en-US"/>
        </w:rPr>
        <w:t>Bio</w:t>
      </w:r>
      <w:r w:rsidR="00F7656E" w:rsidRPr="00F7656E">
        <w:t>-</w:t>
      </w:r>
      <w:r w:rsidR="00F7656E">
        <w:rPr>
          <w:lang w:val="en-US"/>
        </w:rPr>
        <w:t>Rad</w:t>
      </w:r>
      <w:r w:rsidR="00F7656E" w:rsidRPr="00933E21">
        <w:rPr>
          <w:bCs/>
          <w:vertAlign w:val="superscript"/>
        </w:rPr>
        <w:t>®</w:t>
      </w:r>
      <w:r w:rsidR="00F7656E" w:rsidRPr="00F7656E">
        <w:t xml:space="preserve"> </w:t>
      </w:r>
      <w:r w:rsidR="00F7656E" w:rsidRPr="00933E21">
        <w:rPr>
          <w:lang w:val="en-US"/>
        </w:rPr>
        <w:t>AG</w:t>
      </w:r>
      <w:r w:rsidR="00F7656E" w:rsidRPr="00933E21">
        <w:t xml:space="preserve"> 50</w:t>
      </w:r>
      <w:r w:rsidR="00F7656E" w:rsidRPr="00933E21">
        <w:rPr>
          <w:lang w:val="en-US"/>
        </w:rPr>
        <w:t>W</w:t>
      </w:r>
      <w:r w:rsidR="00F7656E" w:rsidRPr="00933E21">
        <w:t>-</w:t>
      </w:r>
      <w:r w:rsidR="00F7656E" w:rsidRPr="00933E21">
        <w:rPr>
          <w:lang w:val="en-US"/>
        </w:rPr>
        <w:t>X</w:t>
      </w:r>
      <w:r w:rsidR="00F7656E" w:rsidRPr="00933E21">
        <w:t>8</w:t>
      </w:r>
      <w:r w:rsidR="00534C79" w:rsidRPr="00534C79">
        <w:t>,</w:t>
      </w:r>
      <w:r w:rsidR="00534C79">
        <w:t xml:space="preserve"> КУ-2 и другие аналоги)</w:t>
      </w:r>
      <w:r w:rsidR="00A91AAA" w:rsidRPr="00A91AAA">
        <w:t xml:space="preserve"> [1]</w:t>
      </w:r>
      <w:r>
        <w:t>.</w:t>
      </w:r>
      <w:r w:rsidR="00240DE9">
        <w:t xml:space="preserve"> </w:t>
      </w:r>
      <w:r w:rsidR="00534C79">
        <w:t>Отечественные смолы ТОКЕМ</w:t>
      </w:r>
      <w:r w:rsidR="007F3156">
        <w:t xml:space="preserve"> </w:t>
      </w:r>
      <w:r w:rsidR="00E76E54">
        <w:t xml:space="preserve">также производят </w:t>
      </w:r>
      <w:proofErr w:type="spellStart"/>
      <w:r w:rsidR="00E76E54">
        <w:t>сульфокатиониты</w:t>
      </w:r>
      <w:proofErr w:type="spellEnd"/>
      <w:r w:rsidR="00E76E54">
        <w:t>.</w:t>
      </w:r>
      <w:r w:rsidR="00534C79">
        <w:t xml:space="preserve"> </w:t>
      </w:r>
      <w:r w:rsidR="004B764A" w:rsidRPr="004B764A">
        <w:t>Целью данно</w:t>
      </w:r>
      <w:r w:rsidR="004B764A">
        <w:t>й</w:t>
      </w:r>
      <w:r w:rsidR="004B764A" w:rsidRPr="004B764A">
        <w:t xml:space="preserve"> работы явля</w:t>
      </w:r>
      <w:bookmarkEnd w:id="1"/>
      <w:r w:rsidR="00684178">
        <w:t xml:space="preserve">ется </w:t>
      </w:r>
      <w:r w:rsidR="007F3156">
        <w:t xml:space="preserve">проверка </w:t>
      </w:r>
      <w:r w:rsidR="00684178" w:rsidRPr="00933E21">
        <w:t>параметров</w:t>
      </w:r>
      <w:r w:rsidR="00684178">
        <w:t xml:space="preserve"> катионит</w:t>
      </w:r>
      <w:r w:rsidR="007F3156">
        <w:t>а</w:t>
      </w:r>
      <w:r w:rsidR="00684178">
        <w:t xml:space="preserve"> ТОКЕМ-308</w:t>
      </w:r>
      <w:r w:rsidR="00684178" w:rsidRPr="00933E21">
        <w:t xml:space="preserve"> </w:t>
      </w:r>
      <w:r w:rsidR="00684178">
        <w:t>и</w:t>
      </w:r>
      <w:r w:rsidR="007F3156">
        <w:t xml:space="preserve"> их сравнение с катионитом</w:t>
      </w:r>
      <w:r w:rsidR="00684178" w:rsidRPr="00933E21">
        <w:t xml:space="preserve"> </w:t>
      </w:r>
      <w:r w:rsidR="00684178" w:rsidRPr="00933E21">
        <w:rPr>
          <w:lang w:val="en-US"/>
        </w:rPr>
        <w:t>Bio</w:t>
      </w:r>
      <w:r w:rsidR="00990305">
        <w:t>-</w:t>
      </w:r>
      <w:r w:rsidR="00684178" w:rsidRPr="00933E21">
        <w:rPr>
          <w:lang w:val="en-US"/>
        </w:rPr>
        <w:t>Rad</w:t>
      </w:r>
      <w:r w:rsidR="00684178" w:rsidRPr="00933E21">
        <w:rPr>
          <w:bCs/>
          <w:vertAlign w:val="superscript"/>
        </w:rPr>
        <w:t>®</w:t>
      </w:r>
      <w:r w:rsidR="00684178" w:rsidRPr="00933E21">
        <w:t xml:space="preserve"> </w:t>
      </w:r>
      <w:r w:rsidR="00684178" w:rsidRPr="00933E21">
        <w:rPr>
          <w:lang w:val="en-US"/>
        </w:rPr>
        <w:t>AG</w:t>
      </w:r>
      <w:r w:rsidR="00684178" w:rsidRPr="00933E21">
        <w:t xml:space="preserve"> 50</w:t>
      </w:r>
      <w:r w:rsidR="00684178" w:rsidRPr="00933E21">
        <w:rPr>
          <w:lang w:val="en-US"/>
        </w:rPr>
        <w:t>W</w:t>
      </w:r>
      <w:r w:rsidR="00684178" w:rsidRPr="00933E21">
        <w:t>-</w:t>
      </w:r>
      <w:r w:rsidR="00684178" w:rsidRPr="00933E21">
        <w:rPr>
          <w:lang w:val="en-US"/>
        </w:rPr>
        <w:t>X</w:t>
      </w:r>
      <w:r w:rsidR="00684178" w:rsidRPr="00933E21">
        <w:t xml:space="preserve">8 (100-200 </w:t>
      </w:r>
      <w:r w:rsidR="00684178" w:rsidRPr="00933E21">
        <w:rPr>
          <w:lang w:val="en-US"/>
        </w:rPr>
        <w:t>mesh</w:t>
      </w:r>
      <w:r w:rsidR="00684178" w:rsidRPr="00933E21">
        <w:t>)</w:t>
      </w:r>
      <w:r w:rsidR="007F3156">
        <w:t>.</w:t>
      </w:r>
    </w:p>
    <w:p w:rsidR="00523325" w:rsidRDefault="00523325" w:rsidP="006D7E17">
      <w:pPr>
        <w:ind w:firstLine="397"/>
        <w:jc w:val="both"/>
      </w:pPr>
      <w:r w:rsidRPr="00523325">
        <w:t xml:space="preserve">Для определения размера гранул проводился анализ частиц на сканирующем электронном микроскопе (СЭМ) </w:t>
      </w:r>
      <w:r w:rsidRPr="00523325">
        <w:rPr>
          <w:lang w:val="en-US"/>
        </w:rPr>
        <w:t>Phenom</w:t>
      </w:r>
      <w:r w:rsidRPr="00523325">
        <w:t xml:space="preserve"> </w:t>
      </w:r>
      <w:r w:rsidRPr="00523325">
        <w:rPr>
          <w:lang w:val="en-US"/>
        </w:rPr>
        <w:t>XL</w:t>
      </w:r>
      <w:r w:rsidRPr="00523325">
        <w:t>. Анализ проводился на увеличении ×390, в расчеты размеров не брались краевые частицы.</w:t>
      </w:r>
      <w:r w:rsidR="00BB20B1">
        <w:t xml:space="preserve"> Результат анализа представлен на рисунке 1.</w:t>
      </w:r>
    </w:p>
    <w:p w:rsidR="00AE2169" w:rsidRDefault="00455ED6" w:rsidP="007C645B">
      <w:pPr>
        <w:ind w:firstLine="397"/>
        <w:jc w:val="center"/>
        <w:rPr>
          <w:noProof/>
        </w:rPr>
      </w:pPr>
      <w:r w:rsidRPr="00C500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6" o:spid="_x0000_i1025" type="#_x0000_t75" style="width:221.25pt;height:132.75pt;visibility:visible">
            <v:imagedata r:id="rId6" o:title=""/>
            <o:lock v:ext="edit" aspectratio="f"/>
          </v:shape>
        </w:pict>
      </w:r>
    </w:p>
    <w:p w:rsidR="001366AB" w:rsidRDefault="007C645B" w:rsidP="0013128C">
      <w:pPr>
        <w:ind w:firstLine="397"/>
        <w:jc w:val="center"/>
      </w:pPr>
      <w:r>
        <w:t xml:space="preserve">Рис. </w:t>
      </w:r>
      <w:r w:rsidR="00BB20B1">
        <w:t>1</w:t>
      </w:r>
      <w:r>
        <w:t xml:space="preserve"> Результат анализа размера частиц </w:t>
      </w:r>
      <w:r w:rsidRPr="00005B8F">
        <w:t>увеличение ×390</w:t>
      </w:r>
    </w:p>
    <w:p w:rsidR="004A0030" w:rsidRDefault="006E72E6" w:rsidP="004A00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 определении</w:t>
      </w:r>
      <w:r w:rsidR="009B6493">
        <w:rPr>
          <w:color w:val="000000"/>
        </w:rPr>
        <w:t xml:space="preserve"> динамической объемной емкости</w:t>
      </w:r>
      <w:r w:rsidR="00835AF9">
        <w:rPr>
          <w:color w:val="000000"/>
        </w:rPr>
        <w:t xml:space="preserve"> (ДОЕ) и полной динамической объемной емкости (ПДОЕ) использовался раствор, с концентрацией </w:t>
      </w:r>
      <w:r w:rsidR="00835AF9">
        <w:rPr>
          <w:color w:val="000000"/>
          <w:lang w:val="en-US"/>
        </w:rPr>
        <w:t>Lu</w:t>
      </w:r>
      <w:r w:rsidR="00835AF9" w:rsidRPr="00835AF9">
        <w:rPr>
          <w:color w:val="000000"/>
        </w:rPr>
        <w:t xml:space="preserve"> </w:t>
      </w:r>
      <w:r w:rsidR="00835AF9">
        <w:rPr>
          <w:color w:val="000000"/>
        </w:rPr>
        <w:t xml:space="preserve">0.25 </w:t>
      </w:r>
      <w:proofErr w:type="spellStart"/>
      <w:r w:rsidR="00835AF9">
        <w:rPr>
          <w:color w:val="000000"/>
        </w:rPr>
        <w:t>мэкв</w:t>
      </w:r>
      <w:proofErr w:type="spellEnd"/>
      <w:r w:rsidR="00835AF9">
        <w:rPr>
          <w:color w:val="000000"/>
        </w:rPr>
        <w:t>/мл</w:t>
      </w:r>
      <w:r w:rsidR="00630564">
        <w:rPr>
          <w:color w:val="000000"/>
        </w:rPr>
        <w:t xml:space="preserve"> и индикаторные количества </w:t>
      </w:r>
      <w:r w:rsidR="00630564" w:rsidRPr="00630564">
        <w:rPr>
          <w:color w:val="000000"/>
          <w:vertAlign w:val="superscript"/>
        </w:rPr>
        <w:t>177</w:t>
      </w:r>
      <w:r w:rsidR="00630564">
        <w:rPr>
          <w:color w:val="000000"/>
          <w:lang w:val="en-US"/>
        </w:rPr>
        <w:t>Lu</w:t>
      </w:r>
      <w:r w:rsidR="00630564">
        <w:rPr>
          <w:color w:val="000000"/>
        </w:rPr>
        <w:t xml:space="preserve">. </w:t>
      </w:r>
      <w:r w:rsidR="00BE667D">
        <w:rPr>
          <w:color w:val="000000"/>
        </w:rPr>
        <w:t xml:space="preserve">Раствор пропускали через колонку с объемом сорбента 1 </w:t>
      </w:r>
      <w:r w:rsidR="00BE667D" w:rsidRPr="00BE667D">
        <w:rPr>
          <w:color w:val="000000"/>
        </w:rPr>
        <w:t>см</w:t>
      </w:r>
      <w:r w:rsidR="00BE667D" w:rsidRPr="00BE667D">
        <w:rPr>
          <w:color w:val="000000"/>
          <w:vertAlign w:val="superscript"/>
        </w:rPr>
        <w:t>3</w:t>
      </w:r>
      <w:r w:rsidR="005B1F22">
        <w:rPr>
          <w:color w:val="000000"/>
        </w:rPr>
        <w:t xml:space="preserve"> со скоростью </w:t>
      </w:r>
      <w:r w:rsidR="005B1F22" w:rsidRPr="005B1F22">
        <w:rPr>
          <w:color w:val="000000"/>
        </w:rPr>
        <w:t>1 мл/см</w:t>
      </w:r>
      <w:r w:rsidR="005B1F22" w:rsidRPr="005B1F22">
        <w:rPr>
          <w:color w:val="000000"/>
          <w:vertAlign w:val="superscript"/>
        </w:rPr>
        <w:t>2</w:t>
      </w:r>
      <w:r w:rsidR="005B1F22" w:rsidRPr="005B1F22">
        <w:rPr>
          <w:color w:val="000000"/>
        </w:rPr>
        <w:t>∙мин</w:t>
      </w:r>
      <w:r w:rsidR="005B1F22">
        <w:rPr>
          <w:color w:val="000000"/>
        </w:rPr>
        <w:t xml:space="preserve">. На рисунке 2 показано количество поглощенных смолой ионов </w:t>
      </w:r>
      <w:r w:rsidR="005B1F22" w:rsidRPr="00630564">
        <w:rPr>
          <w:color w:val="000000"/>
          <w:vertAlign w:val="superscript"/>
        </w:rPr>
        <w:t>177</w:t>
      </w:r>
      <w:r w:rsidR="005B1F22">
        <w:rPr>
          <w:color w:val="000000"/>
          <w:lang w:val="en-US"/>
        </w:rPr>
        <w:t>Lu</w:t>
      </w:r>
      <w:r w:rsidR="00455ED6">
        <w:rPr>
          <w:color w:val="000000"/>
        </w:rPr>
        <w:t>.</w:t>
      </w:r>
      <w:r w:rsidR="00364CE1" w:rsidRPr="00364CE1">
        <w:rPr>
          <w:color w:val="000000"/>
        </w:rPr>
        <w:t xml:space="preserve"> </w:t>
      </w:r>
      <w:r w:rsidR="00364CE1">
        <w:rPr>
          <w:color w:val="000000"/>
        </w:rPr>
        <w:t>Расчетные значения емкости смол указаны в таблице 1.</w:t>
      </w:r>
    </w:p>
    <w:p w:rsidR="00455ED6" w:rsidRDefault="0013661C" w:rsidP="00455E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85pt;margin-top:4.75pt;width:20.1pt;height:19.4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27;mso-fit-shape-to-text:t">
              <w:txbxContent>
                <w:p w:rsidR="0013661C" w:rsidRPr="0013661C" w:rsidRDefault="0013661C" w:rsidP="0013661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3C3D56">
        <w:rPr>
          <w:noProof/>
        </w:rPr>
        <w:pict>
          <v:shape id="Надпись 2" o:spid="_x0000_s1026" type="#_x0000_t202" style="position:absolute;left:0;text-align:left;margin-left:21.2pt;margin-top:3.95pt;width:20.1pt;height:19.4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;mso-fit-shape-to-text:t">
              <w:txbxContent>
                <w:p w:rsidR="003C3D56" w:rsidRPr="0013661C" w:rsidRDefault="003C3D56" w:rsidP="0013661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661C">
                    <w:rPr>
                      <w:b/>
                      <w:sz w:val="20"/>
                      <w:szCs w:val="20"/>
                    </w:rPr>
                    <w:t>А</w:t>
                  </w:r>
                </w:p>
              </w:txbxContent>
            </v:textbox>
          </v:shape>
        </w:pict>
      </w:r>
      <w:r w:rsidR="00586CF2" w:rsidRPr="00C50085">
        <w:rPr>
          <w:noProof/>
        </w:rPr>
        <w:pict>
          <v:shape id="Рисунок 1" o:spid="_x0000_i1026" type="#_x0000_t75" style="width:207.75pt;height:117.75pt;visibility:visible">
            <v:imagedata r:id="rId7" o:title="" croptop="2910f"/>
          </v:shape>
        </w:pict>
      </w:r>
      <w:r w:rsidR="00586CF2" w:rsidRPr="00C50085">
        <w:rPr>
          <w:noProof/>
        </w:rPr>
        <w:pict>
          <v:shape id="_x0000_i1027" type="#_x0000_t75" style="width:213.75pt;height:117.75pt;visibility:visible">
            <v:imagedata r:id="rId8" o:title=""/>
          </v:shape>
        </w:pict>
      </w:r>
    </w:p>
    <w:p w:rsidR="00AC2DBF" w:rsidRPr="00AC2DBF" w:rsidRDefault="00944996" w:rsidP="00AC2DBF">
      <w:pPr>
        <w:ind w:firstLine="397"/>
        <w:jc w:val="center"/>
      </w:pPr>
      <w:r>
        <w:t>Рис. 2 К</w:t>
      </w:r>
      <w:r w:rsidR="00F0671D">
        <w:t>оличество поглощенных ионов</w:t>
      </w:r>
      <w:r w:rsidR="00F0671D" w:rsidRPr="00F0671D">
        <w:rPr>
          <w:vertAlign w:val="superscript"/>
        </w:rPr>
        <w:t>177</w:t>
      </w:r>
      <w:r w:rsidR="00F0671D" w:rsidRPr="00F0671D">
        <w:rPr>
          <w:lang w:val="en-US"/>
        </w:rPr>
        <w:t>Lu</w:t>
      </w:r>
      <w:r w:rsidR="00AC2DBF">
        <w:t xml:space="preserve"> </w:t>
      </w:r>
      <w:proofErr w:type="gramStart"/>
      <w:r w:rsidR="00F0671D" w:rsidRPr="00F0671D">
        <w:rPr>
          <w:b/>
        </w:rPr>
        <w:t>А</w:t>
      </w:r>
      <w:proofErr w:type="gramEnd"/>
      <w:r w:rsidR="00F0671D" w:rsidRPr="00F0671D">
        <w:t xml:space="preserve"> на смоле ТОКЕМ-308</w:t>
      </w:r>
      <w:r w:rsidR="00AC2DBF">
        <w:t xml:space="preserve"> </w:t>
      </w:r>
      <w:r w:rsidR="00AC2DBF">
        <w:rPr>
          <w:b/>
          <w:lang w:val="en-US"/>
        </w:rPr>
        <w:t>B</w:t>
      </w:r>
      <w:r w:rsidR="00AC2DBF">
        <w:t xml:space="preserve"> </w:t>
      </w:r>
      <w:r w:rsidR="00AC2DBF" w:rsidRPr="00AC2DBF">
        <w:t xml:space="preserve">на смоле </w:t>
      </w:r>
    </w:p>
    <w:p w:rsidR="00F0671D" w:rsidRPr="00AC2DBF" w:rsidRDefault="00AC2DBF" w:rsidP="00AC2DBF">
      <w:pPr>
        <w:ind w:firstLine="397"/>
        <w:jc w:val="center"/>
      </w:pPr>
      <w:r w:rsidRPr="00AC2DBF">
        <w:rPr>
          <w:lang w:val="en-US"/>
        </w:rPr>
        <w:t>Bio</w:t>
      </w:r>
      <w:r w:rsidRPr="004E1F5E">
        <w:t>-</w:t>
      </w:r>
      <w:r w:rsidRPr="00AC2DBF">
        <w:rPr>
          <w:lang w:val="en-US"/>
        </w:rPr>
        <w:t>Rad</w:t>
      </w:r>
      <w:r w:rsidRPr="004E1F5E">
        <w:rPr>
          <w:vertAlign w:val="superscript"/>
        </w:rPr>
        <w:t>®</w:t>
      </w:r>
      <w:r w:rsidRPr="004E1F5E">
        <w:t xml:space="preserve"> </w:t>
      </w:r>
      <w:r w:rsidRPr="00AC2DBF">
        <w:rPr>
          <w:lang w:val="en-US"/>
        </w:rPr>
        <w:t>AG</w:t>
      </w:r>
      <w:r w:rsidRPr="004E1F5E">
        <w:t xml:space="preserve"> 50</w:t>
      </w:r>
      <w:r w:rsidRPr="00AC2DBF">
        <w:rPr>
          <w:lang w:val="en-US"/>
        </w:rPr>
        <w:t>W</w:t>
      </w:r>
      <w:r w:rsidRPr="004E1F5E">
        <w:t>-</w:t>
      </w:r>
      <w:r w:rsidRPr="00AC2DBF">
        <w:rPr>
          <w:lang w:val="en-US"/>
        </w:rPr>
        <w:t>X</w:t>
      </w:r>
      <w:r w:rsidRPr="004E1F5E">
        <w:t>8</w:t>
      </w:r>
    </w:p>
    <w:p w:rsidR="00AC2DBF" w:rsidRDefault="003A574C" w:rsidP="00364C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Таблица 1. Результат расчетных значений емкости смол</w:t>
      </w:r>
      <w:r w:rsidR="0033078A" w:rsidRPr="0033078A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47"/>
        <w:gridCol w:w="2540"/>
      </w:tblGrid>
      <w:tr w:rsidR="0013661C" w:rsidRPr="003C3D56" w:rsidTr="003C3D56">
        <w:trPr>
          <w:trHeight w:val="88"/>
          <w:jc w:val="center"/>
        </w:trPr>
        <w:tc>
          <w:tcPr>
            <w:tcW w:w="1242" w:type="dxa"/>
            <w:shd w:val="clear" w:color="auto" w:fill="auto"/>
          </w:tcPr>
          <w:p w:rsidR="003A574C" w:rsidRPr="003C3D56" w:rsidRDefault="0033078A" w:rsidP="003C3D56">
            <w:pPr>
              <w:jc w:val="center"/>
              <w:rPr>
                <w:sz w:val="22"/>
                <w:szCs w:val="22"/>
              </w:rPr>
            </w:pPr>
            <w:proofErr w:type="spellStart"/>
            <w:r w:rsidRPr="003C3D56">
              <w:rPr>
                <w:sz w:val="22"/>
                <w:szCs w:val="22"/>
              </w:rPr>
              <w:t>мэкв</w:t>
            </w:r>
            <w:proofErr w:type="spellEnd"/>
            <w:r w:rsidRPr="003C3D56">
              <w:rPr>
                <w:sz w:val="22"/>
                <w:szCs w:val="22"/>
              </w:rPr>
              <w:t>/мл</w:t>
            </w:r>
          </w:p>
        </w:tc>
        <w:tc>
          <w:tcPr>
            <w:tcW w:w="2447" w:type="dxa"/>
            <w:shd w:val="clear" w:color="auto" w:fill="auto"/>
          </w:tcPr>
          <w:p w:rsidR="003A574C" w:rsidRPr="003C3D56" w:rsidRDefault="003A574C" w:rsidP="003C3D56">
            <w:pPr>
              <w:jc w:val="center"/>
              <w:rPr>
                <w:sz w:val="22"/>
                <w:szCs w:val="22"/>
              </w:rPr>
            </w:pPr>
            <w:r w:rsidRPr="003C3D56">
              <w:rPr>
                <w:sz w:val="22"/>
                <w:szCs w:val="22"/>
              </w:rPr>
              <w:t>ТОКЕМ-308</w:t>
            </w:r>
          </w:p>
        </w:tc>
        <w:tc>
          <w:tcPr>
            <w:tcW w:w="2540" w:type="dxa"/>
            <w:shd w:val="clear" w:color="auto" w:fill="auto"/>
          </w:tcPr>
          <w:p w:rsidR="003A574C" w:rsidRPr="003C3D56" w:rsidRDefault="003A574C" w:rsidP="003C3D56">
            <w:pPr>
              <w:jc w:val="center"/>
              <w:rPr>
                <w:sz w:val="22"/>
                <w:szCs w:val="22"/>
                <w:lang w:val="en-US"/>
              </w:rPr>
            </w:pPr>
            <w:r w:rsidRPr="003C3D56">
              <w:rPr>
                <w:sz w:val="22"/>
                <w:szCs w:val="22"/>
                <w:lang w:val="en-US"/>
              </w:rPr>
              <w:t>Bio-Rad</w:t>
            </w:r>
            <w:r w:rsidRPr="003C3D56">
              <w:rPr>
                <w:sz w:val="22"/>
                <w:szCs w:val="22"/>
                <w:vertAlign w:val="superscript"/>
                <w:lang w:val="en-US"/>
              </w:rPr>
              <w:t>®</w:t>
            </w:r>
            <w:r w:rsidRPr="003C3D56">
              <w:rPr>
                <w:sz w:val="22"/>
                <w:szCs w:val="22"/>
                <w:lang w:val="en-US"/>
              </w:rPr>
              <w:t xml:space="preserve"> AG 50W-X8</w:t>
            </w:r>
          </w:p>
        </w:tc>
      </w:tr>
      <w:tr w:rsidR="0013661C" w:rsidRPr="003C3D56" w:rsidTr="003C3D56">
        <w:trPr>
          <w:jc w:val="center"/>
        </w:trPr>
        <w:tc>
          <w:tcPr>
            <w:tcW w:w="1242" w:type="dxa"/>
            <w:shd w:val="clear" w:color="auto" w:fill="auto"/>
          </w:tcPr>
          <w:p w:rsidR="003A574C" w:rsidRPr="003C3D56" w:rsidRDefault="0033078A" w:rsidP="003C3D56">
            <w:pPr>
              <w:jc w:val="center"/>
              <w:rPr>
                <w:sz w:val="22"/>
                <w:szCs w:val="22"/>
              </w:rPr>
            </w:pPr>
            <w:r w:rsidRPr="003C3D56">
              <w:rPr>
                <w:sz w:val="22"/>
                <w:szCs w:val="22"/>
              </w:rPr>
              <w:t>ДОЕ</w:t>
            </w:r>
            <w:r w:rsidR="003A574C" w:rsidRPr="003C3D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3A574C" w:rsidRPr="003C3D56" w:rsidRDefault="003A574C" w:rsidP="00944996">
            <w:pPr>
              <w:jc w:val="center"/>
              <w:rPr>
                <w:sz w:val="22"/>
                <w:szCs w:val="22"/>
              </w:rPr>
            </w:pPr>
            <w:r w:rsidRPr="003C3D56">
              <w:rPr>
                <w:sz w:val="22"/>
                <w:szCs w:val="22"/>
              </w:rPr>
              <w:t>1</w:t>
            </w:r>
            <w:r w:rsidR="00944996">
              <w:rPr>
                <w:sz w:val="22"/>
                <w:szCs w:val="22"/>
              </w:rPr>
              <w:t>.</w:t>
            </w:r>
            <w:r w:rsidRPr="003C3D56">
              <w:rPr>
                <w:sz w:val="22"/>
                <w:szCs w:val="22"/>
              </w:rPr>
              <w:t>953</w:t>
            </w:r>
          </w:p>
        </w:tc>
        <w:tc>
          <w:tcPr>
            <w:tcW w:w="2540" w:type="dxa"/>
            <w:shd w:val="clear" w:color="auto" w:fill="auto"/>
          </w:tcPr>
          <w:p w:rsidR="003A574C" w:rsidRPr="003C3D56" w:rsidRDefault="00944996" w:rsidP="003C3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A574C" w:rsidRPr="003C3D56">
              <w:rPr>
                <w:sz w:val="22"/>
                <w:szCs w:val="22"/>
              </w:rPr>
              <w:t>690</w:t>
            </w:r>
          </w:p>
        </w:tc>
      </w:tr>
      <w:tr w:rsidR="0013661C" w:rsidRPr="003C3D56" w:rsidTr="003C3D56">
        <w:trPr>
          <w:jc w:val="center"/>
        </w:trPr>
        <w:tc>
          <w:tcPr>
            <w:tcW w:w="1242" w:type="dxa"/>
            <w:shd w:val="clear" w:color="auto" w:fill="auto"/>
          </w:tcPr>
          <w:p w:rsidR="003A574C" w:rsidRPr="003C3D56" w:rsidRDefault="003A574C" w:rsidP="003C3D56">
            <w:pPr>
              <w:jc w:val="center"/>
              <w:rPr>
                <w:sz w:val="22"/>
                <w:szCs w:val="22"/>
              </w:rPr>
            </w:pPr>
            <w:r w:rsidRPr="003C3D56">
              <w:rPr>
                <w:sz w:val="22"/>
                <w:szCs w:val="22"/>
              </w:rPr>
              <w:t>ПДОЕ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A574C" w:rsidRPr="003C3D56" w:rsidRDefault="003A574C" w:rsidP="00944996">
            <w:pPr>
              <w:jc w:val="center"/>
              <w:rPr>
                <w:sz w:val="22"/>
                <w:szCs w:val="22"/>
              </w:rPr>
            </w:pPr>
            <w:r w:rsidRPr="003C3D56">
              <w:rPr>
                <w:sz w:val="22"/>
                <w:szCs w:val="22"/>
              </w:rPr>
              <w:t>2</w:t>
            </w:r>
            <w:r w:rsidR="00944996">
              <w:rPr>
                <w:sz w:val="22"/>
                <w:szCs w:val="22"/>
              </w:rPr>
              <w:t>.</w:t>
            </w:r>
            <w:r w:rsidRPr="003C3D56">
              <w:rPr>
                <w:sz w:val="22"/>
                <w:szCs w:val="22"/>
              </w:rPr>
              <w:t>490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A574C" w:rsidRPr="003C3D56" w:rsidRDefault="003A574C" w:rsidP="00944996">
            <w:pPr>
              <w:jc w:val="center"/>
              <w:rPr>
                <w:sz w:val="22"/>
                <w:szCs w:val="22"/>
              </w:rPr>
            </w:pPr>
            <w:r w:rsidRPr="003C3D56">
              <w:rPr>
                <w:sz w:val="22"/>
                <w:szCs w:val="22"/>
              </w:rPr>
              <w:t>2</w:t>
            </w:r>
            <w:r w:rsidR="00944996">
              <w:rPr>
                <w:sz w:val="22"/>
                <w:szCs w:val="22"/>
              </w:rPr>
              <w:t>.</w:t>
            </w:r>
            <w:r w:rsidRPr="003C3D56">
              <w:rPr>
                <w:sz w:val="22"/>
                <w:szCs w:val="22"/>
              </w:rPr>
              <w:t>240</w:t>
            </w:r>
          </w:p>
        </w:tc>
      </w:tr>
    </w:tbl>
    <w:p w:rsidR="009C1189" w:rsidRPr="00BB20B1" w:rsidRDefault="008370CC" w:rsidP="004A00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Сравнительное исследование смол </w:t>
      </w:r>
      <w:r w:rsidR="009C1189" w:rsidRPr="009C1189">
        <w:rPr>
          <w:color w:val="000000"/>
        </w:rPr>
        <w:t>ТОКЕМ-308</w:t>
      </w:r>
      <w:r>
        <w:rPr>
          <w:color w:val="000000"/>
        </w:rPr>
        <w:t xml:space="preserve"> (производство г.</w:t>
      </w:r>
      <w:r w:rsidR="00CD099F">
        <w:rPr>
          <w:color w:val="000000"/>
        </w:rPr>
        <w:t xml:space="preserve"> </w:t>
      </w:r>
      <w:r>
        <w:rPr>
          <w:color w:val="000000"/>
        </w:rPr>
        <w:t>Кемерово) и</w:t>
      </w:r>
      <w:r w:rsidR="009C1189" w:rsidRPr="009C1189">
        <w:rPr>
          <w:bCs/>
          <w:color w:val="000000"/>
        </w:rPr>
        <w:t xml:space="preserve"> </w:t>
      </w:r>
      <w:r w:rsidRPr="00BB20B1">
        <w:rPr>
          <w:color w:val="000000"/>
          <w:lang w:val="en-US"/>
        </w:rPr>
        <w:t>Bio</w:t>
      </w:r>
      <w:r w:rsidRPr="00BB20B1">
        <w:rPr>
          <w:color w:val="000000"/>
        </w:rPr>
        <w:t>-</w:t>
      </w:r>
      <w:r w:rsidRPr="00BB20B1">
        <w:rPr>
          <w:color w:val="000000"/>
          <w:lang w:val="en-US"/>
        </w:rPr>
        <w:t>Rad</w:t>
      </w:r>
      <w:r w:rsidRPr="00BB20B1">
        <w:rPr>
          <w:color w:val="000000"/>
          <w:vertAlign w:val="superscript"/>
        </w:rPr>
        <w:t>®</w:t>
      </w:r>
      <w:r w:rsidRPr="00BB20B1">
        <w:rPr>
          <w:color w:val="000000"/>
        </w:rPr>
        <w:t xml:space="preserve"> </w:t>
      </w:r>
      <w:r w:rsidRPr="00BB20B1">
        <w:rPr>
          <w:color w:val="000000"/>
          <w:lang w:val="en-US"/>
        </w:rPr>
        <w:t>AG</w:t>
      </w:r>
      <w:r>
        <w:rPr>
          <w:color w:val="000000"/>
        </w:rPr>
        <w:t xml:space="preserve"> </w:t>
      </w:r>
      <w:r w:rsidRPr="004E1F5E">
        <w:t>50</w:t>
      </w:r>
      <w:r w:rsidRPr="00AC2DBF">
        <w:rPr>
          <w:lang w:val="en-US"/>
        </w:rPr>
        <w:t>W</w:t>
      </w:r>
      <w:r w:rsidRPr="004E1F5E">
        <w:t>-</w:t>
      </w:r>
      <w:r w:rsidRPr="00AC2DBF">
        <w:rPr>
          <w:lang w:val="en-US"/>
        </w:rPr>
        <w:t>X</w:t>
      </w:r>
      <w:r w:rsidRPr="004E1F5E">
        <w:t>8</w:t>
      </w:r>
      <w:r>
        <w:t xml:space="preserve"> (производство США)</w:t>
      </w:r>
      <w:r w:rsidR="00DB1173">
        <w:t>,</w:t>
      </w:r>
      <w:r>
        <w:t xml:space="preserve"> в заявленных условиях</w:t>
      </w:r>
      <w:r w:rsidR="00DB1173">
        <w:t>,</w:t>
      </w:r>
      <w:r>
        <w:t xml:space="preserve"> показало сопоставимость их объемных характеристик ДОЕ и ПДОЕ</w:t>
      </w:r>
      <w:r>
        <w:rPr>
          <w:color w:val="000000"/>
        </w:rPr>
        <w:t>.</w:t>
      </w:r>
      <w:r w:rsidR="00BB20B1">
        <w:rPr>
          <w:color w:val="000000"/>
        </w:rPr>
        <w:t xml:space="preserve"> </w:t>
      </w:r>
    </w:p>
    <w:p w:rsidR="00286475" w:rsidRDefault="00286475" w:rsidP="00F725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885F7E" w:rsidRPr="00CF706E" w:rsidRDefault="00286475" w:rsidP="00F26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EC4B39">
        <w:rPr>
          <w:color w:val="000000"/>
        </w:rPr>
        <w:t xml:space="preserve">1. </w:t>
      </w:r>
      <w:proofErr w:type="spellStart"/>
      <w:r w:rsidR="00697C13">
        <w:t>Мархол</w:t>
      </w:r>
      <w:proofErr w:type="spellEnd"/>
      <w:r w:rsidR="00697C13">
        <w:t xml:space="preserve"> М. Ионообменники в аналитической химии: </w:t>
      </w:r>
      <w:proofErr w:type="gramStart"/>
      <w:r w:rsidR="00697C13">
        <w:t>В</w:t>
      </w:r>
      <w:proofErr w:type="gramEnd"/>
      <w:r w:rsidR="00697C13">
        <w:t xml:space="preserve"> 2-х частях.</w:t>
      </w:r>
      <w:r w:rsidR="00A91AAA">
        <w:t xml:space="preserve"> Пер. с англ. –М.: Мир, 1985.</w:t>
      </w:r>
    </w:p>
    <w:sectPr w:rsidR="00885F7E" w:rsidRPr="00CF706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010F7"/>
    <w:rsid w:val="00005B8F"/>
    <w:rsid w:val="00025423"/>
    <w:rsid w:val="0002552A"/>
    <w:rsid w:val="0005405A"/>
    <w:rsid w:val="00063966"/>
    <w:rsid w:val="00071A93"/>
    <w:rsid w:val="00086081"/>
    <w:rsid w:val="000A395C"/>
    <w:rsid w:val="00101A1C"/>
    <w:rsid w:val="00106375"/>
    <w:rsid w:val="00116478"/>
    <w:rsid w:val="00130241"/>
    <w:rsid w:val="0013128C"/>
    <w:rsid w:val="0013661C"/>
    <w:rsid w:val="001366AB"/>
    <w:rsid w:val="0014757B"/>
    <w:rsid w:val="00163F10"/>
    <w:rsid w:val="001A44FC"/>
    <w:rsid w:val="001B4099"/>
    <w:rsid w:val="001B7DB5"/>
    <w:rsid w:val="001E61C2"/>
    <w:rsid w:val="001F0493"/>
    <w:rsid w:val="0020524C"/>
    <w:rsid w:val="002164BF"/>
    <w:rsid w:val="00217C7E"/>
    <w:rsid w:val="002264EE"/>
    <w:rsid w:val="0023307C"/>
    <w:rsid w:val="00240DE9"/>
    <w:rsid w:val="00241D58"/>
    <w:rsid w:val="002604C6"/>
    <w:rsid w:val="002617F3"/>
    <w:rsid w:val="00286475"/>
    <w:rsid w:val="002D555D"/>
    <w:rsid w:val="002E6012"/>
    <w:rsid w:val="002F45DD"/>
    <w:rsid w:val="0031361E"/>
    <w:rsid w:val="00330369"/>
    <w:rsid w:val="0033078A"/>
    <w:rsid w:val="00364CE1"/>
    <w:rsid w:val="003878E7"/>
    <w:rsid w:val="00391C38"/>
    <w:rsid w:val="003A574C"/>
    <w:rsid w:val="003B3174"/>
    <w:rsid w:val="003B76D6"/>
    <w:rsid w:val="003C3D56"/>
    <w:rsid w:val="003D74B2"/>
    <w:rsid w:val="003E3607"/>
    <w:rsid w:val="0040531D"/>
    <w:rsid w:val="00426A2E"/>
    <w:rsid w:val="00442C06"/>
    <w:rsid w:val="00455ED6"/>
    <w:rsid w:val="0045651A"/>
    <w:rsid w:val="00482645"/>
    <w:rsid w:val="0049613F"/>
    <w:rsid w:val="004A0030"/>
    <w:rsid w:val="004A26A3"/>
    <w:rsid w:val="004A6F99"/>
    <w:rsid w:val="004B764A"/>
    <w:rsid w:val="004E1F5E"/>
    <w:rsid w:val="004F0EDF"/>
    <w:rsid w:val="004F30A8"/>
    <w:rsid w:val="00522BF1"/>
    <w:rsid w:val="00523325"/>
    <w:rsid w:val="00534C79"/>
    <w:rsid w:val="00541654"/>
    <w:rsid w:val="00586CF2"/>
    <w:rsid w:val="00590166"/>
    <w:rsid w:val="005A7237"/>
    <w:rsid w:val="005B1F22"/>
    <w:rsid w:val="005C6B47"/>
    <w:rsid w:val="005E5F91"/>
    <w:rsid w:val="0061447D"/>
    <w:rsid w:val="00617507"/>
    <w:rsid w:val="00630564"/>
    <w:rsid w:val="00652122"/>
    <w:rsid w:val="00656AD0"/>
    <w:rsid w:val="00684178"/>
    <w:rsid w:val="0069291C"/>
    <w:rsid w:val="00697C13"/>
    <w:rsid w:val="006D7E17"/>
    <w:rsid w:val="006E1952"/>
    <w:rsid w:val="006E72E6"/>
    <w:rsid w:val="006E7CF5"/>
    <w:rsid w:val="006F7A19"/>
    <w:rsid w:val="00745510"/>
    <w:rsid w:val="00750A07"/>
    <w:rsid w:val="00775389"/>
    <w:rsid w:val="00797838"/>
    <w:rsid w:val="007C36D8"/>
    <w:rsid w:val="007C645B"/>
    <w:rsid w:val="007F2744"/>
    <w:rsid w:val="007F3156"/>
    <w:rsid w:val="00807263"/>
    <w:rsid w:val="00835AF9"/>
    <w:rsid w:val="008370CC"/>
    <w:rsid w:val="00885F7E"/>
    <w:rsid w:val="008931BE"/>
    <w:rsid w:val="008C6310"/>
    <w:rsid w:val="00906B94"/>
    <w:rsid w:val="00921D45"/>
    <w:rsid w:val="00933E21"/>
    <w:rsid w:val="00940C48"/>
    <w:rsid w:val="00943F61"/>
    <w:rsid w:val="00944996"/>
    <w:rsid w:val="00990305"/>
    <w:rsid w:val="009A66DB"/>
    <w:rsid w:val="009B2F80"/>
    <w:rsid w:val="009B3300"/>
    <w:rsid w:val="009B6493"/>
    <w:rsid w:val="009C1189"/>
    <w:rsid w:val="009C49CA"/>
    <w:rsid w:val="009F3380"/>
    <w:rsid w:val="00A02163"/>
    <w:rsid w:val="00A314FE"/>
    <w:rsid w:val="00A91AAA"/>
    <w:rsid w:val="00AA4477"/>
    <w:rsid w:val="00AC2DBF"/>
    <w:rsid w:val="00AD3850"/>
    <w:rsid w:val="00AE2169"/>
    <w:rsid w:val="00AE7DAE"/>
    <w:rsid w:val="00B115EF"/>
    <w:rsid w:val="00B4546C"/>
    <w:rsid w:val="00BB20B1"/>
    <w:rsid w:val="00BE072B"/>
    <w:rsid w:val="00BE3E5E"/>
    <w:rsid w:val="00BE667D"/>
    <w:rsid w:val="00BF36F8"/>
    <w:rsid w:val="00BF4622"/>
    <w:rsid w:val="00C018BB"/>
    <w:rsid w:val="00C347FE"/>
    <w:rsid w:val="00C377B9"/>
    <w:rsid w:val="00C81E85"/>
    <w:rsid w:val="00CD00B1"/>
    <w:rsid w:val="00CD099F"/>
    <w:rsid w:val="00CD276F"/>
    <w:rsid w:val="00CF1807"/>
    <w:rsid w:val="00CF706E"/>
    <w:rsid w:val="00D22306"/>
    <w:rsid w:val="00D42542"/>
    <w:rsid w:val="00D42BF4"/>
    <w:rsid w:val="00D8121C"/>
    <w:rsid w:val="00D87F39"/>
    <w:rsid w:val="00D94CA4"/>
    <w:rsid w:val="00DB1173"/>
    <w:rsid w:val="00DC310A"/>
    <w:rsid w:val="00E22189"/>
    <w:rsid w:val="00E54B00"/>
    <w:rsid w:val="00E6771A"/>
    <w:rsid w:val="00E74069"/>
    <w:rsid w:val="00E76E54"/>
    <w:rsid w:val="00E844CF"/>
    <w:rsid w:val="00EA56FA"/>
    <w:rsid w:val="00EB1F49"/>
    <w:rsid w:val="00EB5ED9"/>
    <w:rsid w:val="00EC4B39"/>
    <w:rsid w:val="00F0671D"/>
    <w:rsid w:val="00F14F5C"/>
    <w:rsid w:val="00F26BAF"/>
    <w:rsid w:val="00F30B92"/>
    <w:rsid w:val="00F47F48"/>
    <w:rsid w:val="00F528A5"/>
    <w:rsid w:val="00F725A4"/>
    <w:rsid w:val="00F7656E"/>
    <w:rsid w:val="00F830BA"/>
    <w:rsid w:val="00F859E5"/>
    <w:rsid w:val="00F865B3"/>
    <w:rsid w:val="00FB1509"/>
    <w:rsid w:val="00FD6CA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281408-5F79-4CBF-BE89-2129460C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540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5405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3A574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862852-CE9E-4E8B-B241-EF053269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1927</CharactersWithSpaces>
  <SharedDoc>false</SharedDoc>
  <HLinks>
    <vt:vector size="6" baseType="variant"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Лобаненко В.В.</dc:creator>
  <cp:keywords/>
  <cp:lastModifiedBy>Система 3278</cp:lastModifiedBy>
  <cp:revision>2</cp:revision>
  <dcterms:created xsi:type="dcterms:W3CDTF">2024-02-16T05:15:00Z</dcterms:created>
  <dcterms:modified xsi:type="dcterms:W3CDTF">2024-02-16T05:15:00Z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