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60" w:rsidRPr="00CF51D1" w:rsidRDefault="00CF51D1" w:rsidP="00FA3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Отделение америция от кюрия и РЗЭ с применением гексацианоферрата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F51D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калия</w:t>
      </w:r>
    </w:p>
    <w:p w:rsidR="00FA3A60" w:rsidRPr="00FA3A60" w:rsidRDefault="00FA3A60" w:rsidP="00FA3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Хворостинин Е.Ю.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vertAlign w:val="superscript"/>
        </w:rPr>
        <w:t>1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,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Осин П.А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Куляко Ю.М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Винокуров С.Е.</w:t>
      </w:r>
      <w:r w:rsidRPr="00FA3A60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</w:p>
    <w:p w:rsidR="00FA3A60" w:rsidRPr="00FA3A60" w:rsidRDefault="00FA3A60" w:rsidP="00FA3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3A60">
        <w:rPr>
          <w:rFonts w:ascii="Times New Roman" w:hAnsi="Times New Roman" w:cs="Times New Roman"/>
          <w:i/>
          <w:color w:val="000000"/>
          <w:sz w:val="24"/>
          <w:szCs w:val="24"/>
        </w:rPr>
        <w:t>Аспирант</w:t>
      </w:r>
      <w:r w:rsidR="000C5EEC">
        <w:rPr>
          <w:rFonts w:ascii="Times New Roman" w:hAnsi="Times New Roman" w:cs="Times New Roman"/>
          <w:i/>
          <w:color w:val="000000"/>
          <w:sz w:val="24"/>
          <w:szCs w:val="24"/>
        </w:rPr>
        <w:t>, 3 год обучения</w:t>
      </w:r>
      <w:r w:rsidRPr="00FA3A60">
        <w:rPr>
          <w:rFonts w:ascii="Times New Roman" w:hAnsi="Times New Roman" w:cs="Times New Roman"/>
          <w:i/>
          <w:color w:val="000000"/>
          <w:sz w:val="24"/>
          <w:szCs w:val="24"/>
        </w:rPr>
        <w:t>, м.н.с.</w:t>
      </w:r>
    </w:p>
    <w:p w:rsidR="00FA3A60" w:rsidRPr="00FA3A60" w:rsidRDefault="00FA3A60" w:rsidP="00FA3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3A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FA3A60">
        <w:rPr>
          <w:rFonts w:ascii="Times New Roman" w:hAnsi="Times New Roman" w:cs="Times New Roman"/>
          <w:i/>
          <w:color w:val="000000"/>
          <w:sz w:val="24"/>
          <w:szCs w:val="24"/>
        </w:rPr>
        <w:t>Институт геохимии и аналитической химии им. В.И. Вернадского РАН (ГЕОХИ РАН), Москва, Россия</w:t>
      </w:r>
    </w:p>
    <w:p w:rsidR="00FA3A60" w:rsidRPr="00C02B44" w:rsidRDefault="00FA3A60" w:rsidP="00FA3A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3A6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C02B4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FA3A6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C02B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zhe</w:t>
      </w:r>
      <w:r w:rsidRPr="00C02B4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003@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mail</w:t>
      </w:r>
      <w:r w:rsidRPr="00C02B4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</w:p>
    <w:p w:rsidR="002E32F8" w:rsidRPr="00FA3A60" w:rsidRDefault="000506E8" w:rsidP="002E32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из ядерных реакторов извлекается до 10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тыс. тонн отработавшего 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ядерного 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топлива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(ОЯТ)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 ядерной промышленностью стоит сложная задача по переработке столь большого количества отходов. В 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ОЯТ</w:t>
      </w:r>
      <w:r w:rsidR="002926BE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присутствуют различные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трансурано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ые элементы и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продукты деления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после извлечения полезных компонентов ОЯТ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остаются высокоактивные отходы. Несмотря на то, что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F3394D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присутствующ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ВАО</w:t>
      </w:r>
      <w:r w:rsidR="00F3394D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около 0.1%, 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долгоживущие изотопы вносят 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вклад в ради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>оактивность</w:t>
      </w:r>
      <w:r w:rsidR="004C0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ВАО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долгосрочной перспективе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Долгоживущие изотопы 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преобразованы в короткоживущие под действием нейтронного облучения. Однако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присутству</w:t>
      </w:r>
      <w:r w:rsidR="000D56A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в отходах лантаниды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минорные актиниды, в частности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8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препятствуют технологическому осуществлению этого процесса.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этой причине лантаниды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предварительно необходимо отделять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Процессы отделения 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лантанидов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известно, очень сложны в связи с близкими свойствами 4</w:t>
      </w:r>
      <w:r w:rsidR="00C02B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0C5EEC" w:rsidRP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5f-элементов.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Одними из методов отделения 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2E32F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лантанидов являются осадительные.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отделять путем перевода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высшие валентные состояния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которых его 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</w:t>
      </w:r>
      <w:r w:rsidR="000C5EE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резко меняются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29B5" w:rsidRPr="00FA3A60" w:rsidRDefault="005429B5" w:rsidP="002E32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исследована воз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можность отделения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8DA">
        <w:rPr>
          <w:rFonts w:ascii="Times New Roman" w:eastAsia="Times New Roman" w:hAnsi="Times New Roman" w:cs="Times New Roman"/>
          <w:color w:val="000000"/>
          <w:sz w:val="24"/>
          <w:szCs w:val="24"/>
        </w:rPr>
        <w:t>РЗЭ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гексацианоферрата (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калия. Гексацианоферраты позволяют с одной стороны отделить лантаниды от актинидов в кислых средах, с другой стороны позволяют окислить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состояния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щелочной среде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котором его химические свойства отличны от 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A8679B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), что можно использовать для разделения этой пары. [1]</w:t>
      </w:r>
    </w:p>
    <w:p w:rsidR="00A8679B" w:rsidRDefault="001308DA" w:rsidP="002E32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данной работы была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исследована возможность отделения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E54158" w:rsidRPr="002926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РЗЭ</w:t>
      </w:r>
      <w:r w:rsidR="00E5415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гексацианоферрата</w:t>
      </w:r>
      <w:r w:rsidR="004C0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калия в среде азотной кислоты. Показано, что в среде 0.1 моль/л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и 2.6 моль/л азотной кислоты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образуют нерастворимые комплексы с гексацианоферрат(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)-ионом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таким методом можно отделить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54-55 % от исходного содержания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E33A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(имитатора фракции РЗЭ)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3A60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растворении полученного осадка гексацианоферратных комплексов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 моль/л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показано, что в спектре поглощения полученного раствора отсутствуют линии поглощения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1308D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форме 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094948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в нашей работе [1</w:t>
      </w:r>
      <w:r w:rsidRPr="001308D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показано, что полученный осадок гексацианоферратных комплексов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обработке щелочным раствором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может быть растворен, а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полученном таким образом растворе находится в состоянии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В данной работе была предпринята попытка получения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помощью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без предварительного осаждения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виде гексацианоферратных комплеков. Было показано, что таким методом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окисляется до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лишь наполовину, при этом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) не переходит в раствор. Варьирование параметров процесса окисления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как концентрация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концентрация щелочи, время выдержки растворов и температурный режим окисления, не влияют на полноту окисления </w:t>
      </w:r>
      <w:r w:rsidR="007B3EF1" w:rsidRPr="00FA3A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130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A60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[2]</w:t>
      </w:r>
      <w:r w:rsidR="00E541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2B44" w:rsidRPr="00C02B44" w:rsidRDefault="00C02B44" w:rsidP="002E32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02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Работа выполнена в рамках </w:t>
      </w:r>
      <w:r w:rsidR="00E54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госзадания</w:t>
      </w:r>
      <w:r w:rsidRPr="00C02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ГЕОХИ РАН.</w:t>
      </w:r>
    </w:p>
    <w:p w:rsidR="00F66A55" w:rsidRPr="00FA3A60" w:rsidRDefault="006A26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FA3A60" w:rsidRPr="00FA3A60" w:rsidRDefault="00FA3A60" w:rsidP="00FA3A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 w:rsidRPr="00FA3A60">
        <w:rPr>
          <w:rFonts w:ascii="Times New Roman" w:hAnsi="Times New Roman"/>
          <w:iCs/>
          <w:sz w:val="24"/>
          <w:szCs w:val="24"/>
          <w:lang w:val="en-US"/>
        </w:rPr>
        <w:t>Kulyako Y.M., Trofimov T.I., Malikov D.A. e. a. Behavior of americium in acidic and alkaline solutions of potassium ferri/ferrocyanide</w:t>
      </w:r>
      <w:r w:rsidR="00C02B44">
        <w:rPr>
          <w:rFonts w:ascii="Times New Roman" w:hAnsi="Times New Roman"/>
          <w:iCs/>
          <w:sz w:val="24"/>
          <w:szCs w:val="24"/>
          <w:lang w:val="en-US"/>
        </w:rPr>
        <w:t>//</w:t>
      </w:r>
      <w:r w:rsidRPr="00FA3A60">
        <w:rPr>
          <w:rFonts w:ascii="Times New Roman" w:hAnsi="Times New Roman"/>
          <w:iCs/>
          <w:sz w:val="24"/>
          <w:szCs w:val="24"/>
          <w:lang w:val="en-US"/>
        </w:rPr>
        <w:t xml:space="preserve"> Radiochem. 1993</w:t>
      </w:r>
      <w:r w:rsidR="00C02B44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FA3A60">
        <w:rPr>
          <w:rFonts w:ascii="Times New Roman" w:hAnsi="Times New Roman"/>
          <w:iCs/>
          <w:sz w:val="24"/>
          <w:szCs w:val="24"/>
          <w:lang w:val="en-US"/>
        </w:rPr>
        <w:t xml:space="preserve"> v</w:t>
      </w:r>
      <w:r w:rsidR="00C02B44">
        <w:rPr>
          <w:rFonts w:ascii="Times New Roman" w:hAnsi="Times New Roman"/>
          <w:iCs/>
          <w:sz w:val="24"/>
          <w:szCs w:val="24"/>
          <w:lang w:val="en-US"/>
        </w:rPr>
        <w:t>ol</w:t>
      </w:r>
      <w:r w:rsidRPr="00FA3A60">
        <w:rPr>
          <w:rFonts w:ascii="Times New Roman" w:hAnsi="Times New Roman"/>
          <w:iCs/>
          <w:sz w:val="24"/>
          <w:szCs w:val="24"/>
          <w:lang w:val="en-US"/>
        </w:rPr>
        <w:t xml:space="preserve">. 5. </w:t>
      </w:r>
      <w:r w:rsidR="00C02B44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FA3A60">
        <w:rPr>
          <w:rFonts w:ascii="Times New Roman" w:hAnsi="Times New Roman"/>
          <w:iCs/>
          <w:sz w:val="24"/>
          <w:szCs w:val="24"/>
          <w:lang w:val="en-US"/>
        </w:rPr>
        <w:t>. 65</w:t>
      </w:r>
      <w:r w:rsidR="00C02B44">
        <w:rPr>
          <w:rFonts w:ascii="Times New Roman" w:hAnsi="Times New Roman"/>
          <w:iCs/>
          <w:sz w:val="24"/>
          <w:szCs w:val="24"/>
          <w:lang w:val="en-US"/>
        </w:rPr>
        <w:t>-</w:t>
      </w:r>
      <w:r w:rsidRPr="00FA3A60">
        <w:rPr>
          <w:rFonts w:ascii="Times New Roman" w:hAnsi="Times New Roman"/>
          <w:iCs/>
          <w:sz w:val="24"/>
          <w:szCs w:val="24"/>
          <w:lang w:val="en-US"/>
        </w:rPr>
        <w:t>73.</w:t>
      </w:r>
    </w:p>
    <w:p w:rsidR="00FA3A60" w:rsidRPr="00FA3A60" w:rsidRDefault="00C02B44" w:rsidP="00FA3A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Е. Ю. Хворостинин, П. А. Осин, Т. И. Трофимов и др.</w:t>
      </w:r>
      <w:r w:rsidRPr="00C02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A60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подходы к выделению и концентрированию америция в высших степенях окисления для фракционирования высокоактивных отходов // Атомная энергия.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3A60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. 134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3A60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5-6.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A3A60" w:rsidRPr="00FA3A60">
        <w:rPr>
          <w:rFonts w:ascii="Times New Roman" w:eastAsia="Times New Roman" w:hAnsi="Times New Roman" w:cs="Times New Roman"/>
          <w:color w:val="000000"/>
          <w:sz w:val="24"/>
          <w:szCs w:val="24"/>
        </w:rPr>
        <w:t>. 249-255.</w:t>
      </w:r>
    </w:p>
    <w:sectPr w:rsidR="00FA3A60" w:rsidRPr="00FA3A6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5370"/>
    <w:multiLevelType w:val="hybridMultilevel"/>
    <w:tmpl w:val="7F9045E0"/>
    <w:lvl w:ilvl="0" w:tplc="2C2885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55"/>
    <w:rsid w:val="000506E8"/>
    <w:rsid w:val="00094948"/>
    <w:rsid w:val="000C5EEC"/>
    <w:rsid w:val="000D56A8"/>
    <w:rsid w:val="00104CA6"/>
    <w:rsid w:val="001308DA"/>
    <w:rsid w:val="002926BE"/>
    <w:rsid w:val="002A3A2E"/>
    <w:rsid w:val="002E0D14"/>
    <w:rsid w:val="002E16BF"/>
    <w:rsid w:val="002E32F8"/>
    <w:rsid w:val="004C0D42"/>
    <w:rsid w:val="005429B5"/>
    <w:rsid w:val="005A25F4"/>
    <w:rsid w:val="00657B92"/>
    <w:rsid w:val="006A269D"/>
    <w:rsid w:val="007B3EF1"/>
    <w:rsid w:val="009535E1"/>
    <w:rsid w:val="009E33A1"/>
    <w:rsid w:val="00A8679B"/>
    <w:rsid w:val="00C02B44"/>
    <w:rsid w:val="00CF51D1"/>
    <w:rsid w:val="00E54158"/>
    <w:rsid w:val="00E71593"/>
    <w:rsid w:val="00F17BA2"/>
    <w:rsid w:val="00F3394D"/>
    <w:rsid w:val="00F66A55"/>
    <w:rsid w:val="00FA3A60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C7C08-4473-440C-8F38-56600F5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caption"/>
    <w:basedOn w:val="a"/>
    <w:next w:val="a"/>
    <w:uiPriority w:val="35"/>
    <w:unhideWhenUsed/>
    <w:qFormat/>
    <w:rsid w:val="00657B92"/>
    <w:pPr>
      <w:spacing w:after="200"/>
    </w:pPr>
    <w:rPr>
      <w:i/>
      <w:iCs/>
      <w:color w:val="1F497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54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4158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E541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4158"/>
  </w:style>
  <w:style w:type="character" w:customStyle="1" w:styleId="aa">
    <w:name w:val="Текст примечания Знак"/>
    <w:basedOn w:val="a0"/>
    <w:link w:val="a9"/>
    <w:uiPriority w:val="99"/>
    <w:semiHidden/>
    <w:rsid w:val="00E541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4158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54158"/>
    <w:rPr>
      <w:b/>
      <w:bCs/>
    </w:rPr>
  </w:style>
  <w:style w:type="paragraph" w:styleId="ad">
    <w:name w:val="Revision"/>
    <w:hidden/>
    <w:uiPriority w:val="99"/>
    <w:semiHidden/>
    <w:rsid w:val="0029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2723-58AC-4593-90DF-E6B75B7E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Alienware 17 R2</dc:creator>
  <cp:keywords/>
  <cp:lastModifiedBy>Пользователь</cp:lastModifiedBy>
  <cp:revision>2</cp:revision>
  <dcterms:created xsi:type="dcterms:W3CDTF">2024-02-29T18:22:00Z</dcterms:created>
  <dcterms:modified xsi:type="dcterms:W3CDTF">2024-02-29T18:22:00Z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030fe779-ffad-363a-bd3b-dd80458df2f7</vt:lpwstr>
  </property>
</Properties>
</file>