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2391E" w14:textId="25DA3935" w:rsidR="00B260DD" w:rsidRPr="00B260DD" w:rsidRDefault="00B260DD" w:rsidP="00B260DD">
      <w:pPr>
        <w:jc w:val="center"/>
        <w:rPr>
          <w:b/>
          <w:color w:val="000000"/>
        </w:rPr>
      </w:pPr>
      <w:r w:rsidRPr="00B260DD">
        <w:rPr>
          <w:b/>
          <w:color w:val="000000"/>
        </w:rPr>
        <w:t>Теоретическое моделирование химической устойчивости и температуры плавления стеклянных матриц применяемых для захоронения высоко активных отходов</w:t>
      </w:r>
    </w:p>
    <w:p w14:paraId="00000001" w14:textId="01C55F36" w:rsidR="00130241" w:rsidRDefault="001302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</w:p>
    <w:p w14:paraId="00000002" w14:textId="46718CC2" w:rsidR="00130241" w:rsidRDefault="00B260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Сибриков К.А.</w:t>
      </w:r>
      <w:r w:rsidR="00EB1F49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5E410A03" w14:textId="77777777" w:rsidR="00B260DD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 xml:space="preserve">Студент, </w:t>
      </w:r>
      <w:r w:rsidR="00B260DD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3" w14:textId="0B0F28EB" w:rsidR="00130241" w:rsidRDefault="00B260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Российский химико-технологический университет имени Д.И. Менделеева, факультет </w:t>
      </w:r>
      <w:r w:rsidR="002A3CEB">
        <w:rPr>
          <w:i/>
          <w:color w:val="000000"/>
        </w:rPr>
        <w:t>ИМСЭН-ИФХ</w:t>
      </w:r>
      <w:r w:rsidR="00DB5A18">
        <w:rPr>
          <w:i/>
          <w:color w:val="000000"/>
        </w:rPr>
        <w:t>,</w:t>
      </w:r>
      <w:r>
        <w:rPr>
          <w:i/>
          <w:color w:val="000000"/>
        </w:rPr>
        <w:t xml:space="preserve"> Москва</w:t>
      </w:r>
      <w:r w:rsidR="00DB5A18">
        <w:rPr>
          <w:i/>
          <w:color w:val="000000"/>
        </w:rPr>
        <w:t>,</w:t>
      </w:r>
      <w:bookmarkStart w:id="0" w:name="_GoBack"/>
      <w:bookmarkEnd w:id="0"/>
      <w:r>
        <w:rPr>
          <w:i/>
          <w:color w:val="000000"/>
        </w:rPr>
        <w:t xml:space="preserve"> Россия</w:t>
      </w:r>
    </w:p>
    <w:p w14:paraId="1ADA4293" w14:textId="169C4504" w:rsidR="00CD00B1" w:rsidRPr="00DB5A18" w:rsidRDefault="00EB1F49" w:rsidP="00D01B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DB5A18">
        <w:rPr>
          <w:i/>
          <w:color w:val="000000"/>
          <w:lang w:val="en-US"/>
        </w:rPr>
        <w:t>E</w:t>
      </w:r>
      <w:r w:rsidR="003B76D6" w:rsidRPr="00DB5A18">
        <w:rPr>
          <w:i/>
          <w:color w:val="000000"/>
          <w:lang w:val="en-US"/>
        </w:rPr>
        <w:t>-</w:t>
      </w:r>
      <w:r w:rsidRPr="00DB5A18">
        <w:rPr>
          <w:i/>
          <w:color w:val="000000"/>
          <w:lang w:val="en-US"/>
        </w:rPr>
        <w:t xml:space="preserve">mail: </w:t>
      </w:r>
      <w:r w:rsidR="00D01BC7">
        <w:rPr>
          <w:i/>
          <w:color w:val="000000"/>
          <w:lang w:val="en-US"/>
        </w:rPr>
        <w:t>kirillsib</w:t>
      </w:r>
      <w:r w:rsidR="00D01BC7" w:rsidRPr="00DB5A18">
        <w:rPr>
          <w:i/>
          <w:color w:val="000000"/>
          <w:lang w:val="en-US"/>
        </w:rPr>
        <w:t>6@</w:t>
      </w:r>
      <w:r w:rsidR="00D01BC7">
        <w:rPr>
          <w:i/>
          <w:color w:val="000000"/>
          <w:lang w:val="en-US"/>
        </w:rPr>
        <w:t>gmail</w:t>
      </w:r>
      <w:r w:rsidR="00D01BC7" w:rsidRPr="00DB5A18">
        <w:rPr>
          <w:i/>
          <w:color w:val="000000"/>
          <w:lang w:val="en-US"/>
        </w:rPr>
        <w:t>.</w:t>
      </w:r>
      <w:r w:rsidR="00D01BC7">
        <w:rPr>
          <w:i/>
          <w:color w:val="000000"/>
          <w:lang w:val="en-US"/>
        </w:rPr>
        <w:t>com</w:t>
      </w:r>
    </w:p>
    <w:p w14:paraId="6F420226" w14:textId="05C5C728" w:rsidR="00D01BC7" w:rsidRDefault="00D01BC7" w:rsidP="00D01BC7">
      <w:pPr>
        <w:ind w:firstLine="708"/>
        <w:jc w:val="both"/>
      </w:pPr>
      <w:r w:rsidRPr="00A83F4E">
        <w:t>На данный момент одной из главных проблем атомной энергетики является накопление большого количества радиоактивных отходов, образующихся на каждом этапе обращения с топливом – от производства и до захоронения. Ввиду развития концепции закрытого ядерного топливного цикла (ЗЯТЦ) в России, отработавшее ядерное топливо (ОЯТ) подвергается переработке результате которой образуются высокоактивные отходы (ВАО), которые необходимо захоранивать.  В соответствии с принципом радиоэквивалентности захораниваемые отходы не должны по активности превышать изъятый из земли радиоактивный материал. Для предотвращения контакта окружающей среды и радиоактивных отходов на время, необходимое для снижения уровня активности до близкого к природному, используются хранилища с многобарьерной системой защиты. В качестве первичного используются стеклянные и минеральные матрицы, в которые диспергируют радиоактивные отходы.</w:t>
      </w:r>
    </w:p>
    <w:p w14:paraId="5EB02DF1" w14:textId="77777777" w:rsidR="00D01BC7" w:rsidRPr="00A83F4E" w:rsidRDefault="00D01BC7" w:rsidP="00D01BC7">
      <w:pPr>
        <w:ind w:firstLine="340"/>
        <w:jc w:val="both"/>
        <w:rPr>
          <w:color w:val="FFC000"/>
        </w:rPr>
      </w:pPr>
      <w:r w:rsidRPr="00A83F4E">
        <w:t>Одним из ключевых требований к таким матрицам является их высокая радиационная стойкость на протяжении всего времени захоронения, которое составляет</w:t>
      </w:r>
      <w:r w:rsidRPr="007E4E72">
        <w:t xml:space="preserve"> сотни или тысячи лет в зависимости от состава ВАО. </w:t>
      </w:r>
      <w:r>
        <w:t xml:space="preserve"> Таким образом невозможно провести только экспериментальную оценку устойчивости матриц. </w:t>
      </w:r>
      <w:r w:rsidRPr="007E4E72">
        <w:t>В настоящее время, ра</w:t>
      </w:r>
      <w:r w:rsidRPr="00A83F4E">
        <w:t>зрабатываются новые подходы к моделированию радиолитической и химической устойчивости стеклянных матриц с помощью методов молекулярной динамикии машинного обучения.</w:t>
      </w:r>
    </w:p>
    <w:p w14:paraId="3FC18531" w14:textId="77777777" w:rsidR="00D01BC7" w:rsidRPr="00A83F4E" w:rsidRDefault="00D01BC7" w:rsidP="00D01BC7">
      <w:pPr>
        <w:ind w:firstLine="340"/>
        <w:jc w:val="both"/>
        <w:rPr>
          <w:color w:val="000000"/>
        </w:rPr>
      </w:pPr>
      <w:r w:rsidRPr="00A83F4E">
        <w:t xml:space="preserve">В данной работе </w:t>
      </w:r>
      <w:r>
        <w:t xml:space="preserve">разработан </w:t>
      </w:r>
      <w:r w:rsidRPr="00A83F4E">
        <w:t xml:space="preserve">подход </w:t>
      </w:r>
      <w:r>
        <w:t>по</w:t>
      </w:r>
      <w:r w:rsidRPr="00A83F4E">
        <w:t xml:space="preserve"> оптим</w:t>
      </w:r>
      <w:r>
        <w:t>изации состава матрицы для иммобилизации высокоактивных отходов на основе машинного обучения. Основываясь на данных о составе матриц</w:t>
      </w:r>
      <w:r w:rsidRPr="00A83F4E">
        <w:t xml:space="preserve"> </w:t>
      </w:r>
      <w:r>
        <w:t xml:space="preserve">из </w:t>
      </w:r>
      <w:r w:rsidRPr="00A83F4E">
        <w:t>открыт</w:t>
      </w:r>
      <w:r>
        <w:t>ых</w:t>
      </w:r>
      <w:r w:rsidRPr="00A83F4E">
        <w:t xml:space="preserve"> баз данных</w:t>
      </w:r>
      <w:r w:rsidRPr="007E4E72">
        <w:rPr>
          <w:color w:val="000000"/>
        </w:rPr>
        <w:t xml:space="preserve"> </w:t>
      </w:r>
      <w:r w:rsidRPr="00A83F4E">
        <w:rPr>
          <w:color w:val="000000"/>
          <w:lang w:val="en-US"/>
        </w:rPr>
        <w:t>Sciglass</w:t>
      </w:r>
      <w:r w:rsidRPr="007E4E72">
        <w:rPr>
          <w:color w:val="000000"/>
        </w:rPr>
        <w:t xml:space="preserve"> и</w:t>
      </w:r>
      <w:r w:rsidRPr="00A83F4E">
        <w:t xml:space="preserve"> </w:t>
      </w:r>
      <w:r w:rsidRPr="00A83F4E">
        <w:rPr>
          <w:lang w:val="en-US"/>
        </w:rPr>
        <w:t>Altglass</w:t>
      </w:r>
      <w:r w:rsidRPr="00A83F4E">
        <w:t xml:space="preserve">, </w:t>
      </w:r>
      <w:r>
        <w:t>были построены модели, предсказывающие температуры</w:t>
      </w:r>
      <w:r w:rsidRPr="00A83F4E">
        <w:t xml:space="preserve"> плавления </w:t>
      </w:r>
      <w:r>
        <w:t xml:space="preserve">стекол </w:t>
      </w:r>
      <w:r w:rsidRPr="00A83F4E">
        <w:t xml:space="preserve">и </w:t>
      </w:r>
      <w:r>
        <w:t xml:space="preserve">их </w:t>
      </w:r>
      <w:r w:rsidRPr="00A83F4E">
        <w:t>химическ</w:t>
      </w:r>
      <w:r>
        <w:t>ую</w:t>
      </w:r>
      <w:r w:rsidRPr="00A83F4E">
        <w:t xml:space="preserve"> стойкост</w:t>
      </w:r>
      <w:r>
        <w:t>ь (выщелачивание)</w:t>
      </w:r>
      <w:r w:rsidRPr="00A83F4E">
        <w:t>.</w:t>
      </w:r>
      <w:r w:rsidRPr="00A83F4E">
        <w:rPr>
          <w:color w:val="000000"/>
        </w:rPr>
        <w:t xml:space="preserve"> </w:t>
      </w:r>
      <w:r>
        <w:rPr>
          <w:color w:val="000000"/>
        </w:rPr>
        <w:t xml:space="preserve">С помощью </w:t>
      </w:r>
      <w:r>
        <w:rPr>
          <w:color w:val="000000"/>
          <w:lang w:val="en-US"/>
        </w:rPr>
        <w:t>DFT</w:t>
      </w:r>
      <w:r w:rsidRPr="007E4E72">
        <w:rPr>
          <w:color w:val="000000"/>
        </w:rPr>
        <w:t xml:space="preserve"> </w:t>
      </w:r>
      <w:r>
        <w:rPr>
          <w:color w:val="000000"/>
          <w:lang w:val="en-US"/>
        </w:rPr>
        <w:t>TPSSh</w:t>
      </w:r>
      <w:r w:rsidRPr="007E4E72">
        <w:rPr>
          <w:color w:val="000000"/>
        </w:rPr>
        <w:t xml:space="preserve"> </w:t>
      </w:r>
      <w:r>
        <w:rPr>
          <w:color w:val="000000"/>
          <w:lang w:val="en-US"/>
        </w:rPr>
        <w:t>def</w:t>
      </w:r>
      <w:r w:rsidRPr="007E4E72">
        <w:rPr>
          <w:color w:val="000000"/>
        </w:rPr>
        <w:t>2-</w:t>
      </w:r>
      <w:r>
        <w:rPr>
          <w:color w:val="000000"/>
          <w:lang w:val="en-US"/>
        </w:rPr>
        <w:t>TZVP</w:t>
      </w:r>
      <w:r w:rsidRPr="007E4E72">
        <w:rPr>
          <w:color w:val="000000"/>
        </w:rPr>
        <w:t xml:space="preserve"> </w:t>
      </w:r>
      <w:r>
        <w:rPr>
          <w:color w:val="000000"/>
        </w:rPr>
        <w:t xml:space="preserve">уровня теории и Бейдеровского анализа были рассчитаны квантово-химические свойства связей в оксидных фрагментах, составляющих основу стеклянных матриц. На основе полученных данных был разработан </w:t>
      </w:r>
      <w:r w:rsidRPr="00A83F4E">
        <w:rPr>
          <w:color w:val="000000"/>
        </w:rPr>
        <w:t xml:space="preserve">подход, </w:t>
      </w:r>
      <w:r>
        <w:rPr>
          <w:color w:val="000000"/>
        </w:rPr>
        <w:t xml:space="preserve">который </w:t>
      </w:r>
      <w:r w:rsidRPr="00A83F4E">
        <w:rPr>
          <w:color w:val="000000"/>
        </w:rPr>
        <w:t>позволяет подобрать минимальный по температуре плавления состав</w:t>
      </w:r>
      <w:r>
        <w:rPr>
          <w:color w:val="000000"/>
        </w:rPr>
        <w:t xml:space="preserve"> стеклянной матрицы</w:t>
      </w:r>
      <w:r w:rsidRPr="00A83F4E">
        <w:rPr>
          <w:color w:val="000000"/>
        </w:rPr>
        <w:t xml:space="preserve">, </w:t>
      </w:r>
      <w:r>
        <w:rPr>
          <w:color w:val="000000"/>
        </w:rPr>
        <w:t xml:space="preserve">наиболее </w:t>
      </w:r>
      <w:r w:rsidRPr="00A83F4E">
        <w:rPr>
          <w:color w:val="000000"/>
        </w:rPr>
        <w:t>устойчивый к выщелачиванию.</w:t>
      </w:r>
    </w:p>
    <w:sectPr w:rsidR="00D01BC7" w:rsidRPr="00A83F4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D6008"/>
    <w:rsid w:val="00101A1C"/>
    <w:rsid w:val="00106375"/>
    <w:rsid w:val="00116478"/>
    <w:rsid w:val="00130241"/>
    <w:rsid w:val="001E61C2"/>
    <w:rsid w:val="001F0493"/>
    <w:rsid w:val="002264EE"/>
    <w:rsid w:val="0023307C"/>
    <w:rsid w:val="002A3CEB"/>
    <w:rsid w:val="0031361E"/>
    <w:rsid w:val="00391C38"/>
    <w:rsid w:val="003B76D6"/>
    <w:rsid w:val="004A26A3"/>
    <w:rsid w:val="004D4488"/>
    <w:rsid w:val="004F0EDF"/>
    <w:rsid w:val="00522BF1"/>
    <w:rsid w:val="00590166"/>
    <w:rsid w:val="0069427D"/>
    <w:rsid w:val="006F7A19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260DD"/>
    <w:rsid w:val="00BF36F8"/>
    <w:rsid w:val="00BF4622"/>
    <w:rsid w:val="00CD00B1"/>
    <w:rsid w:val="00D01BC7"/>
    <w:rsid w:val="00D22306"/>
    <w:rsid w:val="00D42542"/>
    <w:rsid w:val="00D574C0"/>
    <w:rsid w:val="00D8121C"/>
    <w:rsid w:val="00DB5A18"/>
    <w:rsid w:val="00E22189"/>
    <w:rsid w:val="00E74069"/>
    <w:rsid w:val="00EB1F49"/>
    <w:rsid w:val="00F865B3"/>
    <w:rsid w:val="00F9689D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01B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1BC7"/>
    <w:rPr>
      <w:rFonts w:ascii="Segoe UI" w:eastAsia="Times New Roman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01BC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D01BC7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rsid w:val="00D01BC7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E97178-5B82-4939-B67A-96C7BF61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Кирилл Сибриков</dc:creator>
  <cp:lastModifiedBy>Кирилл Сибриков</cp:lastModifiedBy>
  <cp:revision>4</cp:revision>
  <dcterms:created xsi:type="dcterms:W3CDTF">2024-02-15T10:18:00Z</dcterms:created>
  <dcterms:modified xsi:type="dcterms:W3CDTF">2024-02-15T11:18:00Z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