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4B179" w14:textId="35BD4C59" w:rsidR="000C19BA" w:rsidRPr="000C19BA" w:rsidRDefault="000C19BA" w:rsidP="000C19BA">
      <w:pPr>
        <w:ind w:firstLine="720"/>
        <w:jc w:val="center"/>
        <w:rPr>
          <w:b/>
          <w:szCs w:val="20"/>
        </w:rPr>
      </w:pPr>
      <w:r w:rsidRPr="000C19BA">
        <w:rPr>
          <w:b/>
          <w:szCs w:val="20"/>
        </w:rPr>
        <w:t>«</w:t>
      </w:r>
      <w:r w:rsidRPr="000C19BA">
        <w:rPr>
          <w:b/>
          <w:szCs w:val="20"/>
        </w:rPr>
        <w:t>Морфологические аномалии</w:t>
      </w:r>
      <w:r w:rsidRPr="000C19BA">
        <w:rPr>
          <w:b/>
          <w:szCs w:val="20"/>
        </w:rPr>
        <w:t xml:space="preserve"> </w:t>
      </w:r>
      <w:r w:rsidRPr="000C19BA">
        <w:rPr>
          <w:b/>
          <w:szCs w:val="20"/>
        </w:rPr>
        <w:t xml:space="preserve">пыльцы </w:t>
      </w:r>
      <w:r w:rsidRPr="000C19BA">
        <w:rPr>
          <w:b/>
          <w:i/>
          <w:szCs w:val="20"/>
          <w:lang w:val="en-US"/>
        </w:rPr>
        <w:t>V</w:t>
      </w:r>
      <w:r w:rsidRPr="000C19BA">
        <w:rPr>
          <w:b/>
          <w:i/>
          <w:szCs w:val="20"/>
        </w:rPr>
        <w:t xml:space="preserve">. </w:t>
      </w:r>
      <w:r w:rsidRPr="000C19BA">
        <w:rPr>
          <w:b/>
          <w:i/>
          <w:szCs w:val="20"/>
          <w:lang w:val="en-US"/>
        </w:rPr>
        <w:t>Myrtillus</w:t>
      </w:r>
      <w:r w:rsidRPr="000C19BA">
        <w:rPr>
          <w:b/>
          <w:i/>
          <w:szCs w:val="20"/>
        </w:rPr>
        <w:t xml:space="preserve"> </w:t>
      </w:r>
      <w:r w:rsidRPr="000C19BA">
        <w:rPr>
          <w:b/>
          <w:szCs w:val="20"/>
        </w:rPr>
        <w:t>в условиях высокой плотности радиоактивного загрязнения</w:t>
      </w:r>
      <w:r w:rsidRPr="000C19BA">
        <w:rPr>
          <w:b/>
          <w:szCs w:val="20"/>
        </w:rPr>
        <w:t>»</w:t>
      </w:r>
    </w:p>
    <w:p w14:paraId="00000002" w14:textId="48B71E4F" w:rsidR="00130241" w:rsidRDefault="000C19BA" w:rsidP="000C1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 w:themeColor="text1"/>
          <w:szCs w:val="20"/>
        </w:rPr>
        <w:t>Тюкалова</w:t>
      </w:r>
      <w:proofErr w:type="spellEnd"/>
      <w:r>
        <w:rPr>
          <w:b/>
          <w:color w:val="000000" w:themeColor="text1"/>
          <w:szCs w:val="20"/>
        </w:rPr>
        <w:t xml:space="preserve"> О.М</w:t>
      </w:r>
      <w:r w:rsidRPr="000C19BA">
        <w:rPr>
          <w:b/>
          <w:color w:val="000000" w:themeColor="text1"/>
          <w:szCs w:val="20"/>
        </w:rPr>
        <w:t>.,</w:t>
      </w:r>
      <w:r w:rsidRPr="000C19BA">
        <w:rPr>
          <w:color w:val="000000" w:themeColor="text1"/>
          <w:szCs w:val="20"/>
        </w:rPr>
        <w:t xml:space="preserve"> </w:t>
      </w:r>
      <w:r w:rsidRPr="000C19BA">
        <w:rPr>
          <w:b/>
          <w:color w:val="000000" w:themeColor="text1"/>
          <w:szCs w:val="20"/>
        </w:rPr>
        <w:t>Щукин М.В.</w:t>
      </w:r>
      <w:r w:rsidRPr="000C19BA">
        <w:rPr>
          <w:b/>
          <w:i/>
          <w:color w:val="000000"/>
        </w:rPr>
        <w:t>,</w:t>
      </w:r>
      <w:r w:rsidRPr="000C19BA">
        <w:rPr>
          <w:color w:val="000000" w:themeColor="text1"/>
          <w:sz w:val="20"/>
          <w:szCs w:val="20"/>
        </w:rPr>
        <w:t xml:space="preserve"> </w:t>
      </w:r>
      <w:r w:rsidRPr="000C19BA">
        <w:rPr>
          <w:b/>
          <w:color w:val="000000" w:themeColor="text1"/>
          <w:szCs w:val="20"/>
        </w:rPr>
        <w:t>Тележенков А.П</w:t>
      </w:r>
    </w:p>
    <w:p w14:paraId="00000003" w14:textId="574873E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0C19BA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0C19BA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0C19BA">
        <w:rPr>
          <w:i/>
          <w:color w:val="000000"/>
        </w:rPr>
        <w:t>бакалавриата</w:t>
      </w:r>
    </w:p>
    <w:p w14:paraId="00000005" w14:textId="2B117BDA" w:rsidR="00130241" w:rsidRPr="00391C38" w:rsidRDefault="000C1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ФГБОУ ВО Московская государственная академия ветеринарной медицины и биотехнологии-МВА имени К. И. Скрябина</w:t>
      </w:r>
      <w:r w:rsidR="00EB1F49">
        <w:rPr>
          <w:i/>
          <w:color w:val="000000"/>
        </w:rPr>
        <w:t>, Москва, Россия</w:t>
      </w:r>
    </w:p>
    <w:p w14:paraId="00000008" w14:textId="645C620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0C19BA" w:rsidRPr="000C19BA">
        <w:rPr>
          <w:i/>
          <w:color w:val="000000"/>
        </w:rPr>
        <w:t>tyukalova.olya@inbox.ru</w:t>
      </w:r>
      <w:r>
        <w:rPr>
          <w:i/>
          <w:color w:val="000000"/>
        </w:rPr>
        <w:t xml:space="preserve"> </w:t>
      </w:r>
    </w:p>
    <w:p w14:paraId="3E7C6C35" w14:textId="6F64C0B9" w:rsidR="000C19BA" w:rsidRPr="000C19BA" w:rsidRDefault="000C19BA" w:rsidP="000C1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C19BA">
        <w:rPr>
          <w:color w:val="000000"/>
        </w:rPr>
        <w:t xml:space="preserve">Опасность накопления </w:t>
      </w:r>
      <w:r w:rsidRPr="000C19BA">
        <w:rPr>
          <w:i/>
          <w:color w:val="000000"/>
        </w:rPr>
        <w:t>Cs-137</w:t>
      </w:r>
      <w:r w:rsidRPr="000C19BA">
        <w:rPr>
          <w:color w:val="000000"/>
        </w:rPr>
        <w:t xml:space="preserve"> в чернике заключается не только в ослаблении их жизненного потенциала, но и в снижении репродуктивной способности растения, что влечет за собой освобождение экологической ниши в Брянской области</w:t>
      </w:r>
      <w:r w:rsidRPr="000C19BA">
        <w:rPr>
          <w:color w:val="000000"/>
        </w:rPr>
        <w:t xml:space="preserve"> </w:t>
      </w:r>
      <w:r w:rsidRPr="000C19BA">
        <w:rPr>
          <w:color w:val="000000"/>
        </w:rPr>
        <w:t>в радиоактивно загрязненном регионе</w:t>
      </w:r>
      <w:r w:rsidR="00531099" w:rsidRPr="00531099">
        <w:rPr>
          <w:color w:val="000000"/>
        </w:rPr>
        <w:t xml:space="preserve"> [2]</w:t>
      </w:r>
      <w:r w:rsidRPr="000C19BA">
        <w:rPr>
          <w:color w:val="000000"/>
        </w:rPr>
        <w:t xml:space="preserve">.  </w:t>
      </w:r>
    </w:p>
    <w:p w14:paraId="4650157B" w14:textId="7304F4BD" w:rsidR="000C19BA" w:rsidRPr="000C19BA" w:rsidRDefault="000C19BA" w:rsidP="000C1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Ц</w:t>
      </w:r>
      <w:r w:rsidRPr="000C19BA">
        <w:rPr>
          <w:color w:val="000000"/>
        </w:rPr>
        <w:t>ель исследования - оценить состояние мужской генеративной сферы V. myrtillus в условиях радиоактивного загрязнения Брянской области.</w:t>
      </w:r>
    </w:p>
    <w:p w14:paraId="2E6F573F" w14:textId="4E1AF6BC" w:rsidR="000C19BA" w:rsidRPr="000C19BA" w:rsidRDefault="000C19BA" w:rsidP="000C1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C19BA">
        <w:rPr>
          <w:color w:val="000000"/>
        </w:rPr>
        <w:t xml:space="preserve">Объект исследования - </w:t>
      </w:r>
      <w:r w:rsidRPr="000C19BA">
        <w:rPr>
          <w:i/>
          <w:color w:val="000000"/>
        </w:rPr>
        <w:t>Vaccinium myrtillus</w:t>
      </w:r>
      <w:r>
        <w:rPr>
          <w:i/>
          <w:color w:val="000000"/>
        </w:rPr>
        <w:t xml:space="preserve">. </w:t>
      </w:r>
      <w:r w:rsidRPr="000C19BA">
        <w:rPr>
          <w:color w:val="000000"/>
        </w:rPr>
        <w:t>Для решения поставленных задач использовали современные методы исследования - дозиметрический, спектрометрический, микроскопический, описательный, сравнительный и статистический.</w:t>
      </w:r>
    </w:p>
    <w:p w14:paraId="09697E29" w14:textId="6CE06847" w:rsidR="000C19BA" w:rsidRPr="000C19BA" w:rsidRDefault="000C19BA" w:rsidP="000C1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C19BA">
        <w:rPr>
          <w:color w:val="000000"/>
        </w:rPr>
        <w:t>Результаты:</w:t>
      </w:r>
      <w:r>
        <w:rPr>
          <w:color w:val="000000"/>
        </w:rPr>
        <w:t xml:space="preserve"> </w:t>
      </w:r>
      <w:r w:rsidRPr="000C19BA">
        <w:rPr>
          <w:color w:val="000000"/>
        </w:rPr>
        <w:t>Показано, что радиационный фон в лесной экосистеме окрестностей села Верещаки Брянской об</w:t>
      </w:r>
      <w:r>
        <w:rPr>
          <w:color w:val="000000"/>
        </w:rPr>
        <w:t xml:space="preserve">ласти равен 0,18 ± 0,05 </w:t>
      </w:r>
      <w:proofErr w:type="spellStart"/>
      <w:r>
        <w:rPr>
          <w:color w:val="000000"/>
        </w:rPr>
        <w:t>мкЗв</w:t>
      </w:r>
      <w:proofErr w:type="spellEnd"/>
      <w:r>
        <w:rPr>
          <w:color w:val="000000"/>
        </w:rPr>
        <w:t xml:space="preserve">/ч. </w:t>
      </w:r>
      <w:r w:rsidRPr="000C19BA">
        <w:rPr>
          <w:color w:val="000000"/>
        </w:rPr>
        <w:t xml:space="preserve">Установлено, что в 20-см слое лесной почвы удельная активность </w:t>
      </w:r>
      <w:r w:rsidRPr="000C19BA">
        <w:rPr>
          <w:i/>
          <w:color w:val="000000"/>
        </w:rPr>
        <w:t>Cs-137</w:t>
      </w:r>
      <w:r w:rsidRPr="000C19BA">
        <w:rPr>
          <w:color w:val="000000"/>
        </w:rPr>
        <w:t xml:space="preserve"> составила 13317 Бк/кг и около 75 % </w:t>
      </w:r>
      <w:r w:rsidRPr="000C19BA">
        <w:rPr>
          <w:i/>
          <w:color w:val="000000"/>
        </w:rPr>
        <w:t>Cs-137</w:t>
      </w:r>
      <w:r w:rsidRPr="000C19BA">
        <w:rPr>
          <w:color w:val="000000"/>
        </w:rPr>
        <w:t xml:space="preserve"> от общей активности приходится на 0 – 5 см слой.  Максимальное содержание </w:t>
      </w:r>
      <w:r w:rsidRPr="000C19BA">
        <w:rPr>
          <w:i/>
          <w:color w:val="000000"/>
        </w:rPr>
        <w:t>Cs-137</w:t>
      </w:r>
      <w:r w:rsidRPr="000C19BA">
        <w:rPr>
          <w:color w:val="000000"/>
        </w:rPr>
        <w:t xml:space="preserve"> зафиксировано в листьях черники - 2097,8 ± 325,2Бк/кг, а минимальное в плодах - 685,5 ± 81,1 Бк/кг. </w:t>
      </w:r>
    </w:p>
    <w:p w14:paraId="1A0C1EF2" w14:textId="771C99F6" w:rsidR="000C19BA" w:rsidRPr="000C19BA" w:rsidRDefault="000C19BA" w:rsidP="000C1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C19BA">
        <w:rPr>
          <w:color w:val="000000"/>
        </w:rPr>
        <w:t>Пыльца представляет собой мужской элемент цветка - это мужские половые клетки цветущих растений, которые отличаются высокой чувствительностью к действию радиации</w:t>
      </w:r>
      <w:r w:rsidR="00531099" w:rsidRPr="00531099">
        <w:rPr>
          <w:color w:val="000000"/>
        </w:rPr>
        <w:t xml:space="preserve"> [1]</w:t>
      </w:r>
      <w:r w:rsidRPr="000C19BA">
        <w:rPr>
          <w:color w:val="000000"/>
        </w:rPr>
        <w:t xml:space="preserve">. Пыльца семейства вересковых формируется в виде </w:t>
      </w:r>
      <w:proofErr w:type="spellStart"/>
      <w:r w:rsidRPr="000C19BA">
        <w:rPr>
          <w:color w:val="000000"/>
        </w:rPr>
        <w:t>тетрады</w:t>
      </w:r>
      <w:proofErr w:type="spellEnd"/>
      <w:r w:rsidRPr="000C19BA">
        <w:rPr>
          <w:color w:val="000000"/>
        </w:rPr>
        <w:t xml:space="preserve">. В Брянской области процент нормальных пыльцевых зерен </w:t>
      </w:r>
      <w:r w:rsidRPr="00531099">
        <w:rPr>
          <w:i/>
          <w:color w:val="000000"/>
        </w:rPr>
        <w:t>V. myrtillus</w:t>
      </w:r>
      <w:r w:rsidRPr="000C19BA">
        <w:rPr>
          <w:color w:val="000000"/>
        </w:rPr>
        <w:t xml:space="preserve"> близок к 40%. Анализ показал, что в условиях радиоактивного загрязнения чаще встречали деформированные, фрагментированные и тератоморфные пыльцевые зерна черники. Низкое качество пыльцы оказывает значительное влияние на формирование структуры плодов V. myrtillus. Так, длина и ширина брянских плодов черники статистически значимо меньше подмосковных ягод соответственно на 10 и 14 %.</w:t>
      </w:r>
      <w:r w:rsidR="00531099">
        <w:rPr>
          <w:color w:val="000000"/>
        </w:rPr>
        <w:t xml:space="preserve"> </w:t>
      </w:r>
      <w:r w:rsidRPr="000C19BA">
        <w:rPr>
          <w:color w:val="000000"/>
        </w:rPr>
        <w:t xml:space="preserve">Формирование V. myrtillus из семян может обеспечить будущее существование сообщества в изменяющихся условиях окружающей среды. Анализ показал, что данные по семенной продуктивности (в расчете на плод) у </w:t>
      </w:r>
      <w:r w:rsidRPr="00531099">
        <w:rPr>
          <w:i/>
          <w:color w:val="000000"/>
        </w:rPr>
        <w:t>V. myrtillus</w:t>
      </w:r>
      <w:r w:rsidRPr="000C19BA">
        <w:rPr>
          <w:color w:val="000000"/>
        </w:rPr>
        <w:t xml:space="preserve"> из Брянской области меньше на 23,4%.</w:t>
      </w:r>
    </w:p>
    <w:p w14:paraId="0000000E" w14:textId="1C7A474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0621666" w14:textId="77777777" w:rsidR="00531099" w:rsidRPr="00531099" w:rsidRDefault="00531099" w:rsidP="00531099">
      <w:pPr>
        <w:pStyle w:val="a5"/>
        <w:numPr>
          <w:ilvl w:val="0"/>
          <w:numId w:val="3"/>
        </w:numPr>
        <w:ind w:left="0" w:firstLine="720"/>
        <w:jc w:val="both"/>
        <w:rPr>
          <w:color w:val="000000"/>
        </w:rPr>
      </w:pPr>
      <w:r w:rsidRPr="00531099">
        <w:rPr>
          <w:color w:val="000000"/>
        </w:rPr>
        <w:t xml:space="preserve">Валеева Г.Р. О некоторых факторах накопления химических элементов растениями / Г.Р. Валеева, В.З. </w:t>
      </w:r>
      <w:proofErr w:type="spellStart"/>
      <w:r w:rsidRPr="00531099">
        <w:rPr>
          <w:color w:val="000000"/>
        </w:rPr>
        <w:t>Латыпова</w:t>
      </w:r>
      <w:proofErr w:type="spellEnd"/>
      <w:r w:rsidRPr="00531099">
        <w:rPr>
          <w:color w:val="000000"/>
        </w:rPr>
        <w:t>, Р.И. Винокурова, Е.Р. Иванова // Юг России: экология, развитие. – 2012. – № 2. – С. 63 – 72</w:t>
      </w:r>
    </w:p>
    <w:p w14:paraId="3486C755" w14:textId="5145807C" w:rsidR="00116478" w:rsidRPr="00531099" w:rsidRDefault="00531099" w:rsidP="005310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 w:rsidRPr="00531099">
        <w:rPr>
          <w:color w:val="000000"/>
        </w:rPr>
        <w:t>11.</w:t>
      </w:r>
      <w:r w:rsidRPr="00531099">
        <w:rPr>
          <w:color w:val="000000"/>
        </w:rPr>
        <w:tab/>
        <w:t>Еськов Е.К., Еськова М.Д., Шестакова Е.В., Штаюнда Э.Н. Поллютанты и эссенциальные элементы в пыльниках и нектарниках медоносных растений</w:t>
      </w:r>
      <w:bookmarkStart w:id="0" w:name="_GoBack"/>
      <w:bookmarkEnd w:id="0"/>
      <w:r w:rsidRPr="00531099">
        <w:rPr>
          <w:color w:val="000000"/>
        </w:rPr>
        <w:t xml:space="preserve"> // </w:t>
      </w:r>
      <w:proofErr w:type="gramStart"/>
      <w:r w:rsidRPr="00531099">
        <w:rPr>
          <w:color w:val="000000"/>
        </w:rPr>
        <w:t>В</w:t>
      </w:r>
      <w:proofErr w:type="gramEnd"/>
      <w:r w:rsidRPr="00531099">
        <w:rPr>
          <w:color w:val="000000"/>
        </w:rPr>
        <w:t xml:space="preserve"> сборнике: Охрана окружающей среды – основа безопасности страны. Сборник статей по материалам Международной научной экологической конференции, посвященной 100-летию КубГАУ. Ответственный за выпуск А. Г. Кощаев. ФГБОУ ВО «Кубанский государственный аграрный университет имени И. Т. Трубилина», 2022. С. 339-341</w:t>
      </w:r>
    </w:p>
    <w:sectPr w:rsidR="00116478" w:rsidRPr="00531099" w:rsidSect="000C19B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28A3"/>
    <w:multiLevelType w:val="hybridMultilevel"/>
    <w:tmpl w:val="675A501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C19BA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31099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3CC99-9E34-4642-BBF4-7423CFBB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2024-02-29T16:05:00Z</dcterms:created>
  <dcterms:modified xsi:type="dcterms:W3CDTF">2024-02-29T16:05:00Z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