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FD46C" w14:textId="77777777" w:rsidR="00FE0CB8" w:rsidRDefault="00FE0CB8" w:rsidP="00FE0CB8">
      <w:pPr>
        <w:jc w:val="center"/>
        <w:rPr>
          <w:b/>
        </w:rPr>
      </w:pPr>
      <w:r w:rsidRPr="00ED2CB5">
        <w:rPr>
          <w:b/>
        </w:rPr>
        <w:t xml:space="preserve">Синтез и свойства биоактивных </w:t>
      </w:r>
      <w:proofErr w:type="spellStart"/>
      <w:r w:rsidRPr="00ED2CB5">
        <w:rPr>
          <w:b/>
        </w:rPr>
        <w:t>трикальцийфосфатов</w:t>
      </w:r>
      <w:proofErr w:type="spellEnd"/>
      <w:r w:rsidRPr="00ED2CB5">
        <w:rPr>
          <w:b/>
        </w:rPr>
        <w:t xml:space="preserve">, </w:t>
      </w:r>
      <w:proofErr w:type="spellStart"/>
      <w:r w:rsidRPr="00ED2CB5">
        <w:rPr>
          <w:b/>
        </w:rPr>
        <w:t>допированных</w:t>
      </w:r>
      <w:proofErr w:type="spellEnd"/>
      <w:r w:rsidRPr="00ED2CB5">
        <w:rPr>
          <w:b/>
        </w:rPr>
        <w:t xml:space="preserve"> катионами стронция и меди</w:t>
      </w:r>
    </w:p>
    <w:p w14:paraId="0D052534" w14:textId="5EB41046" w:rsidR="00FE0CB8" w:rsidRPr="00FE0CB8" w:rsidRDefault="00FE0CB8" w:rsidP="00FE0CB8">
      <w:pPr>
        <w:jc w:val="center"/>
        <w:rPr>
          <w:b/>
          <w:i/>
        </w:rPr>
      </w:pPr>
      <w:proofErr w:type="spellStart"/>
      <w:r w:rsidRPr="00FE0CB8">
        <w:rPr>
          <w:b/>
          <w:i/>
        </w:rPr>
        <w:t>Харовская</w:t>
      </w:r>
      <w:proofErr w:type="spellEnd"/>
      <w:r w:rsidRPr="00FE0CB8">
        <w:rPr>
          <w:b/>
          <w:i/>
        </w:rPr>
        <w:t xml:space="preserve"> М.И.</w:t>
      </w:r>
      <w:r w:rsidRPr="00FE0CB8">
        <w:rPr>
          <w:b/>
          <w:i/>
          <w:vertAlign w:val="superscript"/>
        </w:rPr>
        <w:t>1</w:t>
      </w:r>
      <w:r w:rsidRPr="00FE0CB8">
        <w:rPr>
          <w:b/>
          <w:i/>
        </w:rPr>
        <w:t>, Лебедев В.Н.</w:t>
      </w:r>
      <w:r w:rsidRPr="00FE0CB8">
        <w:rPr>
          <w:b/>
          <w:i/>
          <w:vertAlign w:val="superscript"/>
        </w:rPr>
        <w:t>1</w:t>
      </w:r>
      <w:r w:rsidRPr="00FE0CB8">
        <w:rPr>
          <w:b/>
          <w:i/>
        </w:rPr>
        <w:t>, Дейнеко Д.В.</w:t>
      </w:r>
      <w:r w:rsidRPr="00FE0CB8">
        <w:rPr>
          <w:b/>
          <w:i/>
          <w:vertAlign w:val="superscript"/>
        </w:rPr>
        <w:t>1,2</w:t>
      </w:r>
    </w:p>
    <w:p w14:paraId="1970F9EF" w14:textId="77777777" w:rsidR="00FE0CB8" w:rsidRPr="00FE0CB8" w:rsidRDefault="00FE0CB8" w:rsidP="00FE0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E0CB8">
        <w:rPr>
          <w:i/>
          <w:color w:val="000000"/>
        </w:rPr>
        <w:t xml:space="preserve">Студентка, 5 курс </w:t>
      </w:r>
      <w:proofErr w:type="spellStart"/>
      <w:r w:rsidRPr="00FE0CB8">
        <w:rPr>
          <w:i/>
          <w:color w:val="000000"/>
        </w:rPr>
        <w:t>специалитета</w:t>
      </w:r>
      <w:proofErr w:type="spellEnd"/>
    </w:p>
    <w:p w14:paraId="1E310896" w14:textId="77777777" w:rsidR="00FE0CB8" w:rsidRPr="00FE0CB8" w:rsidRDefault="00FE0CB8" w:rsidP="00FE0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A25A9">
        <w:rPr>
          <w:i/>
          <w:color w:val="000000"/>
          <w:vertAlign w:val="superscript"/>
        </w:rPr>
        <w:t>1</w:t>
      </w:r>
      <w:r w:rsidRPr="00FE0CB8">
        <w:rPr>
          <w:i/>
          <w:color w:val="000000"/>
        </w:rPr>
        <w:t>Московский государственный университет имени М.В. Ломоносова,</w:t>
      </w:r>
    </w:p>
    <w:p w14:paraId="5A233643" w14:textId="77777777" w:rsidR="00FE0CB8" w:rsidRPr="00FE0CB8" w:rsidRDefault="00FE0CB8" w:rsidP="00FE0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E0CB8">
        <w:rPr>
          <w:i/>
          <w:color w:val="000000"/>
        </w:rPr>
        <w:t>химический факультет, Москва, Россия</w:t>
      </w:r>
    </w:p>
    <w:p w14:paraId="13E58507" w14:textId="77777777" w:rsidR="00FE0CB8" w:rsidRPr="00FE0CB8" w:rsidRDefault="00FE0CB8" w:rsidP="00FE0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A25A9">
        <w:rPr>
          <w:i/>
          <w:color w:val="000000"/>
          <w:vertAlign w:val="superscript"/>
        </w:rPr>
        <w:t>2</w:t>
      </w:r>
      <w:r w:rsidRPr="00FE0CB8">
        <w:rPr>
          <w:i/>
          <w:color w:val="000000"/>
        </w:rPr>
        <w:t>Лаборатория Арктической минералогии и материаловедения</w:t>
      </w:r>
    </w:p>
    <w:p w14:paraId="672D2B77" w14:textId="77777777" w:rsidR="00FE0CB8" w:rsidRPr="00FE0CB8" w:rsidRDefault="00FE0CB8" w:rsidP="00FE0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E0CB8">
        <w:rPr>
          <w:i/>
          <w:color w:val="000000"/>
        </w:rPr>
        <w:t>ФИЦ КНЦ РАН, Апатиты, Россия</w:t>
      </w:r>
    </w:p>
    <w:p w14:paraId="4AE970D6" w14:textId="77777777" w:rsidR="00FE0CB8" w:rsidRPr="00FE0CB8" w:rsidRDefault="00FE0CB8" w:rsidP="00FE0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E0CB8">
        <w:rPr>
          <w:i/>
          <w:color w:val="000000"/>
        </w:rPr>
        <w:t>E-</w:t>
      </w:r>
      <w:proofErr w:type="spellStart"/>
      <w:r w:rsidRPr="00FE0CB8">
        <w:rPr>
          <w:i/>
          <w:color w:val="000000"/>
        </w:rPr>
        <w:t>mail</w:t>
      </w:r>
      <w:proofErr w:type="spellEnd"/>
      <w:r w:rsidRPr="00FE0CB8">
        <w:rPr>
          <w:i/>
          <w:color w:val="000000"/>
        </w:rPr>
        <w:t xml:space="preserve">: </w:t>
      </w:r>
      <w:r w:rsidRPr="00FE0CB8">
        <w:rPr>
          <w:i/>
          <w:color w:val="000000"/>
          <w:u w:val="single"/>
        </w:rPr>
        <w:t>masha.harovskaaya@gmail.com</w:t>
      </w:r>
    </w:p>
    <w:p w14:paraId="42E5EBDD" w14:textId="77777777" w:rsidR="00FE0CB8" w:rsidRDefault="00FE0CB8" w:rsidP="00FE0CB8">
      <w:pPr>
        <w:ind w:firstLine="397"/>
        <w:jc w:val="both"/>
      </w:pPr>
      <w:r w:rsidRPr="00A548B7">
        <w:t xml:space="preserve">Соединения на основе </w:t>
      </w:r>
      <w:proofErr w:type="spellStart"/>
      <w:r w:rsidRPr="00A548B7">
        <w:t>трикальцийфосфата</w:t>
      </w:r>
      <w:proofErr w:type="spellEnd"/>
      <w:r w:rsidRPr="00A548B7">
        <w:t xml:space="preserve"> </w:t>
      </w:r>
      <w:r w:rsidRPr="00A548B7">
        <w:rPr>
          <w:lang w:val="en-US"/>
        </w:rPr>
        <w:t>β</w:t>
      </w:r>
      <w:r w:rsidRPr="00A548B7">
        <w:t>-</w:t>
      </w:r>
      <w:r w:rsidRPr="00A548B7">
        <w:rPr>
          <w:lang w:val="en-US"/>
        </w:rPr>
        <w:t>Ca</w:t>
      </w:r>
      <w:r w:rsidRPr="00002E1F">
        <w:rPr>
          <w:vertAlign w:val="subscript"/>
        </w:rPr>
        <w:t>3</w:t>
      </w:r>
      <w:r w:rsidRPr="00A548B7">
        <w:t>(</w:t>
      </w:r>
      <w:r w:rsidRPr="00A548B7">
        <w:rPr>
          <w:lang w:val="en-US"/>
        </w:rPr>
        <w:t>PO</w:t>
      </w:r>
      <w:r w:rsidRPr="00002E1F">
        <w:rPr>
          <w:vertAlign w:val="subscript"/>
        </w:rPr>
        <w:t>4</w:t>
      </w:r>
      <w:r w:rsidRPr="00A548B7">
        <w:t>)</w:t>
      </w:r>
      <w:r w:rsidRPr="00002E1F">
        <w:rPr>
          <w:vertAlign w:val="subscript"/>
        </w:rPr>
        <w:t>2</w:t>
      </w:r>
      <w:r w:rsidRPr="00A548B7">
        <w:t xml:space="preserve"> представляются</w:t>
      </w:r>
      <w:r>
        <w:t xml:space="preserve"> </w:t>
      </w:r>
      <w:r w:rsidRPr="00A548B7">
        <w:t>перспективными для использования в костной инженерии, а именно, в регенеративном</w:t>
      </w:r>
      <w:r>
        <w:t xml:space="preserve"> </w:t>
      </w:r>
      <w:r w:rsidRPr="00A548B7">
        <w:t>подходе, предполагающем постепенную биодеградацию имплантата и последующее</w:t>
      </w:r>
      <w:r>
        <w:t xml:space="preserve"> </w:t>
      </w:r>
      <w:r w:rsidRPr="00A548B7">
        <w:t xml:space="preserve">восстановление </w:t>
      </w:r>
      <w:proofErr w:type="spellStart"/>
      <w:r w:rsidRPr="00A548B7">
        <w:t>нативной</w:t>
      </w:r>
      <w:proofErr w:type="spellEnd"/>
      <w:r w:rsidRPr="00A548B7">
        <w:t xml:space="preserve"> костной ткани человека. Введение в структуру фосфата</w:t>
      </w:r>
      <w:r>
        <w:t xml:space="preserve"> </w:t>
      </w:r>
      <w:r w:rsidRPr="00A548B7">
        <w:t>кальция различных катионов металлов позволяет придавать новые свойства веществам.</w:t>
      </w:r>
      <w:r>
        <w:t xml:space="preserve"> </w:t>
      </w:r>
      <w:r w:rsidRPr="00A548B7">
        <w:t xml:space="preserve">В работе [1] была исследована система </w:t>
      </w:r>
      <w:r w:rsidRPr="00A548B7">
        <w:rPr>
          <w:lang w:val="en-US"/>
        </w:rPr>
        <w:t>Ca</w:t>
      </w:r>
      <w:r w:rsidRPr="00002E1F">
        <w:rPr>
          <w:vertAlign w:val="subscript"/>
        </w:rPr>
        <w:t>10.5–</w:t>
      </w:r>
      <w:proofErr w:type="spellStart"/>
      <w:r w:rsidRPr="00002E1F">
        <w:rPr>
          <w:i/>
          <w:vertAlign w:val="subscript"/>
          <w:lang w:val="en-US"/>
        </w:rPr>
        <w:t>x</w:t>
      </w:r>
      <w:r w:rsidRPr="00A548B7">
        <w:rPr>
          <w:lang w:val="en-US"/>
        </w:rPr>
        <w:t>Sr</w:t>
      </w:r>
      <w:r w:rsidRPr="00002E1F">
        <w:rPr>
          <w:i/>
          <w:vertAlign w:val="subscript"/>
          <w:lang w:val="en-US"/>
        </w:rPr>
        <w:t>x</w:t>
      </w:r>
      <w:proofErr w:type="spellEnd"/>
      <w:r w:rsidRPr="00A548B7">
        <w:t>(</w:t>
      </w:r>
      <w:r w:rsidRPr="00A548B7">
        <w:rPr>
          <w:lang w:val="en-US"/>
        </w:rPr>
        <w:t>PO</w:t>
      </w:r>
      <w:r w:rsidRPr="00002E1F">
        <w:rPr>
          <w:vertAlign w:val="subscript"/>
        </w:rPr>
        <w:t>4</w:t>
      </w:r>
      <w:r w:rsidRPr="00A548B7">
        <w:t>)</w:t>
      </w:r>
      <w:r w:rsidRPr="00002E1F">
        <w:rPr>
          <w:vertAlign w:val="subscript"/>
        </w:rPr>
        <w:t>7</w:t>
      </w:r>
      <w:r w:rsidRPr="00A548B7">
        <w:t>, которая показала высокие</w:t>
      </w:r>
      <w:r>
        <w:t xml:space="preserve"> </w:t>
      </w:r>
      <w:r w:rsidRPr="00A548B7">
        <w:t xml:space="preserve">показатели </w:t>
      </w:r>
      <w:proofErr w:type="spellStart"/>
      <w:r w:rsidRPr="00A548B7">
        <w:t>биосовместимости</w:t>
      </w:r>
      <w:proofErr w:type="spellEnd"/>
      <w:r w:rsidRPr="00A548B7">
        <w:t xml:space="preserve"> и </w:t>
      </w:r>
      <w:proofErr w:type="spellStart"/>
      <w:r w:rsidRPr="00A548B7">
        <w:t>остеокондуктивности</w:t>
      </w:r>
      <w:proofErr w:type="spellEnd"/>
      <w:r w:rsidRPr="00A548B7">
        <w:t>, что было объяснено</w:t>
      </w:r>
      <w:r>
        <w:t xml:space="preserve"> </w:t>
      </w:r>
      <w:r w:rsidRPr="00A548B7">
        <w:t xml:space="preserve">присутствием катионов </w:t>
      </w:r>
      <w:proofErr w:type="spellStart"/>
      <w:r w:rsidRPr="00A548B7">
        <w:rPr>
          <w:lang w:val="en-US"/>
        </w:rPr>
        <w:t>Sr</w:t>
      </w:r>
      <w:proofErr w:type="spellEnd"/>
      <w:r w:rsidRPr="00681562">
        <w:rPr>
          <w:vertAlign w:val="superscript"/>
        </w:rPr>
        <w:t>2+</w:t>
      </w:r>
      <w:r w:rsidRPr="00A548B7">
        <w:t xml:space="preserve"> в структуре. В связи с этим возникает интерес</w:t>
      </w:r>
      <w:r>
        <w:t xml:space="preserve"> </w:t>
      </w:r>
      <w:r w:rsidRPr="00A548B7">
        <w:t xml:space="preserve">дополнительного введения ионов </w:t>
      </w:r>
      <w:r w:rsidRPr="00A548B7">
        <w:rPr>
          <w:lang w:val="en-US"/>
        </w:rPr>
        <w:t>Cu</w:t>
      </w:r>
      <w:r w:rsidRPr="00681562">
        <w:rPr>
          <w:vertAlign w:val="superscript"/>
        </w:rPr>
        <w:t>2+</w:t>
      </w:r>
      <w:r w:rsidRPr="00A548B7">
        <w:t xml:space="preserve"> в структуру </w:t>
      </w:r>
      <w:r w:rsidRPr="00A548B7">
        <w:rPr>
          <w:lang w:val="en-US"/>
        </w:rPr>
        <w:t>Ca</w:t>
      </w:r>
      <w:r w:rsidRPr="00FE0CB8">
        <w:rPr>
          <w:vertAlign w:val="subscript"/>
        </w:rPr>
        <w:t>10.5–</w:t>
      </w:r>
      <w:proofErr w:type="spellStart"/>
      <w:r w:rsidRPr="00FE0CB8">
        <w:rPr>
          <w:i/>
          <w:vertAlign w:val="subscript"/>
          <w:lang w:val="en-US"/>
        </w:rPr>
        <w:t>x</w:t>
      </w:r>
      <w:r w:rsidRPr="00A548B7">
        <w:rPr>
          <w:lang w:val="en-US"/>
        </w:rPr>
        <w:t>Sr</w:t>
      </w:r>
      <w:r w:rsidRPr="00FE0CB8">
        <w:rPr>
          <w:i/>
          <w:vertAlign w:val="subscript"/>
          <w:lang w:val="en-US"/>
        </w:rPr>
        <w:t>x</w:t>
      </w:r>
      <w:proofErr w:type="spellEnd"/>
      <w:r w:rsidRPr="00A548B7">
        <w:t>(</w:t>
      </w:r>
      <w:r w:rsidRPr="00A548B7">
        <w:rPr>
          <w:lang w:val="en-US"/>
        </w:rPr>
        <w:t>PO</w:t>
      </w:r>
      <w:r w:rsidRPr="00FE0CB8">
        <w:rPr>
          <w:vertAlign w:val="subscript"/>
        </w:rPr>
        <w:t>4</w:t>
      </w:r>
      <w:r w:rsidRPr="00A548B7">
        <w:t>)</w:t>
      </w:r>
      <w:r w:rsidRPr="00FE0CB8">
        <w:rPr>
          <w:vertAlign w:val="subscript"/>
        </w:rPr>
        <w:t>7</w:t>
      </w:r>
      <w:r w:rsidRPr="00A548B7">
        <w:t xml:space="preserve"> для получения</w:t>
      </w:r>
      <w:r>
        <w:t xml:space="preserve"> </w:t>
      </w:r>
      <w:r w:rsidRPr="00A548B7">
        <w:t>выраженных антибактериальных свойств.</w:t>
      </w:r>
      <w:r>
        <w:t xml:space="preserve"> </w:t>
      </w:r>
    </w:p>
    <w:p w14:paraId="65BEEDA2" w14:textId="290289E7" w:rsidR="00FE0CB8" w:rsidRDefault="00FE0CB8" w:rsidP="00FE0CB8">
      <w:pPr>
        <w:ind w:firstLine="397"/>
        <w:jc w:val="both"/>
      </w:pPr>
      <w:r w:rsidRPr="00A548B7">
        <w:t>В рамках работы было синтезировано</w:t>
      </w:r>
      <w:r>
        <w:t xml:space="preserve"> и изучено 10 образцов состава </w:t>
      </w:r>
      <w:r w:rsidRPr="00A548B7">
        <w:rPr>
          <w:lang w:val="en-US"/>
        </w:rPr>
        <w:t>Ca</w:t>
      </w:r>
      <w:r w:rsidRPr="00FE0CB8">
        <w:rPr>
          <w:vertAlign w:val="subscript"/>
        </w:rPr>
        <w:t>9.5–</w:t>
      </w:r>
      <w:proofErr w:type="spellStart"/>
      <w:r w:rsidRPr="00FE0CB8">
        <w:rPr>
          <w:vertAlign w:val="subscript"/>
          <w:lang w:val="en-US"/>
        </w:rPr>
        <w:t>x</w:t>
      </w:r>
      <w:r w:rsidRPr="00A548B7">
        <w:rPr>
          <w:lang w:val="en-US"/>
        </w:rPr>
        <w:t>Sr</w:t>
      </w:r>
      <w:r w:rsidRPr="00FE0CB8">
        <w:rPr>
          <w:vertAlign w:val="subscript"/>
          <w:lang w:val="en-US"/>
        </w:rPr>
        <w:t>x</w:t>
      </w:r>
      <w:r w:rsidRPr="00A548B7">
        <w:rPr>
          <w:lang w:val="en-US"/>
        </w:rPr>
        <w:t>Cu</w:t>
      </w:r>
      <w:proofErr w:type="spellEnd"/>
      <w:r w:rsidRPr="00A548B7">
        <w:t>(</w:t>
      </w:r>
      <w:r w:rsidRPr="00A548B7">
        <w:rPr>
          <w:lang w:val="en-US"/>
        </w:rPr>
        <w:t>PO</w:t>
      </w:r>
      <w:r w:rsidRPr="00FE0CB8">
        <w:rPr>
          <w:vertAlign w:val="subscript"/>
        </w:rPr>
        <w:t>4</w:t>
      </w:r>
      <w:r w:rsidRPr="00A548B7">
        <w:t>)</w:t>
      </w:r>
      <w:r w:rsidRPr="00FE0CB8">
        <w:rPr>
          <w:vertAlign w:val="subscript"/>
        </w:rPr>
        <w:t>7</w:t>
      </w:r>
      <w:r w:rsidRPr="00A548B7">
        <w:t xml:space="preserve"> (</w:t>
      </w:r>
      <w:r w:rsidRPr="00FE0CB8">
        <w:rPr>
          <w:i/>
          <w:lang w:val="en-US"/>
        </w:rPr>
        <w:t>x</w:t>
      </w:r>
      <w:r w:rsidRPr="00A548B7">
        <w:t xml:space="preserve"> = 0, 0.5, 1, 1.5, 2, 2.5, 3, 3.5, 4, 4.5</w:t>
      </w:r>
      <w:r>
        <w:t>). Вещества были синтезированы</w:t>
      </w:r>
      <w:r>
        <w:t xml:space="preserve"> </w:t>
      </w:r>
      <w:r w:rsidRPr="00A548B7">
        <w:t>методом твердофазного высокотемпературного синте</w:t>
      </w:r>
      <w:r>
        <w:t>за, который включал в себя первую стадию кальцинации при 500°С и две стадии отжига при 900°С</w:t>
      </w:r>
      <w:r w:rsidR="002F55FC">
        <w:t xml:space="preserve">. </w:t>
      </w:r>
      <w:r>
        <w:t xml:space="preserve">Анализ порошковой рентгеновской дифракции показал, отсутствие примесных фаз и принадлежность образцов к структурному типу </w:t>
      </w:r>
      <w:r w:rsidRPr="00A548B7">
        <w:rPr>
          <w:lang w:val="en-US"/>
        </w:rPr>
        <w:t>β</w:t>
      </w:r>
      <w:r w:rsidRPr="00A548B7">
        <w:t>-</w:t>
      </w:r>
      <w:r w:rsidRPr="00A548B7">
        <w:rPr>
          <w:lang w:val="en-US"/>
        </w:rPr>
        <w:t>Ca</w:t>
      </w:r>
      <w:r w:rsidRPr="00FE0CB8">
        <w:rPr>
          <w:vertAlign w:val="subscript"/>
        </w:rPr>
        <w:t>3</w:t>
      </w:r>
      <w:r w:rsidRPr="00A548B7">
        <w:t>(</w:t>
      </w:r>
      <w:r w:rsidRPr="00A548B7">
        <w:rPr>
          <w:lang w:val="en-US"/>
        </w:rPr>
        <w:t>PO</w:t>
      </w:r>
      <w:r w:rsidRPr="00FE0CB8">
        <w:rPr>
          <w:vertAlign w:val="subscript"/>
        </w:rPr>
        <w:t>4</w:t>
      </w:r>
      <w:r w:rsidRPr="00A548B7">
        <w:t>)</w:t>
      </w:r>
      <w:r w:rsidRPr="00FE0CB8">
        <w:rPr>
          <w:vertAlign w:val="subscript"/>
        </w:rPr>
        <w:t>2</w:t>
      </w:r>
      <w:r>
        <w:t xml:space="preserve">. </w:t>
      </w:r>
    </w:p>
    <w:p w14:paraId="17702EF7" w14:textId="7956DE3D" w:rsidR="000E77DE" w:rsidRDefault="00FE0CB8" w:rsidP="00033F3A">
      <w:pPr>
        <w:ind w:firstLine="397"/>
        <w:jc w:val="both"/>
      </w:pPr>
      <w:r>
        <w:t xml:space="preserve">Биологический анализ образцов показал высокую антибактериальную активность по отношению к патогенным штаммам </w:t>
      </w:r>
      <w:r w:rsidRPr="00FE0CB8">
        <w:rPr>
          <w:i/>
          <w:lang w:val="en-US"/>
        </w:rPr>
        <w:t>S</w:t>
      </w:r>
      <w:r w:rsidR="002F55FC">
        <w:rPr>
          <w:i/>
          <w:lang w:val="en-US"/>
        </w:rPr>
        <w:t>taphylococcus</w:t>
      </w:r>
      <w:r w:rsidR="002F55FC" w:rsidRPr="002F55FC">
        <w:rPr>
          <w:i/>
        </w:rPr>
        <w:t xml:space="preserve"> </w:t>
      </w:r>
      <w:r w:rsidRPr="00FE0CB8">
        <w:rPr>
          <w:i/>
          <w:lang w:val="en-US"/>
        </w:rPr>
        <w:t>aureus</w:t>
      </w:r>
      <w:r w:rsidRPr="00A548B7">
        <w:t xml:space="preserve"> и </w:t>
      </w:r>
      <w:r w:rsidRPr="00FE0CB8">
        <w:rPr>
          <w:i/>
          <w:lang w:val="en-US"/>
        </w:rPr>
        <w:t>E</w:t>
      </w:r>
      <w:r w:rsidR="002F55FC">
        <w:rPr>
          <w:i/>
          <w:lang w:val="en-US"/>
        </w:rPr>
        <w:t>scherichia</w:t>
      </w:r>
      <w:r w:rsidR="002F55FC" w:rsidRPr="002F55FC">
        <w:rPr>
          <w:i/>
        </w:rPr>
        <w:t xml:space="preserve"> </w:t>
      </w:r>
      <w:r w:rsidRPr="00FE0CB8">
        <w:rPr>
          <w:i/>
          <w:lang w:val="en-US"/>
        </w:rPr>
        <w:t>coli</w:t>
      </w:r>
      <w:r w:rsidRPr="00A548B7">
        <w:t xml:space="preserve">. </w:t>
      </w:r>
      <w:r w:rsidR="002F55FC">
        <w:t>Исследование</w:t>
      </w:r>
      <w:r w:rsidR="007D412B" w:rsidRPr="007D412B">
        <w:t xml:space="preserve"> </w:t>
      </w:r>
      <w:r w:rsidR="007D412B">
        <w:t>образцов</w:t>
      </w:r>
      <w:r w:rsidR="002F55FC">
        <w:t xml:space="preserve"> на </w:t>
      </w:r>
      <w:proofErr w:type="spellStart"/>
      <w:r w:rsidR="002F55FC">
        <w:t>цитосовместимость</w:t>
      </w:r>
      <w:proofErr w:type="spellEnd"/>
      <w:r w:rsidR="002F55FC">
        <w:t xml:space="preserve">, проводили на </w:t>
      </w:r>
      <w:r w:rsidR="007D412B">
        <w:t xml:space="preserve">клеточных линиях </w:t>
      </w:r>
      <w:r w:rsidR="000E77DE">
        <w:t>МСК (</w:t>
      </w:r>
      <w:proofErr w:type="spellStart"/>
      <w:r w:rsidR="000E77DE">
        <w:t>мезенхимальные</w:t>
      </w:r>
      <w:proofErr w:type="spellEnd"/>
      <w:r w:rsidR="000E77DE">
        <w:t xml:space="preserve"> </w:t>
      </w:r>
      <w:proofErr w:type="spellStart"/>
      <w:r w:rsidR="000E77DE">
        <w:t>стромальные</w:t>
      </w:r>
      <w:proofErr w:type="spellEnd"/>
      <w:r w:rsidR="000E77DE">
        <w:t xml:space="preserve"> клетки) и </w:t>
      </w:r>
      <w:r w:rsidR="007D412B">
        <w:t>остеобластов.</w:t>
      </w:r>
      <w:r w:rsidR="009C549E">
        <w:t xml:space="preserve"> </w:t>
      </w:r>
      <w:r w:rsidR="000E77DE" w:rsidRPr="00A548B7">
        <w:t xml:space="preserve">По отношению </w:t>
      </w:r>
      <w:r w:rsidR="000E77DE">
        <w:t xml:space="preserve">к остеобластам </w:t>
      </w:r>
      <w:proofErr w:type="spellStart"/>
      <w:r w:rsidR="000E77DE">
        <w:t>цитотоксичность</w:t>
      </w:r>
      <w:proofErr w:type="spellEnd"/>
      <w:r w:rsidR="000E77DE">
        <w:t xml:space="preserve"> образцов </w:t>
      </w:r>
      <w:r w:rsidR="000E77DE" w:rsidRPr="00A548B7">
        <w:t xml:space="preserve">оказалась меньше и при повышении концентрации </w:t>
      </w:r>
      <w:r w:rsidR="00144030">
        <w:t xml:space="preserve">вещества </w:t>
      </w:r>
      <w:r w:rsidR="000E77DE">
        <w:t>оставалась умеренной.</w:t>
      </w:r>
    </w:p>
    <w:p w14:paraId="304EADF0" w14:textId="77777777" w:rsidR="000E77DE" w:rsidRDefault="000E77DE" w:rsidP="000E77DE">
      <w:pPr>
        <w:jc w:val="both"/>
      </w:pPr>
    </w:p>
    <w:p w14:paraId="33A66AFA" w14:textId="77777777" w:rsidR="000E77DE" w:rsidRPr="00A548B7" w:rsidRDefault="000E77DE" w:rsidP="000E77DE">
      <w:pPr>
        <w:jc w:val="both"/>
      </w:pPr>
      <w:r w:rsidRPr="00A548B7">
        <w:t>Исследование выполнено при финансовой поддержке РНФ (проект № 23-73-10007).</w:t>
      </w:r>
    </w:p>
    <w:p w14:paraId="1262B9DC" w14:textId="77777777" w:rsidR="000E77DE" w:rsidRPr="00A548B7" w:rsidRDefault="000E77DE" w:rsidP="000E77DE">
      <w:pPr>
        <w:jc w:val="both"/>
      </w:pPr>
    </w:p>
    <w:p w14:paraId="7080F9DF" w14:textId="77777777" w:rsidR="000E77DE" w:rsidRPr="000E77DE" w:rsidRDefault="000E77DE" w:rsidP="000E77DE">
      <w:pPr>
        <w:jc w:val="center"/>
        <w:rPr>
          <w:b/>
        </w:rPr>
      </w:pPr>
      <w:r w:rsidRPr="000E77DE">
        <w:rPr>
          <w:b/>
        </w:rPr>
        <w:t>Литература</w:t>
      </w:r>
    </w:p>
    <w:p w14:paraId="1EFECEC2" w14:textId="2F1183F1" w:rsidR="000E77DE" w:rsidRPr="000E77DE" w:rsidRDefault="000E77DE" w:rsidP="000E77DE">
      <w:pPr>
        <w:jc w:val="both"/>
        <w:rPr>
          <w:lang w:val="en-US"/>
        </w:rPr>
      </w:pPr>
      <w:r w:rsidRPr="000E77DE">
        <w:rPr>
          <w:lang w:val="en-US"/>
        </w:rPr>
        <w:t xml:space="preserve">1. </w:t>
      </w:r>
      <w:proofErr w:type="spellStart"/>
      <w:r w:rsidRPr="00A548B7">
        <w:rPr>
          <w:lang w:val="en-US"/>
        </w:rPr>
        <w:t>Fadeeva</w:t>
      </w:r>
      <w:proofErr w:type="spellEnd"/>
      <w:r w:rsidRPr="000E77DE">
        <w:rPr>
          <w:lang w:val="en-US"/>
        </w:rPr>
        <w:t xml:space="preserve"> </w:t>
      </w:r>
      <w:r w:rsidRPr="00A548B7">
        <w:rPr>
          <w:lang w:val="en-US"/>
        </w:rPr>
        <w:t>I</w:t>
      </w:r>
      <w:r w:rsidRPr="000E77DE">
        <w:rPr>
          <w:lang w:val="en-US"/>
        </w:rPr>
        <w:t xml:space="preserve">. </w:t>
      </w:r>
      <w:r w:rsidRPr="00A548B7">
        <w:rPr>
          <w:lang w:val="en-US"/>
        </w:rPr>
        <w:t>V</w:t>
      </w:r>
      <w:r w:rsidRPr="000E77DE">
        <w:rPr>
          <w:lang w:val="en-US"/>
        </w:rPr>
        <w:t xml:space="preserve">, </w:t>
      </w:r>
      <w:proofErr w:type="spellStart"/>
      <w:r w:rsidRPr="00A548B7">
        <w:rPr>
          <w:lang w:val="en-US"/>
        </w:rPr>
        <w:t>Deyneko</w:t>
      </w:r>
      <w:proofErr w:type="spellEnd"/>
      <w:r w:rsidRPr="000E77DE">
        <w:rPr>
          <w:lang w:val="en-US"/>
        </w:rPr>
        <w:t xml:space="preserve"> </w:t>
      </w:r>
      <w:r w:rsidRPr="00A548B7">
        <w:rPr>
          <w:lang w:val="en-US"/>
        </w:rPr>
        <w:t>D</w:t>
      </w:r>
      <w:r w:rsidRPr="000E77DE">
        <w:rPr>
          <w:lang w:val="en-US"/>
        </w:rPr>
        <w:t xml:space="preserve">. </w:t>
      </w:r>
      <w:r w:rsidRPr="00A548B7">
        <w:rPr>
          <w:lang w:val="en-US"/>
        </w:rPr>
        <w:t>V</w:t>
      </w:r>
      <w:r w:rsidRPr="000E77DE">
        <w:rPr>
          <w:lang w:val="en-US"/>
        </w:rPr>
        <w:t xml:space="preserve">., </w:t>
      </w:r>
      <w:proofErr w:type="spellStart"/>
      <w:r w:rsidRPr="00A548B7">
        <w:rPr>
          <w:lang w:val="en-US"/>
        </w:rPr>
        <w:t>Forysenkova</w:t>
      </w:r>
      <w:proofErr w:type="spellEnd"/>
      <w:r w:rsidRPr="000E77DE">
        <w:rPr>
          <w:lang w:val="en-US"/>
        </w:rPr>
        <w:t xml:space="preserve"> </w:t>
      </w:r>
      <w:r w:rsidRPr="00A548B7">
        <w:rPr>
          <w:lang w:val="en-US"/>
        </w:rPr>
        <w:t>A</w:t>
      </w:r>
      <w:r w:rsidRPr="000E77DE">
        <w:rPr>
          <w:lang w:val="en-US"/>
        </w:rPr>
        <w:t xml:space="preserve">. </w:t>
      </w:r>
      <w:r w:rsidRPr="00A548B7">
        <w:rPr>
          <w:lang w:val="en-US"/>
        </w:rPr>
        <w:t>A</w:t>
      </w:r>
      <w:r w:rsidRPr="000E77DE">
        <w:rPr>
          <w:lang w:val="en-US"/>
        </w:rPr>
        <w:t xml:space="preserve">., </w:t>
      </w:r>
      <w:proofErr w:type="spellStart"/>
      <w:r w:rsidRPr="00A548B7">
        <w:rPr>
          <w:lang w:val="en-US"/>
        </w:rPr>
        <w:t>Morozov</w:t>
      </w:r>
      <w:proofErr w:type="spellEnd"/>
      <w:r w:rsidRPr="000E77DE">
        <w:rPr>
          <w:lang w:val="en-US"/>
        </w:rPr>
        <w:t xml:space="preserve"> </w:t>
      </w:r>
      <w:r w:rsidRPr="00A548B7">
        <w:rPr>
          <w:lang w:val="en-US"/>
        </w:rPr>
        <w:t>V</w:t>
      </w:r>
      <w:r w:rsidRPr="000E77DE">
        <w:rPr>
          <w:lang w:val="en-US"/>
        </w:rPr>
        <w:t xml:space="preserve">. </w:t>
      </w:r>
      <w:r w:rsidRPr="00A548B7">
        <w:rPr>
          <w:lang w:val="en-US"/>
        </w:rPr>
        <w:t>A</w:t>
      </w:r>
      <w:r w:rsidRPr="000E77DE">
        <w:rPr>
          <w:lang w:val="en-US"/>
        </w:rPr>
        <w:t xml:space="preserve">., </w:t>
      </w:r>
      <w:proofErr w:type="spellStart"/>
      <w:r w:rsidRPr="00A548B7">
        <w:rPr>
          <w:lang w:val="en-US"/>
        </w:rPr>
        <w:t>Akhmedova</w:t>
      </w:r>
      <w:proofErr w:type="spellEnd"/>
      <w:r w:rsidRPr="000E77DE">
        <w:rPr>
          <w:lang w:val="en-US"/>
        </w:rPr>
        <w:t xml:space="preserve"> </w:t>
      </w:r>
      <w:r w:rsidRPr="00A548B7">
        <w:rPr>
          <w:lang w:val="en-US"/>
        </w:rPr>
        <w:t>S</w:t>
      </w:r>
      <w:r w:rsidRPr="000E77DE">
        <w:rPr>
          <w:lang w:val="en-US"/>
        </w:rPr>
        <w:t xml:space="preserve">. </w:t>
      </w:r>
      <w:r w:rsidRPr="00A548B7">
        <w:rPr>
          <w:lang w:val="en-US"/>
        </w:rPr>
        <w:t>A</w:t>
      </w:r>
      <w:r w:rsidRPr="000E77DE">
        <w:rPr>
          <w:lang w:val="en-US"/>
        </w:rPr>
        <w:t xml:space="preserve">., </w:t>
      </w:r>
      <w:proofErr w:type="spellStart"/>
      <w:r w:rsidRPr="00A548B7">
        <w:rPr>
          <w:lang w:val="en-US"/>
        </w:rPr>
        <w:t>Kirsanova</w:t>
      </w:r>
      <w:proofErr w:type="spellEnd"/>
      <w:r w:rsidRPr="000E77DE">
        <w:rPr>
          <w:lang w:val="en-US"/>
        </w:rPr>
        <w:t xml:space="preserve"> </w:t>
      </w:r>
      <w:r w:rsidRPr="00A548B7">
        <w:rPr>
          <w:lang w:val="en-US"/>
        </w:rPr>
        <w:t>V</w:t>
      </w:r>
      <w:r w:rsidRPr="000E77DE">
        <w:rPr>
          <w:lang w:val="en-US"/>
        </w:rPr>
        <w:t xml:space="preserve">. </w:t>
      </w:r>
      <w:r w:rsidRPr="00A548B7">
        <w:rPr>
          <w:lang w:val="en-US"/>
        </w:rPr>
        <w:t>A</w:t>
      </w:r>
      <w:r w:rsidRPr="000E77DE">
        <w:rPr>
          <w:lang w:val="en-US"/>
        </w:rPr>
        <w:t xml:space="preserve">., </w:t>
      </w:r>
      <w:proofErr w:type="spellStart"/>
      <w:r w:rsidRPr="00A548B7">
        <w:rPr>
          <w:lang w:val="en-US"/>
        </w:rPr>
        <w:t>Sviridova</w:t>
      </w:r>
      <w:proofErr w:type="spellEnd"/>
      <w:r w:rsidRPr="000E77DE">
        <w:rPr>
          <w:lang w:val="en-US"/>
        </w:rPr>
        <w:t xml:space="preserve"> </w:t>
      </w:r>
      <w:r w:rsidRPr="00A548B7">
        <w:rPr>
          <w:lang w:val="en-US"/>
        </w:rPr>
        <w:t>I</w:t>
      </w:r>
      <w:r w:rsidRPr="000E77DE">
        <w:rPr>
          <w:lang w:val="en-US"/>
        </w:rPr>
        <w:t xml:space="preserve">. </w:t>
      </w:r>
      <w:r w:rsidRPr="00A548B7">
        <w:rPr>
          <w:lang w:val="en-US"/>
        </w:rPr>
        <w:t>K</w:t>
      </w:r>
      <w:r w:rsidRPr="000E77DE">
        <w:rPr>
          <w:lang w:val="en-US"/>
        </w:rPr>
        <w:t xml:space="preserve">., </w:t>
      </w:r>
      <w:proofErr w:type="spellStart"/>
      <w:r w:rsidRPr="00A548B7">
        <w:rPr>
          <w:lang w:val="en-US"/>
        </w:rPr>
        <w:t>Sergeeva</w:t>
      </w:r>
      <w:proofErr w:type="spellEnd"/>
      <w:r w:rsidRPr="000E77DE">
        <w:rPr>
          <w:lang w:val="en-US"/>
        </w:rPr>
        <w:t xml:space="preserve"> </w:t>
      </w:r>
      <w:r w:rsidRPr="00A548B7">
        <w:rPr>
          <w:lang w:val="en-US"/>
        </w:rPr>
        <w:t>N</w:t>
      </w:r>
      <w:r w:rsidRPr="000E77DE">
        <w:rPr>
          <w:lang w:val="en-US"/>
        </w:rPr>
        <w:t xml:space="preserve">. </w:t>
      </w:r>
      <w:r w:rsidRPr="00A548B7">
        <w:rPr>
          <w:lang w:val="en-US"/>
        </w:rPr>
        <w:t>S</w:t>
      </w:r>
      <w:r w:rsidRPr="000E77DE">
        <w:rPr>
          <w:lang w:val="en-US"/>
        </w:rPr>
        <w:t xml:space="preserve">., </w:t>
      </w:r>
      <w:proofErr w:type="spellStart"/>
      <w:r w:rsidRPr="00A548B7">
        <w:rPr>
          <w:lang w:val="en-US"/>
        </w:rPr>
        <w:t>Rodionov</w:t>
      </w:r>
      <w:proofErr w:type="spellEnd"/>
      <w:r w:rsidRPr="000E77DE">
        <w:rPr>
          <w:lang w:val="en-US"/>
        </w:rPr>
        <w:t xml:space="preserve"> </w:t>
      </w:r>
      <w:r w:rsidRPr="00A548B7">
        <w:rPr>
          <w:lang w:val="en-US"/>
        </w:rPr>
        <w:t>S</w:t>
      </w:r>
      <w:r w:rsidRPr="000E77DE">
        <w:rPr>
          <w:lang w:val="en-US"/>
        </w:rPr>
        <w:t xml:space="preserve">. </w:t>
      </w:r>
      <w:r w:rsidRPr="00A548B7">
        <w:rPr>
          <w:lang w:val="en-US"/>
        </w:rPr>
        <w:t>A</w:t>
      </w:r>
      <w:r w:rsidRPr="000E77DE">
        <w:rPr>
          <w:lang w:val="en-US"/>
        </w:rPr>
        <w:t xml:space="preserve">., </w:t>
      </w:r>
      <w:proofErr w:type="spellStart"/>
      <w:r w:rsidRPr="00A548B7">
        <w:rPr>
          <w:lang w:val="en-US"/>
        </w:rPr>
        <w:t>Udyanskaya</w:t>
      </w:r>
      <w:proofErr w:type="spellEnd"/>
      <w:r w:rsidRPr="000E77DE">
        <w:rPr>
          <w:lang w:val="en-US"/>
        </w:rPr>
        <w:t xml:space="preserve"> </w:t>
      </w:r>
      <w:r w:rsidRPr="00A548B7">
        <w:rPr>
          <w:lang w:val="en-US"/>
        </w:rPr>
        <w:t>I</w:t>
      </w:r>
      <w:r w:rsidRPr="000E77DE">
        <w:rPr>
          <w:lang w:val="en-US"/>
        </w:rPr>
        <w:t xml:space="preserve">. </w:t>
      </w:r>
      <w:r w:rsidRPr="00A548B7">
        <w:rPr>
          <w:lang w:val="en-US"/>
        </w:rPr>
        <w:t>L</w:t>
      </w:r>
      <w:r w:rsidRPr="000E77DE">
        <w:rPr>
          <w:lang w:val="en-US"/>
        </w:rPr>
        <w:t xml:space="preserve">., </w:t>
      </w:r>
      <w:proofErr w:type="spellStart"/>
      <w:r w:rsidRPr="00A548B7">
        <w:rPr>
          <w:lang w:val="en-US"/>
        </w:rPr>
        <w:t>Antoniac</w:t>
      </w:r>
      <w:proofErr w:type="spellEnd"/>
      <w:r w:rsidRPr="000E77DE">
        <w:rPr>
          <w:lang w:val="en-US"/>
        </w:rPr>
        <w:t xml:space="preserve"> </w:t>
      </w:r>
      <w:r w:rsidRPr="00A548B7">
        <w:rPr>
          <w:lang w:val="en-US"/>
        </w:rPr>
        <w:t>I</w:t>
      </w:r>
      <w:r w:rsidRPr="000E77DE">
        <w:rPr>
          <w:lang w:val="en-US"/>
        </w:rPr>
        <w:t xml:space="preserve">. </w:t>
      </w:r>
      <w:r w:rsidRPr="00A548B7">
        <w:rPr>
          <w:lang w:val="en-US"/>
        </w:rPr>
        <w:t>V</w:t>
      </w:r>
      <w:r w:rsidRPr="000E77DE">
        <w:rPr>
          <w:lang w:val="en-US"/>
        </w:rPr>
        <w:t xml:space="preserve">., </w:t>
      </w:r>
      <w:r w:rsidRPr="00A548B7">
        <w:rPr>
          <w:lang w:val="en-US"/>
        </w:rPr>
        <w:t>Rau</w:t>
      </w:r>
      <w:r w:rsidRPr="000E77DE">
        <w:rPr>
          <w:lang w:val="en-US"/>
        </w:rPr>
        <w:t xml:space="preserve"> </w:t>
      </w:r>
      <w:r w:rsidRPr="00A548B7">
        <w:rPr>
          <w:lang w:val="en-US"/>
        </w:rPr>
        <w:t>J</w:t>
      </w:r>
      <w:r w:rsidRPr="000E77DE">
        <w:rPr>
          <w:lang w:val="en-US"/>
        </w:rPr>
        <w:t>.</w:t>
      </w:r>
      <w:r w:rsidRPr="00A548B7">
        <w:rPr>
          <w:lang w:val="en-US"/>
        </w:rPr>
        <w:t>V</w:t>
      </w:r>
      <w:r w:rsidRPr="000E77DE">
        <w:rPr>
          <w:lang w:val="en-US"/>
        </w:rPr>
        <w:t xml:space="preserve">. </w:t>
      </w:r>
      <w:r w:rsidRPr="00A548B7">
        <w:rPr>
          <w:lang w:val="en-US"/>
        </w:rPr>
        <w:t>Strontium</w:t>
      </w:r>
      <w:r w:rsidRPr="000E77DE">
        <w:rPr>
          <w:lang w:val="en-US"/>
        </w:rPr>
        <w:t xml:space="preserve"> </w:t>
      </w:r>
      <w:r w:rsidRPr="00A548B7">
        <w:rPr>
          <w:lang w:val="en-US"/>
        </w:rPr>
        <w:t>Substituted</w:t>
      </w:r>
      <w:r w:rsidRPr="000E77DE">
        <w:rPr>
          <w:lang w:val="en-US"/>
        </w:rPr>
        <w:t xml:space="preserve"> </w:t>
      </w:r>
      <w:r w:rsidRPr="00A548B7">
        <w:rPr>
          <w:lang w:val="en-US"/>
        </w:rPr>
        <w:t>β</w:t>
      </w:r>
      <w:r w:rsidRPr="000E77DE">
        <w:rPr>
          <w:lang w:val="en-US"/>
        </w:rPr>
        <w:t>-</w:t>
      </w:r>
      <w:proofErr w:type="spellStart"/>
      <w:r w:rsidRPr="00A548B7">
        <w:rPr>
          <w:lang w:val="en-US"/>
        </w:rPr>
        <w:t>Tricalcium</w:t>
      </w:r>
      <w:proofErr w:type="spellEnd"/>
      <w:r w:rsidRPr="000E77DE">
        <w:rPr>
          <w:lang w:val="en-US"/>
        </w:rPr>
        <w:t xml:space="preserve"> </w:t>
      </w:r>
      <w:r w:rsidRPr="00A548B7">
        <w:rPr>
          <w:lang w:val="en-US"/>
        </w:rPr>
        <w:t>Phosphate</w:t>
      </w:r>
      <w:r w:rsidRPr="000E77DE">
        <w:rPr>
          <w:lang w:val="en-US"/>
        </w:rPr>
        <w:t xml:space="preserve"> </w:t>
      </w:r>
      <w:r w:rsidRPr="00A548B7">
        <w:rPr>
          <w:lang w:val="en-US"/>
        </w:rPr>
        <w:t>Ceramics</w:t>
      </w:r>
      <w:r w:rsidR="00796EEC">
        <w:rPr>
          <w:lang w:val="en-US"/>
        </w:rPr>
        <w:t>:</w:t>
      </w:r>
      <w:r w:rsidR="00796EEC" w:rsidRPr="00796EEC">
        <w:rPr>
          <w:lang w:val="en-US"/>
        </w:rPr>
        <w:t xml:space="preserve"> </w:t>
      </w:r>
      <w:r w:rsidRPr="00A548B7">
        <w:rPr>
          <w:lang w:val="en-US"/>
        </w:rPr>
        <w:t>Physiochemical</w:t>
      </w:r>
      <w:r w:rsidRPr="000E77DE">
        <w:rPr>
          <w:lang w:val="en-US"/>
        </w:rPr>
        <w:t xml:space="preserve"> </w:t>
      </w:r>
      <w:r w:rsidRPr="00A548B7">
        <w:rPr>
          <w:lang w:val="en-US"/>
        </w:rPr>
        <w:t>Properties</w:t>
      </w:r>
      <w:r w:rsidRPr="000E77DE">
        <w:rPr>
          <w:lang w:val="en-US"/>
        </w:rPr>
        <w:t xml:space="preserve"> </w:t>
      </w:r>
      <w:r w:rsidRPr="00A548B7">
        <w:rPr>
          <w:lang w:val="en-US"/>
        </w:rPr>
        <w:t>and</w:t>
      </w:r>
      <w:r w:rsidRPr="000E77DE">
        <w:rPr>
          <w:lang w:val="en-US"/>
        </w:rPr>
        <w:t xml:space="preserve"> </w:t>
      </w:r>
      <w:proofErr w:type="spellStart"/>
      <w:r w:rsidRPr="00A548B7">
        <w:rPr>
          <w:lang w:val="en-US"/>
        </w:rPr>
        <w:t>Cytocompatibility</w:t>
      </w:r>
      <w:proofErr w:type="spellEnd"/>
      <w:r w:rsidRPr="000E77DE">
        <w:rPr>
          <w:lang w:val="en-US"/>
        </w:rPr>
        <w:t xml:space="preserve">. </w:t>
      </w:r>
      <w:r w:rsidRPr="00A548B7">
        <w:rPr>
          <w:lang w:val="en-US"/>
        </w:rPr>
        <w:t>Molecules</w:t>
      </w:r>
      <w:r w:rsidRPr="000E77DE">
        <w:rPr>
          <w:lang w:val="en-US"/>
        </w:rPr>
        <w:t xml:space="preserve"> 2022, 27, 6085.</w:t>
      </w:r>
      <w:bookmarkStart w:id="0" w:name="_GoBack"/>
      <w:bookmarkEnd w:id="0"/>
    </w:p>
    <w:p w14:paraId="07A72E43" w14:textId="77777777" w:rsidR="000E77DE" w:rsidRPr="000E77DE" w:rsidRDefault="000E77DE" w:rsidP="000E77DE">
      <w:pPr>
        <w:jc w:val="both"/>
        <w:rPr>
          <w:lang w:val="en-US"/>
        </w:rPr>
      </w:pPr>
    </w:p>
    <w:p w14:paraId="1F747FF1" w14:textId="571338A0" w:rsidR="00FE0CB8" w:rsidRPr="000E77DE" w:rsidRDefault="00FE0CB8" w:rsidP="00FE0CB8">
      <w:pPr>
        <w:ind w:firstLine="397"/>
        <w:jc w:val="both"/>
        <w:rPr>
          <w:lang w:val="en-US"/>
        </w:rPr>
      </w:pPr>
    </w:p>
    <w:p w14:paraId="295E3DC5" w14:textId="77777777" w:rsidR="00FE0CB8" w:rsidRPr="000E77DE" w:rsidRDefault="00FE0CB8" w:rsidP="00FE0CB8">
      <w:pPr>
        <w:jc w:val="both"/>
        <w:rPr>
          <w:lang w:val="en-US"/>
        </w:rPr>
      </w:pPr>
    </w:p>
    <w:p w14:paraId="12EE13F2" w14:textId="77777777" w:rsidR="00FE0CB8" w:rsidRPr="000E77DE" w:rsidRDefault="00FE0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</w:p>
    <w:sectPr w:rsidR="00FE0CB8" w:rsidRPr="000E77D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33F3A"/>
    <w:rsid w:val="00063966"/>
    <w:rsid w:val="00086081"/>
    <w:rsid w:val="000A25A9"/>
    <w:rsid w:val="000E77DE"/>
    <w:rsid w:val="00101A1C"/>
    <w:rsid w:val="00103657"/>
    <w:rsid w:val="00106375"/>
    <w:rsid w:val="00116478"/>
    <w:rsid w:val="00130241"/>
    <w:rsid w:val="00144030"/>
    <w:rsid w:val="001E61C2"/>
    <w:rsid w:val="001F0493"/>
    <w:rsid w:val="002264EE"/>
    <w:rsid w:val="0023307C"/>
    <w:rsid w:val="002F55F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6EEC"/>
    <w:rsid w:val="00797838"/>
    <w:rsid w:val="007C36D8"/>
    <w:rsid w:val="007D412B"/>
    <w:rsid w:val="007F2744"/>
    <w:rsid w:val="008931BE"/>
    <w:rsid w:val="008C67E3"/>
    <w:rsid w:val="00921D45"/>
    <w:rsid w:val="009A66DB"/>
    <w:rsid w:val="009B2F80"/>
    <w:rsid w:val="009B3300"/>
    <w:rsid w:val="009C549E"/>
    <w:rsid w:val="009F3380"/>
    <w:rsid w:val="00A02163"/>
    <w:rsid w:val="00A314FE"/>
    <w:rsid w:val="00BF36F8"/>
    <w:rsid w:val="00BF4622"/>
    <w:rsid w:val="00C12472"/>
    <w:rsid w:val="00CD00B1"/>
    <w:rsid w:val="00D22306"/>
    <w:rsid w:val="00D42542"/>
    <w:rsid w:val="00D8121C"/>
    <w:rsid w:val="00E22189"/>
    <w:rsid w:val="00E74069"/>
    <w:rsid w:val="00EB1F49"/>
    <w:rsid w:val="00F00C51"/>
    <w:rsid w:val="00F865B3"/>
    <w:rsid w:val="00FB1509"/>
    <w:rsid w:val="00FE0CB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762BEB-A240-48EF-A609-141BF1F2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Лебедев</dc:creator>
  <cp:lastModifiedBy>Учетная запись Майкрософт</cp:lastModifiedBy>
  <cp:revision>5</cp:revision>
  <dcterms:created xsi:type="dcterms:W3CDTF">2024-02-29T11:03:00Z</dcterms:created>
  <dcterms:modified xsi:type="dcterms:W3CDTF">2024-02-29T11:05:00Z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