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E58341A" w:rsidR="00130241" w:rsidRDefault="00C974ED" w:rsidP="00586F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Способы модифицирования эластомерных герметизирующих материалов на основе</w:t>
      </w:r>
      <w:r w:rsidR="00586F52">
        <w:rPr>
          <w:b/>
          <w:color w:val="000000"/>
        </w:rPr>
        <w:t xml:space="preserve"> бутадиен-нитрильн</w:t>
      </w:r>
      <w:r w:rsidR="00E40B2D">
        <w:rPr>
          <w:b/>
          <w:color w:val="000000"/>
        </w:rPr>
        <w:t>ых каучуков</w:t>
      </w:r>
    </w:p>
    <w:p w14:paraId="00000002" w14:textId="22EE0086" w:rsidR="00130241" w:rsidRDefault="00586F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Заседателева</w:t>
      </w:r>
      <w:proofErr w:type="spellEnd"/>
      <w:r>
        <w:rPr>
          <w:b/>
          <w:i/>
          <w:color w:val="000000"/>
        </w:rPr>
        <w:t xml:space="preserve"> Д.А.,</w:t>
      </w:r>
      <w:r w:rsidR="00F631A5">
        <w:rPr>
          <w:b/>
          <w:i/>
          <w:color w:val="000000"/>
        </w:rPr>
        <w:t xml:space="preserve"> </w:t>
      </w:r>
      <w:proofErr w:type="spellStart"/>
      <w:r w:rsidR="00F631A5">
        <w:rPr>
          <w:b/>
          <w:i/>
          <w:color w:val="000000"/>
        </w:rPr>
        <w:t>Климешина</w:t>
      </w:r>
      <w:proofErr w:type="spellEnd"/>
      <w:r w:rsidR="00F631A5">
        <w:rPr>
          <w:b/>
          <w:i/>
          <w:color w:val="000000"/>
        </w:rPr>
        <w:t xml:space="preserve"> Е.Ю.</w:t>
      </w:r>
    </w:p>
    <w:p w14:paraId="00000003" w14:textId="064BBCD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631A5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F631A5">
        <w:rPr>
          <w:i/>
          <w:color w:val="000000"/>
        </w:rPr>
        <w:t>магистратуры</w:t>
      </w:r>
    </w:p>
    <w:p w14:paraId="4B925C82" w14:textId="77777777" w:rsidR="00AD2DAA" w:rsidRPr="00AD2DAA" w:rsidRDefault="00AD2DAA" w:rsidP="00AD2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2DAA">
        <w:rPr>
          <w:i/>
          <w:color w:val="000000"/>
        </w:rPr>
        <w:t>Институт тонких химических технологий им. М.В. Ломоносова, кафедра химии и</w:t>
      </w:r>
    </w:p>
    <w:p w14:paraId="00000007" w14:textId="66A9E076" w:rsidR="00130241" w:rsidRDefault="00AD2DAA" w:rsidP="006E4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D2DAA">
        <w:rPr>
          <w:i/>
          <w:color w:val="000000"/>
        </w:rPr>
        <w:t>технологии переработки эластомеров име</w:t>
      </w:r>
      <w:r w:rsidR="00374F4E">
        <w:rPr>
          <w:i/>
          <w:color w:val="000000"/>
        </w:rPr>
        <w:t xml:space="preserve">ни Ф.Ф. Кошелева, Москва, Россия </w:t>
      </w:r>
    </w:p>
    <w:p w14:paraId="00000008" w14:textId="1F96ECA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6E4464" w:rsidRPr="006E4464">
        <w:rPr>
          <w:i/>
          <w:u w:val="single"/>
        </w:rPr>
        <w:t>daryazasedateleva@gmail.com</w:t>
      </w:r>
    </w:p>
    <w:p w14:paraId="025075EA" w14:textId="74FB28EC" w:rsidR="004E4583" w:rsidRDefault="00AE63C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настоящий момент </w:t>
      </w:r>
      <w:r w:rsidR="00456482">
        <w:rPr>
          <w:color w:val="000000"/>
        </w:rPr>
        <w:t xml:space="preserve">существует большое разнообразие </w:t>
      </w:r>
      <w:r>
        <w:rPr>
          <w:color w:val="000000"/>
        </w:rPr>
        <w:t>герметизирующих материалов (ГМ)</w:t>
      </w:r>
      <w:r w:rsidR="00456482">
        <w:rPr>
          <w:color w:val="000000"/>
        </w:rPr>
        <w:t xml:space="preserve">, отличающихся друг от друга </w:t>
      </w:r>
      <w:r w:rsidR="000924F5" w:rsidRPr="00DF2CA7">
        <w:rPr>
          <w:color w:val="000000"/>
        </w:rPr>
        <w:t>природой происхождения</w:t>
      </w:r>
      <w:r w:rsidR="000924F5" w:rsidRPr="0099214C">
        <w:rPr>
          <w:color w:val="000000"/>
        </w:rPr>
        <w:t xml:space="preserve"> основного компонента</w:t>
      </w:r>
      <w:r w:rsidR="000924F5">
        <w:rPr>
          <w:color w:val="000000"/>
        </w:rPr>
        <w:t xml:space="preserve"> и </w:t>
      </w:r>
      <w:r w:rsidR="00456482">
        <w:rPr>
          <w:color w:val="000000"/>
        </w:rPr>
        <w:t>эксплуатационными характеристиками. В данной</w:t>
      </w:r>
      <w:r w:rsidR="0062290B">
        <w:rPr>
          <w:color w:val="000000"/>
        </w:rPr>
        <w:t xml:space="preserve"> работе</w:t>
      </w:r>
      <w:r w:rsidR="00456482">
        <w:rPr>
          <w:color w:val="000000"/>
        </w:rPr>
        <w:t xml:space="preserve"> </w:t>
      </w:r>
      <w:r w:rsidR="00DE2371" w:rsidRPr="0099214C">
        <w:rPr>
          <w:color w:val="000000"/>
        </w:rPr>
        <w:t>рассматрива</w:t>
      </w:r>
      <w:r w:rsidR="000924F5" w:rsidRPr="0099214C">
        <w:rPr>
          <w:color w:val="000000"/>
        </w:rPr>
        <w:t>ют</w:t>
      </w:r>
      <w:r w:rsidR="00DE2371" w:rsidRPr="0099214C">
        <w:rPr>
          <w:color w:val="000000"/>
        </w:rPr>
        <w:t>ся</w:t>
      </w:r>
      <w:r w:rsidR="000924F5" w:rsidRPr="0099214C">
        <w:rPr>
          <w:color w:val="000000"/>
        </w:rPr>
        <w:t xml:space="preserve"> эластомерные</w:t>
      </w:r>
      <w:r w:rsidR="00265517">
        <w:rPr>
          <w:color w:val="000000"/>
        </w:rPr>
        <w:t xml:space="preserve"> ГМ на основе бутадиен-нитрильн</w:t>
      </w:r>
      <w:r w:rsidR="00E40B2D">
        <w:rPr>
          <w:color w:val="000000"/>
        </w:rPr>
        <w:t>ых</w:t>
      </w:r>
      <w:r w:rsidR="00265517">
        <w:rPr>
          <w:color w:val="000000"/>
        </w:rPr>
        <w:t xml:space="preserve"> каучук</w:t>
      </w:r>
      <w:r w:rsidR="00E40B2D">
        <w:rPr>
          <w:color w:val="000000"/>
        </w:rPr>
        <w:t>ов</w:t>
      </w:r>
      <w:r w:rsidR="00265517">
        <w:rPr>
          <w:color w:val="000000"/>
        </w:rPr>
        <w:t xml:space="preserve"> (БНК). </w:t>
      </w:r>
      <w:r w:rsidR="00265517" w:rsidRPr="00265517">
        <w:rPr>
          <w:color w:val="000000"/>
        </w:rPr>
        <w:t>БНК отлича</w:t>
      </w:r>
      <w:r w:rsidR="00E40B2D">
        <w:rPr>
          <w:color w:val="000000"/>
        </w:rPr>
        <w:t>ю</w:t>
      </w:r>
      <w:r w:rsidR="00265517" w:rsidRPr="00265517">
        <w:rPr>
          <w:color w:val="000000"/>
        </w:rPr>
        <w:t>тся особой стойкостью к действию различных масел, органических растворителей</w:t>
      </w:r>
      <w:r w:rsidR="000207C2">
        <w:rPr>
          <w:color w:val="000000"/>
        </w:rPr>
        <w:t xml:space="preserve"> </w:t>
      </w:r>
      <w:r w:rsidR="00EB5A78" w:rsidRPr="00EB5A78">
        <w:rPr>
          <w:color w:val="000000"/>
        </w:rPr>
        <w:t>[1]</w:t>
      </w:r>
      <w:r w:rsidR="003D107A">
        <w:rPr>
          <w:color w:val="000000"/>
        </w:rPr>
        <w:t>, а герметики на данной полимерной основе</w:t>
      </w:r>
      <w:r w:rsidR="00CF2CD6">
        <w:rPr>
          <w:color w:val="000000"/>
        </w:rPr>
        <w:t xml:space="preserve"> обладают </w:t>
      </w:r>
      <w:r w:rsidR="00CF2CD6" w:rsidRPr="003D107A">
        <w:rPr>
          <w:color w:val="000000"/>
        </w:rPr>
        <w:t>атмосфер</w:t>
      </w:r>
      <w:proofErr w:type="gramStart"/>
      <w:r w:rsidR="00CF2CD6" w:rsidRPr="003D107A">
        <w:rPr>
          <w:color w:val="000000"/>
        </w:rPr>
        <w:t>о-</w:t>
      </w:r>
      <w:proofErr w:type="gramEnd"/>
      <w:r w:rsidR="00CF2CD6" w:rsidRPr="003D107A">
        <w:rPr>
          <w:color w:val="000000"/>
        </w:rPr>
        <w:t xml:space="preserve">, </w:t>
      </w:r>
      <w:proofErr w:type="spellStart"/>
      <w:r w:rsidR="00CF2CD6" w:rsidRPr="003D107A">
        <w:rPr>
          <w:color w:val="000000"/>
        </w:rPr>
        <w:t>термо</w:t>
      </w:r>
      <w:proofErr w:type="spellEnd"/>
      <w:r w:rsidR="00CF2CD6" w:rsidRPr="003D107A">
        <w:rPr>
          <w:color w:val="000000"/>
        </w:rPr>
        <w:t>- и морозостойкость</w:t>
      </w:r>
      <w:r w:rsidR="00CF2CD6">
        <w:rPr>
          <w:color w:val="000000"/>
        </w:rPr>
        <w:t>ю</w:t>
      </w:r>
      <w:r w:rsidR="00CF2CD6" w:rsidRPr="003D107A">
        <w:rPr>
          <w:color w:val="000000"/>
        </w:rPr>
        <w:t>, устойчивость</w:t>
      </w:r>
      <w:r w:rsidR="00CF2CD6">
        <w:rPr>
          <w:color w:val="000000"/>
        </w:rPr>
        <w:t>ю</w:t>
      </w:r>
      <w:r w:rsidR="00CF2CD6" w:rsidRPr="003D107A">
        <w:rPr>
          <w:color w:val="000000"/>
        </w:rPr>
        <w:t xml:space="preserve"> к деформациям и истиранию</w:t>
      </w:r>
      <w:r w:rsidR="00CF2CD6">
        <w:rPr>
          <w:color w:val="000000"/>
        </w:rPr>
        <w:t xml:space="preserve">. </w:t>
      </w:r>
      <w:r w:rsidR="000924F5" w:rsidRPr="0099214C">
        <w:rPr>
          <w:color w:val="000000"/>
        </w:rPr>
        <w:t>Тем не менее,</w:t>
      </w:r>
      <w:r w:rsidR="006C7217" w:rsidRPr="0099214C">
        <w:rPr>
          <w:color w:val="000000"/>
        </w:rPr>
        <w:t xml:space="preserve"> </w:t>
      </w:r>
      <w:r w:rsidR="0094026F" w:rsidRPr="0099214C">
        <w:rPr>
          <w:color w:val="000000"/>
        </w:rPr>
        <w:t>адгезионн</w:t>
      </w:r>
      <w:r w:rsidR="007152CA" w:rsidRPr="0099214C">
        <w:rPr>
          <w:color w:val="000000"/>
        </w:rPr>
        <w:t>ая</w:t>
      </w:r>
      <w:r w:rsidR="0094026F" w:rsidRPr="0099214C">
        <w:rPr>
          <w:color w:val="000000"/>
        </w:rPr>
        <w:t xml:space="preserve"> п</w:t>
      </w:r>
      <w:r w:rsidR="007152CA" w:rsidRPr="0099214C">
        <w:rPr>
          <w:color w:val="000000"/>
        </w:rPr>
        <w:t xml:space="preserve">рочность </w:t>
      </w:r>
      <w:r w:rsidR="000924F5" w:rsidRPr="0099214C">
        <w:rPr>
          <w:color w:val="000000"/>
        </w:rPr>
        <w:t>герметиков на основе БНК</w:t>
      </w:r>
      <w:r w:rsidR="000924F5">
        <w:rPr>
          <w:color w:val="000000"/>
        </w:rPr>
        <w:t xml:space="preserve"> </w:t>
      </w:r>
      <w:r w:rsidR="00325E3E">
        <w:rPr>
          <w:color w:val="000000"/>
        </w:rPr>
        <w:t xml:space="preserve">имеет </w:t>
      </w:r>
      <w:r w:rsidR="000924F5" w:rsidRPr="006211AD">
        <w:rPr>
          <w:color w:val="000000"/>
        </w:rPr>
        <w:t>недостаточно высокие показатели</w:t>
      </w:r>
      <w:r w:rsidR="00325E3E">
        <w:rPr>
          <w:color w:val="000000"/>
        </w:rPr>
        <w:t xml:space="preserve">, что </w:t>
      </w:r>
      <w:r w:rsidR="000924F5" w:rsidRPr="006211AD">
        <w:rPr>
          <w:color w:val="000000"/>
        </w:rPr>
        <w:t>сдерживает</w:t>
      </w:r>
      <w:r w:rsidR="000924F5">
        <w:rPr>
          <w:color w:val="000000"/>
        </w:rPr>
        <w:t xml:space="preserve"> </w:t>
      </w:r>
      <w:r w:rsidR="006211AD">
        <w:rPr>
          <w:color w:val="000000"/>
        </w:rPr>
        <w:t xml:space="preserve">их </w:t>
      </w:r>
      <w:r w:rsidR="00325E3E">
        <w:rPr>
          <w:color w:val="000000"/>
        </w:rPr>
        <w:t xml:space="preserve">использование </w:t>
      </w:r>
      <w:r w:rsidR="000924F5" w:rsidRPr="006211AD">
        <w:rPr>
          <w:color w:val="000000"/>
        </w:rPr>
        <w:t>во многих отраслях</w:t>
      </w:r>
      <w:r w:rsidR="000924F5">
        <w:rPr>
          <w:color w:val="000000"/>
        </w:rPr>
        <w:t xml:space="preserve"> </w:t>
      </w:r>
      <w:r w:rsidR="000207C2">
        <w:rPr>
          <w:color w:val="000000"/>
        </w:rPr>
        <w:t>промышленности</w:t>
      </w:r>
      <w:r w:rsidR="0006348B">
        <w:rPr>
          <w:color w:val="000000"/>
        </w:rPr>
        <w:t>.</w:t>
      </w:r>
      <w:r w:rsidR="009D53E7">
        <w:rPr>
          <w:color w:val="000000"/>
        </w:rPr>
        <w:t xml:space="preserve"> </w:t>
      </w:r>
      <w:r w:rsidR="000924F5" w:rsidRPr="006211AD">
        <w:rPr>
          <w:color w:val="000000"/>
        </w:rPr>
        <w:t>В связи с этим,</w:t>
      </w:r>
      <w:r w:rsidR="000924F5">
        <w:rPr>
          <w:color w:val="000000"/>
        </w:rPr>
        <w:t xml:space="preserve"> </w:t>
      </w:r>
      <w:r w:rsidR="009D53E7">
        <w:rPr>
          <w:color w:val="000000"/>
        </w:rPr>
        <w:t>цель исследовательской работы – улуч</w:t>
      </w:r>
      <w:r w:rsidR="006211AD">
        <w:rPr>
          <w:color w:val="000000"/>
        </w:rPr>
        <w:t>шение</w:t>
      </w:r>
      <w:r w:rsidR="009D53E7">
        <w:rPr>
          <w:color w:val="000000"/>
        </w:rPr>
        <w:t xml:space="preserve"> эксплуатационны</w:t>
      </w:r>
      <w:r w:rsidR="006211AD">
        <w:rPr>
          <w:color w:val="000000"/>
        </w:rPr>
        <w:t xml:space="preserve">х свойств </w:t>
      </w:r>
      <w:r w:rsidR="00AB5B3B">
        <w:rPr>
          <w:color w:val="000000"/>
        </w:rPr>
        <w:t>герметиков на основе БНК.</w:t>
      </w:r>
    </w:p>
    <w:p w14:paraId="3FA97924" w14:textId="574473EA" w:rsidR="00DA4E54" w:rsidRDefault="00CC18A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r w:rsidRPr="007A1B20">
        <w:rPr>
          <w:color w:val="000000"/>
        </w:rPr>
        <w:t xml:space="preserve">В </w:t>
      </w:r>
      <w:r w:rsidR="000924F5" w:rsidRPr="007A1B20">
        <w:rPr>
          <w:color w:val="000000"/>
        </w:rPr>
        <w:t xml:space="preserve">работе </w:t>
      </w:r>
      <w:r w:rsidRPr="007A1B20">
        <w:rPr>
          <w:color w:val="000000"/>
        </w:rPr>
        <w:t>представлен</w:t>
      </w:r>
      <w:r w:rsidR="00574B8B">
        <w:rPr>
          <w:color w:val="000000"/>
        </w:rPr>
        <w:t>о</w:t>
      </w:r>
      <w:r w:rsidRPr="007A1B20">
        <w:rPr>
          <w:color w:val="000000"/>
        </w:rPr>
        <w:t xml:space="preserve"> исследовани</w:t>
      </w:r>
      <w:r w:rsidR="00574B8B">
        <w:rPr>
          <w:color w:val="000000"/>
        </w:rPr>
        <w:t>е</w:t>
      </w:r>
      <w:r w:rsidRPr="007A1B20">
        <w:rPr>
          <w:color w:val="000000"/>
        </w:rPr>
        <w:t xml:space="preserve"> способ</w:t>
      </w:r>
      <w:r w:rsidR="00574B8B">
        <w:rPr>
          <w:color w:val="000000"/>
        </w:rPr>
        <w:t>а</w:t>
      </w:r>
      <w:r w:rsidRPr="007A1B20">
        <w:rPr>
          <w:color w:val="000000"/>
        </w:rPr>
        <w:t xml:space="preserve"> модифицирования</w:t>
      </w:r>
      <w:r w:rsidR="00590339" w:rsidRPr="007A1B20">
        <w:rPr>
          <w:color w:val="000000"/>
        </w:rPr>
        <w:t xml:space="preserve"> ГМ</w:t>
      </w:r>
      <w:r w:rsidRPr="007A1B20">
        <w:rPr>
          <w:color w:val="000000"/>
        </w:rPr>
        <w:t xml:space="preserve">: </w:t>
      </w:r>
      <w:r w:rsidR="00425810">
        <w:rPr>
          <w:color w:val="000000"/>
        </w:rPr>
        <w:t>добавление к</w:t>
      </w:r>
      <w:r w:rsidR="000453A1">
        <w:rPr>
          <w:color w:val="000000"/>
        </w:rPr>
        <w:t xml:space="preserve"> основн</w:t>
      </w:r>
      <w:r w:rsidR="00574B8B">
        <w:rPr>
          <w:color w:val="000000"/>
        </w:rPr>
        <w:t>о</w:t>
      </w:r>
      <w:r w:rsidR="00425810">
        <w:rPr>
          <w:color w:val="000000"/>
        </w:rPr>
        <w:t xml:space="preserve">му </w:t>
      </w:r>
      <w:r w:rsidR="000453A1">
        <w:rPr>
          <w:color w:val="000000"/>
        </w:rPr>
        <w:t>компонент</w:t>
      </w:r>
      <w:r w:rsidR="00425810">
        <w:rPr>
          <w:color w:val="000000"/>
        </w:rPr>
        <w:t>у</w:t>
      </w:r>
      <w:r w:rsidR="000453A1">
        <w:rPr>
          <w:color w:val="000000"/>
        </w:rPr>
        <w:t xml:space="preserve"> </w:t>
      </w:r>
      <w:r w:rsidR="00FD4D87">
        <w:rPr>
          <w:color w:val="000000"/>
        </w:rPr>
        <w:t xml:space="preserve">полимерной основы (ПО) </w:t>
      </w:r>
      <w:r w:rsidR="00425810">
        <w:rPr>
          <w:color w:val="000000"/>
        </w:rPr>
        <w:t>второго полимера</w:t>
      </w:r>
      <w:r w:rsidR="008D0FA7">
        <w:rPr>
          <w:color w:val="000000"/>
        </w:rPr>
        <w:t>. В качестве основн</w:t>
      </w:r>
      <w:r w:rsidR="00656403">
        <w:rPr>
          <w:color w:val="000000"/>
        </w:rPr>
        <w:t>ых</w:t>
      </w:r>
      <w:r w:rsidR="008D0FA7">
        <w:rPr>
          <w:color w:val="000000"/>
        </w:rPr>
        <w:t xml:space="preserve"> компонент</w:t>
      </w:r>
      <w:r w:rsidR="00656403">
        <w:rPr>
          <w:color w:val="000000"/>
        </w:rPr>
        <w:t>ов</w:t>
      </w:r>
      <w:r w:rsidR="008D0FA7">
        <w:rPr>
          <w:color w:val="000000"/>
        </w:rPr>
        <w:t xml:space="preserve"> использовал</w:t>
      </w:r>
      <w:r w:rsidR="00656403">
        <w:rPr>
          <w:color w:val="000000"/>
        </w:rPr>
        <w:t>ись БНК марок</w:t>
      </w:r>
      <w:r w:rsidR="008D0FA7">
        <w:rPr>
          <w:color w:val="000000"/>
        </w:rPr>
        <w:t xml:space="preserve"> </w:t>
      </w:r>
      <w:r w:rsidR="008D0FA7" w:rsidRPr="007A1B20">
        <w:rPr>
          <w:color w:val="000000"/>
        </w:rPr>
        <w:t>СКН-3365</w:t>
      </w:r>
      <w:r w:rsidR="008D0FA7">
        <w:rPr>
          <w:color w:val="000000"/>
        </w:rPr>
        <w:t xml:space="preserve"> (второй компонент </w:t>
      </w:r>
      <w:r w:rsidR="00656403">
        <w:rPr>
          <w:color w:val="000000"/>
        </w:rPr>
        <w:t>–</w:t>
      </w:r>
      <w:r w:rsidR="008D0FA7">
        <w:rPr>
          <w:color w:val="000000"/>
        </w:rPr>
        <w:t xml:space="preserve"> </w:t>
      </w:r>
      <w:r w:rsidR="008D0FA7" w:rsidRPr="007A1B20">
        <w:rPr>
          <w:color w:val="000000"/>
        </w:rPr>
        <w:t>СКН-3335</w:t>
      </w:r>
      <w:r w:rsidR="008D0FA7">
        <w:rPr>
          <w:color w:val="000000"/>
        </w:rPr>
        <w:t>)</w:t>
      </w:r>
      <w:r w:rsidR="00656403">
        <w:rPr>
          <w:color w:val="000000"/>
        </w:rPr>
        <w:t xml:space="preserve"> и </w:t>
      </w:r>
      <w:r w:rsidR="00656403" w:rsidRPr="007A1B20">
        <w:rPr>
          <w:color w:val="000000"/>
        </w:rPr>
        <w:t>БНКС-28АМН</w:t>
      </w:r>
      <w:r w:rsidR="00656403">
        <w:rPr>
          <w:color w:val="000000"/>
        </w:rPr>
        <w:t xml:space="preserve"> (второй компонент – </w:t>
      </w:r>
      <w:r w:rsidR="00656403" w:rsidRPr="007A1B20">
        <w:rPr>
          <w:color w:val="000000"/>
        </w:rPr>
        <w:t>хлорированн</w:t>
      </w:r>
      <w:r w:rsidR="00656403">
        <w:rPr>
          <w:color w:val="000000"/>
        </w:rPr>
        <w:t xml:space="preserve">ый поливинилхлорид, ХПВХ). </w:t>
      </w:r>
      <w:r w:rsidR="00DA4E54" w:rsidRPr="007A1B20">
        <w:rPr>
          <w:color w:val="000000"/>
        </w:rPr>
        <w:t xml:space="preserve">Полученные бинарные полимерные композиции </w:t>
      </w:r>
      <w:proofErr w:type="spellStart"/>
      <w:r w:rsidR="000453A1">
        <w:rPr>
          <w:color w:val="000000"/>
        </w:rPr>
        <w:t>однокомпонентны</w:t>
      </w:r>
      <w:proofErr w:type="spellEnd"/>
      <w:r w:rsidR="00C56598" w:rsidRPr="007A1B20">
        <w:rPr>
          <w:color w:val="000000"/>
        </w:rPr>
        <w:t xml:space="preserve"> и </w:t>
      </w:r>
      <w:r w:rsidR="00DA4E54" w:rsidRPr="007A1B20">
        <w:rPr>
          <w:color w:val="000000"/>
        </w:rPr>
        <w:t>отличаются друг от друга соотношение</w:t>
      </w:r>
      <w:r w:rsidR="00947E77" w:rsidRPr="007A1B20">
        <w:rPr>
          <w:color w:val="000000"/>
        </w:rPr>
        <w:t xml:space="preserve">м компонентов </w:t>
      </w:r>
      <w:r w:rsidR="00FD4D87">
        <w:rPr>
          <w:color w:val="000000"/>
        </w:rPr>
        <w:t>ПО</w:t>
      </w:r>
      <w:r w:rsidR="000924F5" w:rsidRPr="007A1B20">
        <w:rPr>
          <w:color w:val="000000"/>
        </w:rPr>
        <w:t xml:space="preserve"> – </w:t>
      </w:r>
      <w:r w:rsidR="00947E77" w:rsidRPr="007A1B20">
        <w:rPr>
          <w:color w:val="000000"/>
        </w:rPr>
        <w:t xml:space="preserve">диапазон варьирования </w:t>
      </w:r>
      <w:r w:rsidR="00504256" w:rsidRPr="007A1B20">
        <w:rPr>
          <w:color w:val="000000"/>
        </w:rPr>
        <w:t>составля</w:t>
      </w:r>
      <w:r w:rsidR="000924F5" w:rsidRPr="007A1B20">
        <w:rPr>
          <w:color w:val="000000"/>
        </w:rPr>
        <w:t xml:space="preserve">л </w:t>
      </w:r>
      <w:r w:rsidR="00504256" w:rsidRPr="007A1B20">
        <w:rPr>
          <w:color w:val="000000"/>
        </w:rPr>
        <w:t>от 20 до 80 масс</w:t>
      </w:r>
      <w:proofErr w:type="gramStart"/>
      <w:r w:rsidR="00504256" w:rsidRPr="007A1B20">
        <w:rPr>
          <w:color w:val="000000"/>
        </w:rPr>
        <w:t>.</w:t>
      </w:r>
      <w:proofErr w:type="gramEnd"/>
      <w:r w:rsidR="00504256" w:rsidRPr="007A1B20">
        <w:rPr>
          <w:color w:val="000000"/>
        </w:rPr>
        <w:t xml:space="preserve"> </w:t>
      </w:r>
      <w:proofErr w:type="gramStart"/>
      <w:r w:rsidR="00504256" w:rsidRPr="007A1B20">
        <w:rPr>
          <w:color w:val="000000"/>
        </w:rPr>
        <w:t>ч</w:t>
      </w:r>
      <w:proofErr w:type="gramEnd"/>
      <w:r w:rsidR="00504256" w:rsidRPr="007A1B20">
        <w:rPr>
          <w:color w:val="000000"/>
        </w:rPr>
        <w:t>.</w:t>
      </w:r>
    </w:p>
    <w:bookmarkEnd w:id="0"/>
    <w:p w14:paraId="23C21FF1" w14:textId="4873A4AC" w:rsidR="008D58F5" w:rsidRDefault="00C77C06" w:rsidP="008D5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Pr="00C77C06">
        <w:rPr>
          <w:color w:val="000000"/>
        </w:rPr>
        <w:t xml:space="preserve">ценка влияния </w:t>
      </w:r>
      <w:r w:rsidR="007A1B20" w:rsidRPr="007A1B20">
        <w:rPr>
          <w:color w:val="000000"/>
        </w:rPr>
        <w:t>введения второго</w:t>
      </w:r>
      <w:r w:rsidRPr="00C77C06">
        <w:rPr>
          <w:color w:val="000000"/>
        </w:rPr>
        <w:t xml:space="preserve"> компонентов ПО на адгезионные и эксплуатационные свойства </w:t>
      </w:r>
      <w:r w:rsidR="000924F5" w:rsidRPr="005357BA">
        <w:rPr>
          <w:color w:val="000000"/>
        </w:rPr>
        <w:t>исследуемых</w:t>
      </w:r>
      <w:r w:rsidR="000924F5">
        <w:rPr>
          <w:color w:val="000000"/>
        </w:rPr>
        <w:t xml:space="preserve"> </w:t>
      </w:r>
      <w:r w:rsidR="008D58F5">
        <w:rPr>
          <w:color w:val="000000"/>
        </w:rPr>
        <w:t xml:space="preserve">образцов </w:t>
      </w:r>
      <w:r w:rsidR="004E5D08" w:rsidRPr="005357BA">
        <w:rPr>
          <w:color w:val="000000"/>
        </w:rPr>
        <w:t>осуществля</w:t>
      </w:r>
      <w:r w:rsidR="000924F5" w:rsidRPr="005357BA">
        <w:rPr>
          <w:color w:val="000000"/>
        </w:rPr>
        <w:t>л</w:t>
      </w:r>
      <w:r w:rsidR="00E92345">
        <w:rPr>
          <w:color w:val="000000"/>
        </w:rPr>
        <w:t>а</w:t>
      </w:r>
      <w:r w:rsidR="000924F5" w:rsidRPr="005357BA">
        <w:rPr>
          <w:color w:val="000000"/>
        </w:rPr>
        <w:t>сь</w:t>
      </w:r>
      <w:r w:rsidR="000924F5">
        <w:rPr>
          <w:color w:val="000000"/>
        </w:rPr>
        <w:t xml:space="preserve"> </w:t>
      </w:r>
      <w:r w:rsidR="008D58F5">
        <w:rPr>
          <w:color w:val="000000"/>
        </w:rPr>
        <w:t>с использованием м</w:t>
      </w:r>
      <w:r w:rsidR="008D58F5" w:rsidRPr="00EA5305">
        <w:rPr>
          <w:color w:val="000000"/>
        </w:rPr>
        <w:t>етод</w:t>
      </w:r>
      <w:r w:rsidR="008D58F5">
        <w:rPr>
          <w:color w:val="000000"/>
        </w:rPr>
        <w:t>ов</w:t>
      </w:r>
      <w:r w:rsidR="00895F7C">
        <w:rPr>
          <w:color w:val="000000"/>
        </w:rPr>
        <w:t xml:space="preserve">, </w:t>
      </w:r>
      <w:r w:rsidR="000924F5" w:rsidRPr="005357BA">
        <w:rPr>
          <w:color w:val="000000"/>
        </w:rPr>
        <w:t>моделирующих</w:t>
      </w:r>
      <w:r w:rsidR="000924F5">
        <w:rPr>
          <w:color w:val="000000"/>
        </w:rPr>
        <w:t xml:space="preserve"> </w:t>
      </w:r>
      <w:r w:rsidR="008D58F5">
        <w:rPr>
          <w:color w:val="000000"/>
        </w:rPr>
        <w:t>реальные условия эксплуатации герметиков.</w:t>
      </w:r>
    </w:p>
    <w:p w14:paraId="476CC759" w14:textId="542B5587" w:rsidR="00C77C06" w:rsidRDefault="0070161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01614">
        <w:t xml:space="preserve">Изучение адгезионных свойств модифицированных образцов </w:t>
      </w:r>
      <w:r w:rsidRPr="005357BA">
        <w:t>провод</w:t>
      </w:r>
      <w:r w:rsidR="000924F5" w:rsidRPr="005357BA">
        <w:t>илось</w:t>
      </w:r>
      <w:r w:rsidR="005357BA" w:rsidRPr="005357BA">
        <w:t xml:space="preserve"> </w:t>
      </w:r>
      <w:r w:rsidRPr="00701614">
        <w:t>в соответствии с ГОСТ-14759-69</w:t>
      </w:r>
      <w:r w:rsidR="005636AC">
        <w:t xml:space="preserve"> (м</w:t>
      </w:r>
      <w:r w:rsidR="005636AC" w:rsidRPr="005636AC">
        <w:t>етод определения прочности при сдвиге</w:t>
      </w:r>
      <w:r w:rsidR="005636AC">
        <w:t>)</w:t>
      </w:r>
      <w:r w:rsidRPr="00701614">
        <w:t>. Проведенное исследование показ</w:t>
      </w:r>
      <w:r w:rsidR="003065B9" w:rsidRPr="00A73B2C">
        <w:t>ало</w:t>
      </w:r>
      <w:r w:rsidRPr="00701614">
        <w:t xml:space="preserve">, что введение </w:t>
      </w:r>
      <w:r w:rsidR="007A1B20">
        <w:t xml:space="preserve">второго </w:t>
      </w:r>
      <w:r w:rsidRPr="00701614">
        <w:t xml:space="preserve">компонента </w:t>
      </w:r>
      <w:proofErr w:type="gramStart"/>
      <w:r w:rsidRPr="00701614">
        <w:t>ПО</w:t>
      </w:r>
      <w:proofErr w:type="gramEnd"/>
      <w:r w:rsidRPr="00701614">
        <w:t xml:space="preserve"> положительно влияет </w:t>
      </w:r>
      <w:proofErr w:type="gramStart"/>
      <w:r w:rsidRPr="00701614">
        <w:t>на</w:t>
      </w:r>
      <w:proofErr w:type="gramEnd"/>
      <w:r w:rsidRPr="00701614">
        <w:t xml:space="preserve"> </w:t>
      </w:r>
      <w:r w:rsidR="000924F5" w:rsidRPr="00A73B2C">
        <w:t>показатель</w:t>
      </w:r>
      <w:r w:rsidR="000924F5">
        <w:t xml:space="preserve"> </w:t>
      </w:r>
      <w:r w:rsidRPr="00701614">
        <w:t>прочност</w:t>
      </w:r>
      <w:r w:rsidR="00A73B2C">
        <w:t>и</w:t>
      </w:r>
      <w:r w:rsidRPr="00701614">
        <w:t xml:space="preserve"> с</w:t>
      </w:r>
      <w:r w:rsidR="003065B9">
        <w:t xml:space="preserve">вязи металл-герметик: </w:t>
      </w:r>
      <w:r w:rsidR="003065B9" w:rsidRPr="00A73B2C">
        <w:t>отмечено</w:t>
      </w:r>
      <w:r w:rsidR="003065B9">
        <w:t xml:space="preserve"> </w:t>
      </w:r>
      <w:r w:rsidR="000924F5" w:rsidRPr="00A73B2C">
        <w:t>возрастание значения</w:t>
      </w:r>
      <w:r w:rsidRPr="00701614">
        <w:t xml:space="preserve"> в пределах от 20 до 30%</w:t>
      </w:r>
      <w:r w:rsidR="00105F81">
        <w:t>,</w:t>
      </w:r>
      <w:r w:rsidR="001143A2">
        <w:t xml:space="preserve"> по сравнению с контрольным</w:t>
      </w:r>
      <w:r w:rsidR="00365684">
        <w:t>и</w:t>
      </w:r>
      <w:r w:rsidR="001143A2">
        <w:t xml:space="preserve"> образц</w:t>
      </w:r>
      <w:r w:rsidR="00365684">
        <w:t>ами</w:t>
      </w:r>
      <w:r w:rsidR="00802997">
        <w:t>.</w:t>
      </w:r>
    </w:p>
    <w:p w14:paraId="12028D4B" w14:textId="131C8EF5" w:rsidR="00802997" w:rsidRDefault="001D76E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01614">
        <w:t xml:space="preserve">Изучение </w:t>
      </w:r>
      <w:r>
        <w:t>эксплуатационных</w:t>
      </w:r>
      <w:r w:rsidRPr="00701614">
        <w:t xml:space="preserve"> свойств модифицированных образцов</w:t>
      </w:r>
      <w:r>
        <w:t xml:space="preserve"> </w:t>
      </w:r>
      <w:r w:rsidR="000924F5" w:rsidRPr="00C17D3C">
        <w:t>проводилось</w:t>
      </w:r>
      <w:r w:rsidR="000924F5">
        <w:t xml:space="preserve"> </w:t>
      </w:r>
      <w:r w:rsidRPr="00701614">
        <w:t xml:space="preserve">в соответствии с </w:t>
      </w:r>
      <w:r w:rsidRPr="001D76EF">
        <w:t>ГОСТ</w:t>
      </w:r>
      <w:r>
        <w:t xml:space="preserve"> </w:t>
      </w:r>
      <w:proofErr w:type="gramStart"/>
      <w:r w:rsidRPr="001D76EF">
        <w:t>Р</w:t>
      </w:r>
      <w:proofErr w:type="gramEnd"/>
      <w:r>
        <w:t xml:space="preserve"> ИСО </w:t>
      </w:r>
      <w:r w:rsidRPr="001D76EF">
        <w:t>1817-2009</w:t>
      </w:r>
      <w:r w:rsidR="000455C9">
        <w:t xml:space="preserve"> (о</w:t>
      </w:r>
      <w:r w:rsidR="000455C9" w:rsidRPr="000455C9">
        <w:t>пределение стойкости к воздействию жидкостей</w:t>
      </w:r>
      <w:r w:rsidR="000455C9">
        <w:t>)</w:t>
      </w:r>
      <w:r w:rsidR="00433EB0">
        <w:t xml:space="preserve"> и </w:t>
      </w:r>
      <w:r w:rsidR="00433EB0" w:rsidRPr="00433EB0">
        <w:t>ГОСТ IEC 60811-2-1-2011</w:t>
      </w:r>
      <w:r w:rsidR="000455C9">
        <w:t xml:space="preserve"> (о</w:t>
      </w:r>
      <w:r w:rsidR="000455C9" w:rsidRPr="000455C9">
        <w:t>бщие методы испытаний материалов изоляции и оболочек электрических и оптических кабелей</w:t>
      </w:r>
      <w:r w:rsidR="000455C9">
        <w:t>)</w:t>
      </w:r>
      <w:r w:rsidRPr="001D76EF">
        <w:t>.</w:t>
      </w:r>
      <w:r w:rsidR="002C16BC">
        <w:t xml:space="preserve"> </w:t>
      </w:r>
      <w:r w:rsidR="000924F5" w:rsidRPr="00C17D3C">
        <w:t>Получены следующие результаты:</w:t>
      </w:r>
    </w:p>
    <w:p w14:paraId="0AF96520" w14:textId="759DC62A" w:rsidR="00D37782" w:rsidRDefault="002C16BC" w:rsidP="002C16BC">
      <w:pPr>
        <w:ind w:firstLine="567"/>
        <w:jc w:val="both"/>
      </w:pPr>
      <w:r w:rsidRPr="00EA2C52">
        <w:t>–</w:t>
      </w:r>
      <w:r>
        <w:t xml:space="preserve"> </w:t>
      </w:r>
      <w:r w:rsidR="00D37782">
        <w:t xml:space="preserve">повышение водостойкости ГМ </w:t>
      </w:r>
      <w:r w:rsidR="0013582A">
        <w:t>достигается введением до 30 масс</w:t>
      </w:r>
      <w:proofErr w:type="gramStart"/>
      <w:r w:rsidR="0013582A">
        <w:t>.</w:t>
      </w:r>
      <w:proofErr w:type="gramEnd"/>
      <w:r w:rsidR="0013582A">
        <w:t xml:space="preserve"> </w:t>
      </w:r>
      <w:proofErr w:type="gramStart"/>
      <w:r w:rsidR="0013582A">
        <w:t>ч</w:t>
      </w:r>
      <w:proofErr w:type="gramEnd"/>
      <w:r w:rsidR="0013582A">
        <w:t>. второго компонента ПО;</w:t>
      </w:r>
    </w:p>
    <w:p w14:paraId="49D37C8A" w14:textId="63DDC9E4" w:rsidR="0013582A" w:rsidRDefault="0013582A" w:rsidP="0013582A">
      <w:pPr>
        <w:ind w:firstLine="567"/>
        <w:jc w:val="both"/>
      </w:pPr>
      <w:r w:rsidRPr="00EA2C52">
        <w:t>–</w:t>
      </w:r>
      <w:r>
        <w:t xml:space="preserve"> </w:t>
      </w:r>
      <w:r w:rsidR="00E3630A">
        <w:t xml:space="preserve">оптимальными соотношениями компонентов </w:t>
      </w:r>
      <w:proofErr w:type="gramStart"/>
      <w:r w:rsidR="00E3630A">
        <w:t>ПО</w:t>
      </w:r>
      <w:proofErr w:type="gramEnd"/>
      <w:r w:rsidR="00E3630A">
        <w:t xml:space="preserve"> при эксплуатации герметиков в агрессивн</w:t>
      </w:r>
      <w:r w:rsidR="00FA12BF">
        <w:t>ой среде (</w:t>
      </w:r>
      <w:proofErr w:type="spellStart"/>
      <w:r w:rsidR="00FA12BF">
        <w:t>нефрас</w:t>
      </w:r>
      <w:proofErr w:type="spellEnd"/>
      <w:r w:rsidR="00FA12BF">
        <w:t>) можно считать</w:t>
      </w:r>
      <w:r w:rsidR="00FA12BF" w:rsidRPr="00FA12BF">
        <w:t xml:space="preserve"> СКН-3365/СКН-3335 50/50 и БНКС-28АМН/ХПВХ 60/40</w:t>
      </w:r>
      <w:r w:rsidR="00FA12BF">
        <w:t>;</w:t>
      </w:r>
    </w:p>
    <w:p w14:paraId="794D5FDC" w14:textId="77777777" w:rsidR="00892905" w:rsidRDefault="00FA12BF" w:rsidP="002C16BC">
      <w:pPr>
        <w:ind w:firstLine="567"/>
        <w:jc w:val="both"/>
      </w:pPr>
      <w:r w:rsidRPr="00EA2C52">
        <w:t>–</w:t>
      </w:r>
      <w:r>
        <w:t xml:space="preserve"> повышение </w:t>
      </w:r>
      <w:proofErr w:type="spellStart"/>
      <w:r>
        <w:t>маслостойкости</w:t>
      </w:r>
      <w:proofErr w:type="spellEnd"/>
      <w:r>
        <w:t xml:space="preserve"> ГМ достигается введением до 30 масс. ч</w:t>
      </w:r>
      <w:r w:rsidR="00892905" w:rsidRPr="00892905">
        <w:t xml:space="preserve"> </w:t>
      </w:r>
      <w:r w:rsidR="00892905" w:rsidRPr="001E4225">
        <w:t>СКН-3335</w:t>
      </w:r>
      <w:r w:rsidR="00892905">
        <w:t xml:space="preserve"> и до 50 масс. ч. ХПВХ.</w:t>
      </w:r>
    </w:p>
    <w:p w14:paraId="3869603A" w14:textId="7E45CD1A" w:rsidR="00C47BAF" w:rsidRDefault="003065B9" w:rsidP="002C16BC">
      <w:pPr>
        <w:ind w:firstLine="567"/>
        <w:jc w:val="both"/>
      </w:pPr>
      <w:r w:rsidRPr="00C17D3C">
        <w:t>Предлагаемые способы модифицирования</w:t>
      </w:r>
      <w:r>
        <w:t xml:space="preserve"> и </w:t>
      </w:r>
      <w:r w:rsidR="00082285">
        <w:t>рецептур</w:t>
      </w:r>
      <w:r w:rsidRPr="00C17D3C">
        <w:t>ы</w:t>
      </w:r>
      <w:r w:rsidR="00082285">
        <w:t xml:space="preserve"> </w:t>
      </w:r>
      <w:r w:rsidR="00B52BAA">
        <w:t>эластомерных герметизирующих материалов</w:t>
      </w:r>
      <w:r w:rsidR="00082285">
        <w:t xml:space="preserve"> на основе </w:t>
      </w:r>
      <w:r w:rsidR="00B52BAA">
        <w:t xml:space="preserve">бутадиен-нитрильных каучуков имеют практическую значимость, поскольку </w:t>
      </w:r>
      <w:r w:rsidR="004769F8">
        <w:t xml:space="preserve">ввод </w:t>
      </w:r>
      <w:r w:rsidR="00490CE6">
        <w:t>второго</w:t>
      </w:r>
      <w:r w:rsidR="00690656">
        <w:t xml:space="preserve"> компонента полимерной основы (</w:t>
      </w:r>
      <w:r w:rsidR="004769F8" w:rsidRPr="001E4225">
        <w:t>СКН-3335</w:t>
      </w:r>
      <w:r w:rsidR="004769F8">
        <w:t xml:space="preserve"> и ХПВХ</w:t>
      </w:r>
      <w:r w:rsidR="00690656">
        <w:t>)</w:t>
      </w:r>
      <w:r w:rsidR="004769F8">
        <w:t xml:space="preserve"> </w:t>
      </w:r>
      <w:r w:rsidRPr="00E911A1">
        <w:t>способствует</w:t>
      </w:r>
      <w:r>
        <w:t xml:space="preserve"> </w:t>
      </w:r>
      <w:r w:rsidR="005C7B09">
        <w:t>повышению</w:t>
      </w:r>
      <w:r w:rsidR="004769F8">
        <w:t xml:space="preserve"> эксплуатационны</w:t>
      </w:r>
      <w:r w:rsidR="00010330">
        <w:t>х</w:t>
      </w:r>
      <w:r w:rsidR="004769F8">
        <w:t xml:space="preserve"> </w:t>
      </w:r>
      <w:r w:rsidR="00010330">
        <w:t>характеристик</w:t>
      </w:r>
      <w:r w:rsidR="004769F8">
        <w:t xml:space="preserve"> герметиков</w:t>
      </w:r>
      <w:r>
        <w:t xml:space="preserve">, </w:t>
      </w:r>
      <w:r w:rsidR="006430F0">
        <w:t>в том числе</w:t>
      </w:r>
      <w:r w:rsidRPr="00E911A1">
        <w:t xml:space="preserve"> показателя адгезионной прочности</w:t>
      </w:r>
      <w:r w:rsidR="004769F8" w:rsidRPr="00E911A1">
        <w:t>.</w:t>
      </w:r>
    </w:p>
    <w:p w14:paraId="0000000E" w14:textId="77777777" w:rsidR="00130241" w:rsidRPr="0099214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BEB5067" w:rsidR="00116478" w:rsidRPr="00116478" w:rsidRDefault="00116478" w:rsidP="00A31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31BA3">
        <w:rPr>
          <w:color w:val="000000"/>
        </w:rPr>
        <w:t xml:space="preserve">1. </w:t>
      </w:r>
      <w:proofErr w:type="spellStart"/>
      <w:r w:rsidR="00A31BA3" w:rsidRPr="00A31BA3">
        <w:rPr>
          <w:color w:val="000000"/>
        </w:rPr>
        <w:t>Правада</w:t>
      </w:r>
      <w:proofErr w:type="spellEnd"/>
      <w:r w:rsidR="00A31BA3" w:rsidRPr="00A31BA3">
        <w:rPr>
          <w:color w:val="000000"/>
        </w:rPr>
        <w:t xml:space="preserve"> Е.С., Вахрушева Я.А., Герасимов Д.М., </w:t>
      </w:r>
      <w:proofErr w:type="spellStart"/>
      <w:r w:rsidR="00A31BA3" w:rsidRPr="00A31BA3">
        <w:rPr>
          <w:color w:val="000000"/>
        </w:rPr>
        <w:t>Чайкун</w:t>
      </w:r>
      <w:proofErr w:type="spellEnd"/>
      <w:r w:rsidR="00A31BA3" w:rsidRPr="00A31BA3">
        <w:rPr>
          <w:color w:val="000000"/>
        </w:rPr>
        <w:t xml:space="preserve"> А.М., Труды ВИАМ. 2022. </w:t>
      </w:r>
      <w:r w:rsidR="00A31BA3" w:rsidRPr="00A31BA3">
        <w:rPr>
          <w:color w:val="000000"/>
          <w:lang w:val="en-US"/>
        </w:rPr>
        <w:t>№12 (118). С. 14-26.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0330"/>
    <w:rsid w:val="000207C2"/>
    <w:rsid w:val="000453A1"/>
    <w:rsid w:val="000455C9"/>
    <w:rsid w:val="00054D8D"/>
    <w:rsid w:val="0006348B"/>
    <w:rsid w:val="00063966"/>
    <w:rsid w:val="00082285"/>
    <w:rsid w:val="00086081"/>
    <w:rsid w:val="000924F5"/>
    <w:rsid w:val="00101A1C"/>
    <w:rsid w:val="00103657"/>
    <w:rsid w:val="00105F81"/>
    <w:rsid w:val="00106375"/>
    <w:rsid w:val="0011028F"/>
    <w:rsid w:val="001143A2"/>
    <w:rsid w:val="00116478"/>
    <w:rsid w:val="00130241"/>
    <w:rsid w:val="0013582A"/>
    <w:rsid w:val="001B0980"/>
    <w:rsid w:val="001D76EF"/>
    <w:rsid w:val="001E61C2"/>
    <w:rsid w:val="001F0493"/>
    <w:rsid w:val="002264EE"/>
    <w:rsid w:val="0023307C"/>
    <w:rsid w:val="002646A0"/>
    <w:rsid w:val="00265517"/>
    <w:rsid w:val="002C16BC"/>
    <w:rsid w:val="003065B9"/>
    <w:rsid w:val="0031361E"/>
    <w:rsid w:val="00325E3E"/>
    <w:rsid w:val="00365684"/>
    <w:rsid w:val="00374F4E"/>
    <w:rsid w:val="00391C38"/>
    <w:rsid w:val="003B76D6"/>
    <w:rsid w:val="003D107A"/>
    <w:rsid w:val="00414712"/>
    <w:rsid w:val="00425810"/>
    <w:rsid w:val="00433EB0"/>
    <w:rsid w:val="00456482"/>
    <w:rsid w:val="004652D2"/>
    <w:rsid w:val="004769F8"/>
    <w:rsid w:val="00486FE3"/>
    <w:rsid w:val="00490CE6"/>
    <w:rsid w:val="004A26A3"/>
    <w:rsid w:val="004E4583"/>
    <w:rsid w:val="004E5D08"/>
    <w:rsid w:val="004F0EDF"/>
    <w:rsid w:val="00504256"/>
    <w:rsid w:val="00522BF1"/>
    <w:rsid w:val="005357BA"/>
    <w:rsid w:val="005636AC"/>
    <w:rsid w:val="00574B8B"/>
    <w:rsid w:val="00586F52"/>
    <w:rsid w:val="00590166"/>
    <w:rsid w:val="00590339"/>
    <w:rsid w:val="005C7B09"/>
    <w:rsid w:val="005D022B"/>
    <w:rsid w:val="005E5BE9"/>
    <w:rsid w:val="006211AD"/>
    <w:rsid w:val="0062290B"/>
    <w:rsid w:val="006430F0"/>
    <w:rsid w:val="00656403"/>
    <w:rsid w:val="00690656"/>
    <w:rsid w:val="0069427D"/>
    <w:rsid w:val="006B1E88"/>
    <w:rsid w:val="006C7217"/>
    <w:rsid w:val="006E4464"/>
    <w:rsid w:val="006F7A19"/>
    <w:rsid w:val="00701614"/>
    <w:rsid w:val="007152CA"/>
    <w:rsid w:val="007213E1"/>
    <w:rsid w:val="00775389"/>
    <w:rsid w:val="00797838"/>
    <w:rsid w:val="007A1B20"/>
    <w:rsid w:val="007A28BE"/>
    <w:rsid w:val="007B4AE8"/>
    <w:rsid w:val="007C36D8"/>
    <w:rsid w:val="007F2744"/>
    <w:rsid w:val="00802997"/>
    <w:rsid w:val="00892905"/>
    <w:rsid w:val="008931BE"/>
    <w:rsid w:val="00895F7C"/>
    <w:rsid w:val="008C67E3"/>
    <w:rsid w:val="008D0FA7"/>
    <w:rsid w:val="008D58F5"/>
    <w:rsid w:val="00921D45"/>
    <w:rsid w:val="0094026F"/>
    <w:rsid w:val="00947E77"/>
    <w:rsid w:val="0099214C"/>
    <w:rsid w:val="009A66DB"/>
    <w:rsid w:val="009B2F32"/>
    <w:rsid w:val="009B2F80"/>
    <w:rsid w:val="009B3300"/>
    <w:rsid w:val="009D53E7"/>
    <w:rsid w:val="009F3380"/>
    <w:rsid w:val="00A02163"/>
    <w:rsid w:val="00A209EF"/>
    <w:rsid w:val="00A314FE"/>
    <w:rsid w:val="00A31BA3"/>
    <w:rsid w:val="00A73B2C"/>
    <w:rsid w:val="00AB5B3B"/>
    <w:rsid w:val="00AD2DAA"/>
    <w:rsid w:val="00AE63CF"/>
    <w:rsid w:val="00B52BAA"/>
    <w:rsid w:val="00BF36F8"/>
    <w:rsid w:val="00BF4622"/>
    <w:rsid w:val="00C17D3C"/>
    <w:rsid w:val="00C47BAF"/>
    <w:rsid w:val="00C56598"/>
    <w:rsid w:val="00C77C06"/>
    <w:rsid w:val="00C974ED"/>
    <w:rsid w:val="00CC18AF"/>
    <w:rsid w:val="00CD00B1"/>
    <w:rsid w:val="00CD3D05"/>
    <w:rsid w:val="00CF2CD6"/>
    <w:rsid w:val="00D07848"/>
    <w:rsid w:val="00D16514"/>
    <w:rsid w:val="00D22306"/>
    <w:rsid w:val="00D37782"/>
    <w:rsid w:val="00D42542"/>
    <w:rsid w:val="00D67639"/>
    <w:rsid w:val="00D8121C"/>
    <w:rsid w:val="00DA4E54"/>
    <w:rsid w:val="00DA4F75"/>
    <w:rsid w:val="00DA5D31"/>
    <w:rsid w:val="00DE2371"/>
    <w:rsid w:val="00DF2CA7"/>
    <w:rsid w:val="00E22189"/>
    <w:rsid w:val="00E3630A"/>
    <w:rsid w:val="00E40B2D"/>
    <w:rsid w:val="00E74069"/>
    <w:rsid w:val="00E911A1"/>
    <w:rsid w:val="00E92345"/>
    <w:rsid w:val="00EA5305"/>
    <w:rsid w:val="00EB1F49"/>
    <w:rsid w:val="00EB5A78"/>
    <w:rsid w:val="00F0069A"/>
    <w:rsid w:val="00F631A5"/>
    <w:rsid w:val="00F865B3"/>
    <w:rsid w:val="00FA12BF"/>
    <w:rsid w:val="00FB1509"/>
    <w:rsid w:val="00FD4D8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974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4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974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4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A175E0-7130-4BE5-AD29-8A4AEE04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Лиза</cp:lastModifiedBy>
  <cp:revision>22</cp:revision>
  <dcterms:created xsi:type="dcterms:W3CDTF">2022-11-07T09:18:00Z</dcterms:created>
  <dcterms:modified xsi:type="dcterms:W3CDTF">2024-02-16T16:52:00Z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