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7579" w14:textId="346541E0" w:rsidR="00796951" w:rsidRPr="00F02C0A" w:rsidRDefault="007969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02C0A">
        <w:rPr>
          <w:b/>
          <w:color w:val="000000"/>
        </w:rPr>
        <w:t xml:space="preserve">Синтез </w:t>
      </w:r>
      <w:r w:rsidR="003E4918" w:rsidRPr="00F02C0A">
        <w:rPr>
          <w:b/>
          <w:color w:val="000000"/>
        </w:rPr>
        <w:t xml:space="preserve">иерархических материалов на основе упорядоченных </w:t>
      </w:r>
      <w:proofErr w:type="spellStart"/>
      <w:r w:rsidR="003E4918" w:rsidRPr="00F02C0A">
        <w:rPr>
          <w:b/>
          <w:color w:val="000000"/>
        </w:rPr>
        <w:t>мезопористых</w:t>
      </w:r>
      <w:proofErr w:type="spellEnd"/>
      <w:r w:rsidR="003E4918" w:rsidRPr="00F02C0A">
        <w:rPr>
          <w:b/>
          <w:color w:val="000000"/>
        </w:rPr>
        <w:t xml:space="preserve"> полимерных </w:t>
      </w:r>
      <w:proofErr w:type="spellStart"/>
      <w:r w:rsidR="003E4918" w:rsidRPr="00F02C0A">
        <w:rPr>
          <w:b/>
          <w:color w:val="000000"/>
        </w:rPr>
        <w:t>наносфер</w:t>
      </w:r>
      <w:proofErr w:type="spellEnd"/>
      <w:r w:rsidR="003E4918" w:rsidRPr="00F02C0A">
        <w:rPr>
          <w:b/>
          <w:color w:val="000000"/>
        </w:rPr>
        <w:t xml:space="preserve"> и </w:t>
      </w:r>
      <w:proofErr w:type="spellStart"/>
      <w:r w:rsidR="003E4918" w:rsidRPr="00F02C0A">
        <w:rPr>
          <w:b/>
          <w:color w:val="000000"/>
        </w:rPr>
        <w:t>цирконо</w:t>
      </w:r>
      <w:proofErr w:type="spellEnd"/>
      <w:r w:rsidR="003E4918" w:rsidRPr="00F02C0A">
        <w:rPr>
          <w:b/>
          <w:color w:val="000000"/>
        </w:rPr>
        <w:t>-/алюмосиликатов</w:t>
      </w:r>
    </w:p>
    <w:p w14:paraId="28366485" w14:textId="1B2A1508" w:rsidR="00130241" w:rsidRPr="00F02C0A" w:rsidRDefault="001709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2C0A">
        <w:rPr>
          <w:b/>
          <w:i/>
          <w:color w:val="000000"/>
        </w:rPr>
        <w:t>Крючков</w:t>
      </w:r>
      <w:r w:rsidR="00EB1F49" w:rsidRPr="00F02C0A">
        <w:rPr>
          <w:b/>
          <w:i/>
          <w:color w:val="000000"/>
        </w:rPr>
        <w:t xml:space="preserve"> </w:t>
      </w:r>
      <w:r w:rsidRPr="00F02C0A">
        <w:rPr>
          <w:b/>
          <w:i/>
          <w:color w:val="000000"/>
        </w:rPr>
        <w:t>М</w:t>
      </w:r>
      <w:r w:rsidR="00EB1F49" w:rsidRPr="00F02C0A">
        <w:rPr>
          <w:b/>
          <w:i/>
          <w:color w:val="000000"/>
        </w:rPr>
        <w:t>.</w:t>
      </w:r>
      <w:r w:rsidRPr="00F02C0A">
        <w:rPr>
          <w:b/>
          <w:i/>
          <w:color w:val="000000"/>
        </w:rPr>
        <w:t>Д</w:t>
      </w:r>
      <w:r w:rsidR="00EB1F49" w:rsidRPr="00F02C0A">
        <w:rPr>
          <w:b/>
          <w:i/>
          <w:color w:val="000000"/>
        </w:rPr>
        <w:t>.</w:t>
      </w:r>
      <w:r w:rsidRPr="00F02C0A">
        <w:rPr>
          <w:b/>
          <w:i/>
          <w:color w:val="000000"/>
        </w:rPr>
        <w:t>, Шакиров И.И.</w:t>
      </w:r>
    </w:p>
    <w:p w14:paraId="49BB19AF" w14:textId="2984FB27" w:rsidR="00130241" w:rsidRPr="00F02C0A" w:rsidRDefault="007969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2C0A">
        <w:rPr>
          <w:i/>
          <w:color w:val="000000"/>
        </w:rPr>
        <w:t>Аспирант</w:t>
      </w:r>
      <w:r w:rsidR="00EB1F49" w:rsidRPr="00F02C0A">
        <w:rPr>
          <w:i/>
          <w:color w:val="000000"/>
        </w:rPr>
        <w:t xml:space="preserve">, </w:t>
      </w:r>
      <w:r w:rsidR="000029C3" w:rsidRPr="00F02C0A">
        <w:rPr>
          <w:i/>
          <w:color w:val="000000"/>
          <w:lang w:val="en-US"/>
        </w:rPr>
        <w:t>3</w:t>
      </w:r>
      <w:r w:rsidR="00AA053A" w:rsidRPr="00F02C0A">
        <w:rPr>
          <w:i/>
          <w:color w:val="000000"/>
        </w:rPr>
        <w:t xml:space="preserve"> год обучения</w:t>
      </w:r>
      <w:r w:rsidR="00EB1F49" w:rsidRPr="00F02C0A">
        <w:rPr>
          <w:i/>
          <w:color w:val="000000"/>
        </w:rPr>
        <w:t xml:space="preserve"> </w:t>
      </w:r>
    </w:p>
    <w:p w14:paraId="29D52079" w14:textId="57148D4A" w:rsidR="00130241" w:rsidRPr="00F02C0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2C0A">
        <w:rPr>
          <w:i/>
          <w:color w:val="000000"/>
        </w:rPr>
        <w:t>Московский государственный университет имени М.В.</w:t>
      </w:r>
      <w:r w:rsidR="00921D45" w:rsidRPr="00F02C0A">
        <w:rPr>
          <w:i/>
          <w:color w:val="000000"/>
        </w:rPr>
        <w:t xml:space="preserve"> </w:t>
      </w:r>
      <w:r w:rsidRPr="00F02C0A">
        <w:rPr>
          <w:i/>
          <w:color w:val="000000"/>
        </w:rPr>
        <w:t>Ломоносова, </w:t>
      </w:r>
    </w:p>
    <w:p w14:paraId="704B89E3" w14:textId="77777777" w:rsidR="00130241" w:rsidRPr="00F02C0A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2C0A">
        <w:rPr>
          <w:i/>
          <w:color w:val="000000"/>
        </w:rPr>
        <w:t>химический</w:t>
      </w:r>
      <w:r w:rsidR="00EB1F49" w:rsidRPr="00F02C0A">
        <w:rPr>
          <w:i/>
          <w:color w:val="000000"/>
        </w:rPr>
        <w:t xml:space="preserve"> факультет, Москва, Россия</w:t>
      </w:r>
    </w:p>
    <w:p w14:paraId="1CF5B1B1" w14:textId="72A19536" w:rsidR="00D13A4B" w:rsidRPr="00F02C0A" w:rsidRDefault="00EB1F49" w:rsidP="00D13A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02C0A">
        <w:rPr>
          <w:i/>
          <w:color w:val="000000"/>
          <w:lang w:val="en-US"/>
        </w:rPr>
        <w:t>E</w:t>
      </w:r>
      <w:r w:rsidR="003B76D6" w:rsidRPr="00F02C0A">
        <w:rPr>
          <w:i/>
          <w:color w:val="000000"/>
          <w:lang w:val="en-US"/>
        </w:rPr>
        <w:t>-</w:t>
      </w:r>
      <w:r w:rsidRPr="00F02C0A">
        <w:rPr>
          <w:i/>
          <w:color w:val="000000"/>
          <w:lang w:val="en-US"/>
        </w:rPr>
        <w:t>mail:</w:t>
      </w:r>
      <w:r w:rsidR="00D13A4B" w:rsidRPr="00F02C0A">
        <w:rPr>
          <w:i/>
          <w:color w:val="000000"/>
          <w:lang w:val="en-US"/>
        </w:rPr>
        <w:t xml:space="preserve"> </w:t>
      </w:r>
      <w:r w:rsidR="00270799" w:rsidRPr="00F02C0A">
        <w:rPr>
          <w:i/>
          <w:color w:val="000000"/>
          <w:lang w:val="en-US"/>
        </w:rPr>
        <w:t>mixail.kryuchkov.97@mail.ru</w:t>
      </w:r>
    </w:p>
    <w:p w14:paraId="1A5843A3" w14:textId="4D8E1270" w:rsidR="0017090B" w:rsidRPr="00F02C0A" w:rsidRDefault="0017090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2C0A">
        <w:rPr>
          <w:color w:val="000000"/>
        </w:rPr>
        <w:t>Конструирование</w:t>
      </w:r>
      <w:r w:rsidR="00AD6F67" w:rsidRPr="00F02C0A">
        <w:rPr>
          <w:color w:val="000000"/>
        </w:rPr>
        <w:t xml:space="preserve"> пористых</w:t>
      </w:r>
      <w:r w:rsidRPr="00F02C0A">
        <w:rPr>
          <w:color w:val="000000"/>
        </w:rPr>
        <w:t xml:space="preserve"> материалов с</w:t>
      </w:r>
      <w:r w:rsidR="00AD6F67" w:rsidRPr="00F02C0A">
        <w:rPr>
          <w:color w:val="000000"/>
        </w:rPr>
        <w:t xml:space="preserve"> определенными</w:t>
      </w:r>
      <w:r w:rsidRPr="00F02C0A">
        <w:rPr>
          <w:color w:val="000000"/>
        </w:rPr>
        <w:t xml:space="preserve"> свойствами органических полимеров и неорганических оксидов </w:t>
      </w:r>
      <w:r w:rsidR="00AD6F67" w:rsidRPr="00F02C0A">
        <w:rPr>
          <w:color w:val="000000"/>
        </w:rPr>
        <w:t>представляет особый интерес ввиду их амфифильной природе, возможностью задания размер</w:t>
      </w:r>
      <w:bookmarkStart w:id="0" w:name="_GoBack"/>
      <w:bookmarkEnd w:id="0"/>
      <w:r w:rsidR="00AD6F67" w:rsidRPr="00F02C0A">
        <w:rPr>
          <w:color w:val="000000"/>
        </w:rPr>
        <w:t>ов и распределения пор и легкости химической модификации. Разнообразие свойств таких материалов обуславливает их широкое применение в адсорбции, катализе, доставке лекарств и хранении/преобразовании энергии</w:t>
      </w:r>
      <w:r w:rsidR="001675BD" w:rsidRPr="00F02C0A">
        <w:rPr>
          <w:color w:val="000000"/>
        </w:rPr>
        <w:t xml:space="preserve"> [1]</w:t>
      </w:r>
      <w:r w:rsidR="00AD6F67" w:rsidRPr="00F02C0A">
        <w:rPr>
          <w:color w:val="000000"/>
        </w:rPr>
        <w:t>.</w:t>
      </w:r>
    </w:p>
    <w:p w14:paraId="60BE920E" w14:textId="27F8B0E9" w:rsidR="00AD6F67" w:rsidRPr="00F02C0A" w:rsidRDefault="00AD6F6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2C0A">
        <w:rPr>
          <w:color w:val="000000"/>
        </w:rPr>
        <w:t xml:space="preserve">В нашей работе были </w:t>
      </w:r>
      <w:r w:rsidR="00F67405" w:rsidRPr="00F02C0A">
        <w:rPr>
          <w:color w:val="000000"/>
        </w:rPr>
        <w:t>получены</w:t>
      </w:r>
      <w:r w:rsidRPr="00F02C0A">
        <w:rPr>
          <w:color w:val="000000"/>
        </w:rPr>
        <w:t xml:space="preserve"> </w:t>
      </w:r>
      <w:r w:rsidR="006D0D45" w:rsidRPr="00F02C0A">
        <w:rPr>
          <w:color w:val="000000"/>
        </w:rPr>
        <w:t xml:space="preserve">иерархические материалы на основе: 1) пористых оксидов циркония и кремния, нанесенных на </w:t>
      </w:r>
      <w:r w:rsidR="004A4BA0" w:rsidRPr="00F02C0A">
        <w:rPr>
          <w:color w:val="000000"/>
        </w:rPr>
        <w:t xml:space="preserve">упорядоченные </w:t>
      </w:r>
      <w:proofErr w:type="spellStart"/>
      <w:r w:rsidR="004A4BA0" w:rsidRPr="00F02C0A">
        <w:rPr>
          <w:color w:val="000000"/>
        </w:rPr>
        <w:t>мезопористые</w:t>
      </w:r>
      <w:proofErr w:type="spellEnd"/>
      <w:r w:rsidR="004A4BA0" w:rsidRPr="00F02C0A">
        <w:rPr>
          <w:color w:val="000000"/>
        </w:rPr>
        <w:t xml:space="preserve"> </w:t>
      </w:r>
      <w:r w:rsidR="00FE4442" w:rsidRPr="00F02C0A">
        <w:rPr>
          <w:color w:val="000000"/>
        </w:rPr>
        <w:t xml:space="preserve">полимерные </w:t>
      </w:r>
      <w:proofErr w:type="spellStart"/>
      <w:r w:rsidR="004A4BA0" w:rsidRPr="00F02C0A">
        <w:rPr>
          <w:color w:val="000000"/>
        </w:rPr>
        <w:t>наносферы</w:t>
      </w:r>
      <w:proofErr w:type="spellEnd"/>
      <w:r w:rsidR="00C65D70" w:rsidRPr="00F02C0A">
        <w:rPr>
          <w:color w:val="000000"/>
        </w:rPr>
        <w:t xml:space="preserve"> (</w:t>
      </w:r>
      <w:r w:rsidR="00FE4442" w:rsidRPr="00F02C0A">
        <w:t>NSMP-m-</w:t>
      </w:r>
      <w:proofErr w:type="spellStart"/>
      <w:r w:rsidR="00FE4442" w:rsidRPr="00F02C0A">
        <w:t>Zr</w:t>
      </w:r>
      <w:proofErr w:type="spellEnd"/>
      <w:r w:rsidR="00FE4442" w:rsidRPr="00F02C0A">
        <w:t>-</w:t>
      </w:r>
      <w:proofErr w:type="spellStart"/>
      <w:r w:rsidR="00FE4442" w:rsidRPr="00F02C0A">
        <w:t>Si</w:t>
      </w:r>
      <w:proofErr w:type="spellEnd"/>
      <w:r w:rsidR="00C65D70" w:rsidRPr="00F02C0A">
        <w:rPr>
          <w:color w:val="000000"/>
        </w:rPr>
        <w:t>)</w:t>
      </w:r>
      <w:r w:rsidR="004A4BA0" w:rsidRPr="00F02C0A">
        <w:rPr>
          <w:color w:val="000000"/>
        </w:rPr>
        <w:t xml:space="preserve">; 2) </w:t>
      </w:r>
      <w:proofErr w:type="spellStart"/>
      <w:r w:rsidR="004A4BA0" w:rsidRPr="00F02C0A">
        <w:rPr>
          <w:color w:val="000000"/>
        </w:rPr>
        <w:t>мезопористых</w:t>
      </w:r>
      <w:proofErr w:type="spellEnd"/>
      <w:r w:rsidR="004A4BA0" w:rsidRPr="00F02C0A">
        <w:rPr>
          <w:color w:val="000000"/>
        </w:rPr>
        <w:t xml:space="preserve"> алюмосиликатов </w:t>
      </w:r>
      <w:r w:rsidR="004A4BA0" w:rsidRPr="00F02C0A">
        <w:rPr>
          <w:color w:val="000000"/>
          <w:lang w:val="en-US"/>
        </w:rPr>
        <w:t>Al</w:t>
      </w:r>
      <w:r w:rsidR="004A4BA0" w:rsidRPr="00F02C0A">
        <w:rPr>
          <w:color w:val="000000"/>
        </w:rPr>
        <w:t>-</w:t>
      </w:r>
      <w:r w:rsidR="004A4BA0" w:rsidRPr="00F02C0A">
        <w:rPr>
          <w:color w:val="000000"/>
          <w:lang w:val="en-US"/>
        </w:rPr>
        <w:t>SBA</w:t>
      </w:r>
      <w:r w:rsidR="004A4BA0" w:rsidRPr="00F02C0A">
        <w:rPr>
          <w:color w:val="000000"/>
        </w:rPr>
        <w:t xml:space="preserve">-15, нанесенных на упорядоченные </w:t>
      </w:r>
      <w:proofErr w:type="spellStart"/>
      <w:r w:rsidR="004A4BA0" w:rsidRPr="00F02C0A">
        <w:rPr>
          <w:color w:val="000000"/>
        </w:rPr>
        <w:t>мезопористые</w:t>
      </w:r>
      <w:proofErr w:type="spellEnd"/>
      <w:r w:rsidR="004A4BA0" w:rsidRPr="00F02C0A">
        <w:rPr>
          <w:color w:val="000000"/>
        </w:rPr>
        <w:t xml:space="preserve"> </w:t>
      </w:r>
      <w:r w:rsidR="00FE4442" w:rsidRPr="00F02C0A">
        <w:rPr>
          <w:color w:val="000000"/>
        </w:rPr>
        <w:t>полимерные</w:t>
      </w:r>
      <w:r w:rsidR="004A4BA0" w:rsidRPr="00F02C0A">
        <w:rPr>
          <w:color w:val="000000"/>
        </w:rPr>
        <w:t xml:space="preserve"> </w:t>
      </w:r>
      <w:proofErr w:type="spellStart"/>
      <w:r w:rsidR="004A4BA0" w:rsidRPr="00F02C0A">
        <w:rPr>
          <w:color w:val="000000"/>
        </w:rPr>
        <w:t>наносферы</w:t>
      </w:r>
      <w:proofErr w:type="spellEnd"/>
      <w:r w:rsidR="00C65D70" w:rsidRPr="00F02C0A">
        <w:rPr>
          <w:color w:val="000000"/>
        </w:rPr>
        <w:t xml:space="preserve"> (</w:t>
      </w:r>
      <w:r w:rsidR="00FE4442" w:rsidRPr="00F02C0A">
        <w:t>NSMP-Al-SBA-15</w:t>
      </w:r>
      <w:r w:rsidR="00C65D70" w:rsidRPr="00F02C0A">
        <w:rPr>
          <w:color w:val="000000"/>
        </w:rPr>
        <w:t>)</w:t>
      </w:r>
      <w:r w:rsidR="004A4BA0" w:rsidRPr="00F02C0A">
        <w:rPr>
          <w:color w:val="000000"/>
        </w:rPr>
        <w:t xml:space="preserve">. </w:t>
      </w:r>
      <w:r w:rsidR="00FE4442" w:rsidRPr="00F02C0A">
        <w:t xml:space="preserve">Для направленного синтеза </w:t>
      </w:r>
      <w:proofErr w:type="spellStart"/>
      <w:r w:rsidR="00FE4442" w:rsidRPr="00F02C0A">
        <w:t>мезопористого</w:t>
      </w:r>
      <w:proofErr w:type="spellEnd"/>
      <w:r w:rsidR="00FE4442" w:rsidRPr="00F02C0A">
        <w:t xml:space="preserve"> алюмосиликата Al-SBA-15 на поверхности </w:t>
      </w:r>
      <w:proofErr w:type="spellStart"/>
      <w:r w:rsidR="00FE4442" w:rsidRPr="00F02C0A">
        <w:t>наносфер</w:t>
      </w:r>
      <w:proofErr w:type="spellEnd"/>
      <w:r w:rsidR="00FE4442" w:rsidRPr="00F02C0A">
        <w:t xml:space="preserve"> полимер был поэтапно модифицирован: 1) </w:t>
      </w:r>
      <w:proofErr w:type="spellStart"/>
      <w:r w:rsidR="00FE4442" w:rsidRPr="00F02C0A">
        <w:t>хлорметилирование</w:t>
      </w:r>
      <w:proofErr w:type="spellEnd"/>
      <w:r w:rsidR="00560D91" w:rsidRPr="00F02C0A">
        <w:t xml:space="preserve"> для модификации фенолформальдегидного полимера </w:t>
      </w:r>
      <w:proofErr w:type="spellStart"/>
      <w:r w:rsidR="00560D91" w:rsidRPr="00F02C0A">
        <w:t>хлорметильными</w:t>
      </w:r>
      <w:proofErr w:type="spellEnd"/>
      <w:r w:rsidR="00560D91" w:rsidRPr="00F02C0A">
        <w:t xml:space="preserve"> группами</w:t>
      </w:r>
      <w:r w:rsidR="00FE4442" w:rsidRPr="00F02C0A">
        <w:t>; 2) пропитка полимера 1,3,5-триметилбензолом</w:t>
      </w:r>
      <w:r w:rsidR="00560D91" w:rsidRPr="00F02C0A">
        <w:t xml:space="preserve"> для блокировки упорядоченных каналов полимера с целью ограничить образование алюмосиликата Al-SBA-15 внутри пор полимера</w:t>
      </w:r>
      <w:r w:rsidR="00FE4442" w:rsidRPr="00F02C0A">
        <w:t>; 3) модификация аминогруппами</w:t>
      </w:r>
      <w:r w:rsidR="00560D91" w:rsidRPr="00F02C0A">
        <w:t xml:space="preserve"> нуклеофильным замещением хлора на аминогруппы по SN2 механизму</w:t>
      </w:r>
      <w:r w:rsidR="00FE4442" w:rsidRPr="00F02C0A">
        <w:t>; 4) модификация (3-глицидоксипропил)</w:t>
      </w:r>
      <w:proofErr w:type="spellStart"/>
      <w:r w:rsidR="00FE4442" w:rsidRPr="00F02C0A">
        <w:t>триметоксисиланом</w:t>
      </w:r>
      <w:proofErr w:type="spellEnd"/>
      <w:r w:rsidR="00560D91" w:rsidRPr="00F02C0A">
        <w:t xml:space="preserve"> для </w:t>
      </w:r>
      <w:r w:rsidR="005D03F9" w:rsidRPr="00F02C0A">
        <w:t xml:space="preserve">локализации </w:t>
      </w:r>
      <w:proofErr w:type="spellStart"/>
      <w:r w:rsidR="005D03F9" w:rsidRPr="00F02C0A">
        <w:t>темплата</w:t>
      </w:r>
      <w:proofErr w:type="spellEnd"/>
      <w:r w:rsidR="009462B9" w:rsidRPr="00F02C0A">
        <w:t xml:space="preserve"> </w:t>
      </w:r>
      <w:r w:rsidR="009462B9" w:rsidRPr="00F02C0A">
        <w:rPr>
          <w:lang w:val="en-US"/>
        </w:rPr>
        <w:t>P</w:t>
      </w:r>
      <w:r w:rsidR="009462B9" w:rsidRPr="00F02C0A">
        <w:t>123</w:t>
      </w:r>
      <w:r w:rsidR="005D03F9" w:rsidRPr="00F02C0A">
        <w:t xml:space="preserve"> и </w:t>
      </w:r>
      <w:r w:rsidR="000D5D01" w:rsidRPr="00F02C0A">
        <w:t>соединений кремния и алюминия</w:t>
      </w:r>
      <w:r w:rsidR="00560D91" w:rsidRPr="00F02C0A">
        <w:t xml:space="preserve"> на поверхности полимера</w:t>
      </w:r>
      <w:r w:rsidR="00FE4442" w:rsidRPr="00F02C0A">
        <w:t>.</w:t>
      </w:r>
      <w:r w:rsidR="000D5D01" w:rsidRPr="00F02C0A">
        <w:t xml:space="preserve"> После отжига</w:t>
      </w:r>
      <w:r w:rsidR="009462B9" w:rsidRPr="00F02C0A">
        <w:t xml:space="preserve"> </w:t>
      </w:r>
      <w:proofErr w:type="spellStart"/>
      <w:r w:rsidR="009462B9" w:rsidRPr="00F02C0A">
        <w:t>темплата</w:t>
      </w:r>
      <w:proofErr w:type="spellEnd"/>
      <w:r w:rsidR="000D5D01" w:rsidRPr="00F02C0A">
        <w:t xml:space="preserve"> </w:t>
      </w:r>
      <w:r w:rsidR="009462B9" w:rsidRPr="00F02C0A">
        <w:rPr>
          <w:lang w:val="en-US"/>
        </w:rPr>
        <w:t>P</w:t>
      </w:r>
      <w:r w:rsidR="009462B9" w:rsidRPr="00F02C0A">
        <w:t xml:space="preserve">123 </w:t>
      </w:r>
      <w:r w:rsidR="000D5D01" w:rsidRPr="00F02C0A">
        <w:t>в атмосфере аргона</w:t>
      </w:r>
      <w:r w:rsidR="009462B9" w:rsidRPr="00F02C0A">
        <w:t xml:space="preserve"> гибридный материал</w:t>
      </w:r>
      <w:r w:rsidR="000D5D01" w:rsidRPr="00F02C0A">
        <w:t xml:space="preserve"> был </w:t>
      </w:r>
      <w:r w:rsidR="009462B9" w:rsidRPr="00F02C0A">
        <w:t>охарактеризован низкотемпературной адсорбции-десорбции азота. Гибридный</w:t>
      </w:r>
      <w:r w:rsidR="00FE4442" w:rsidRPr="00F02C0A">
        <w:t xml:space="preserve"> материал </w:t>
      </w:r>
      <w:r w:rsidR="007D1634">
        <w:rPr>
          <w:color w:val="000000"/>
          <w:lang w:val="en-US"/>
        </w:rPr>
        <w:t>NSMP</w:t>
      </w:r>
      <w:r w:rsidR="00FE4442" w:rsidRPr="00F02C0A">
        <w:rPr>
          <w:color w:val="000000"/>
        </w:rPr>
        <w:t>-</w:t>
      </w:r>
      <w:r w:rsidR="00FE4442" w:rsidRPr="00F02C0A">
        <w:rPr>
          <w:color w:val="000000"/>
          <w:lang w:val="en-US"/>
        </w:rPr>
        <w:t>Al</w:t>
      </w:r>
      <w:r w:rsidR="00FE4442" w:rsidRPr="00F02C0A">
        <w:rPr>
          <w:color w:val="000000"/>
        </w:rPr>
        <w:t>-</w:t>
      </w:r>
      <w:r w:rsidR="00FE4442" w:rsidRPr="00F02C0A">
        <w:rPr>
          <w:color w:val="000000"/>
          <w:lang w:val="en-US"/>
        </w:rPr>
        <w:t>SBA</w:t>
      </w:r>
      <w:r w:rsidR="00FE4442" w:rsidRPr="00F02C0A">
        <w:rPr>
          <w:color w:val="000000"/>
        </w:rPr>
        <w:t xml:space="preserve">-15 </w:t>
      </w:r>
      <w:r w:rsidR="00FE4442" w:rsidRPr="00F02C0A">
        <w:t>обладал высокой площадью поверхности 3</w:t>
      </w:r>
      <w:r w:rsidR="009462B9" w:rsidRPr="00F02C0A">
        <w:t>50</w:t>
      </w:r>
      <w:r w:rsidR="00907014">
        <w:rPr>
          <w:color w:val="000000"/>
          <w:lang w:val="en-US"/>
        </w:rPr>
        <w:t> </w:t>
      </w:r>
      <w:r w:rsidR="00FE4442" w:rsidRPr="00F02C0A">
        <w:t>м</w:t>
      </w:r>
      <w:r w:rsidR="00FE4442" w:rsidRPr="00F02C0A">
        <w:rPr>
          <w:vertAlign w:val="superscript"/>
        </w:rPr>
        <w:t>2</w:t>
      </w:r>
      <w:r w:rsidR="00FE4442" w:rsidRPr="00F02C0A">
        <w:t xml:space="preserve">/г и бимодальным распределением пор по размеру с максимумами в областях </w:t>
      </w:r>
      <w:r w:rsidR="009462B9" w:rsidRPr="00F02C0A">
        <w:t>3</w:t>
      </w:r>
      <w:r w:rsidR="00FE4442" w:rsidRPr="00F02C0A">
        <w:t xml:space="preserve"> и </w:t>
      </w:r>
      <w:r w:rsidR="009462B9" w:rsidRPr="00F02C0A">
        <w:t>6</w:t>
      </w:r>
      <w:r w:rsidR="00907014">
        <w:rPr>
          <w:color w:val="000000"/>
          <w:lang w:val="en-US"/>
        </w:rPr>
        <w:t> </w:t>
      </w:r>
      <w:proofErr w:type="spellStart"/>
      <w:r w:rsidR="00FE4442" w:rsidRPr="00F02C0A">
        <w:t>нм</w:t>
      </w:r>
      <w:proofErr w:type="spellEnd"/>
      <w:r w:rsidR="00FE4442" w:rsidRPr="00F02C0A">
        <w:t>, что указывает на иерархическую структуру материала.</w:t>
      </w:r>
      <w:r w:rsidR="00F85CFF" w:rsidRPr="00F02C0A">
        <w:t xml:space="preserve"> </w:t>
      </w:r>
      <w:r w:rsidR="00306A1E" w:rsidRPr="00F02C0A">
        <w:t xml:space="preserve">Согласно данным просвечивающей электронной микроскопии </w:t>
      </w:r>
      <w:proofErr w:type="spellStart"/>
      <w:r w:rsidR="00306A1E" w:rsidRPr="00F02C0A">
        <w:t>мезопористый</w:t>
      </w:r>
      <w:proofErr w:type="spellEnd"/>
      <w:r w:rsidR="00306A1E" w:rsidRPr="00F02C0A">
        <w:t xml:space="preserve"> алюмосиликат преимущественно равномерно распределен по поверхности полимерных </w:t>
      </w:r>
      <w:proofErr w:type="spellStart"/>
      <w:r w:rsidR="00306A1E" w:rsidRPr="00F02C0A">
        <w:t>наносфер</w:t>
      </w:r>
      <w:proofErr w:type="spellEnd"/>
      <w:r w:rsidR="00306A1E" w:rsidRPr="00F02C0A">
        <w:t xml:space="preserve">. </w:t>
      </w:r>
      <w:r w:rsidR="00F85CFF" w:rsidRPr="00F02C0A">
        <w:t xml:space="preserve">Для направленного синтеза </w:t>
      </w:r>
      <w:proofErr w:type="spellStart"/>
      <w:r w:rsidR="00F85CFF" w:rsidRPr="00F02C0A">
        <w:t>мезопористого</w:t>
      </w:r>
      <w:proofErr w:type="spellEnd"/>
      <w:r w:rsidR="00F85CFF" w:rsidRPr="00F02C0A">
        <w:t xml:space="preserve"> </w:t>
      </w:r>
      <w:proofErr w:type="spellStart"/>
      <w:r w:rsidR="00F85CFF" w:rsidRPr="00F02C0A">
        <w:t>цирконосиликата</w:t>
      </w:r>
      <w:proofErr w:type="spellEnd"/>
      <w:r w:rsidR="00F85CFF" w:rsidRPr="00F02C0A">
        <w:t xml:space="preserve"> m-</w:t>
      </w:r>
      <w:proofErr w:type="spellStart"/>
      <w:r w:rsidR="00F85CFF" w:rsidRPr="00F02C0A">
        <w:t>Zr</w:t>
      </w:r>
      <w:proofErr w:type="spellEnd"/>
      <w:r w:rsidR="00F85CFF" w:rsidRPr="00F02C0A">
        <w:t>-</w:t>
      </w:r>
      <w:proofErr w:type="spellStart"/>
      <w:r w:rsidR="00F85CFF" w:rsidRPr="00F02C0A">
        <w:t>Si</w:t>
      </w:r>
      <w:proofErr w:type="spellEnd"/>
      <w:r w:rsidR="00F85CFF" w:rsidRPr="00F02C0A">
        <w:t xml:space="preserve"> на поверхности </w:t>
      </w:r>
      <w:proofErr w:type="spellStart"/>
      <w:r w:rsidR="00F85CFF" w:rsidRPr="00F02C0A">
        <w:t>наносфер</w:t>
      </w:r>
      <w:proofErr w:type="spellEnd"/>
      <w:r w:rsidR="00F85CFF" w:rsidRPr="00F02C0A">
        <w:t xml:space="preserve"> упорядоченный полимер был модифицирован хлорсульфоновой кислотой. </w:t>
      </w:r>
      <w:proofErr w:type="spellStart"/>
      <w:r w:rsidR="00F85CFF" w:rsidRPr="00F02C0A">
        <w:t>Сульфогруппы</w:t>
      </w:r>
      <w:proofErr w:type="spellEnd"/>
      <w:r w:rsidR="00F85CFF" w:rsidRPr="00F02C0A">
        <w:t xml:space="preserve"> на поверхности полимера способствуют координации поверхностно-активного вещества, </w:t>
      </w:r>
      <w:proofErr w:type="spellStart"/>
      <w:r w:rsidR="00F85CFF" w:rsidRPr="00F02C0A">
        <w:t>темплата</w:t>
      </w:r>
      <w:proofErr w:type="spellEnd"/>
      <w:r w:rsidR="00F85CFF" w:rsidRPr="00F02C0A">
        <w:t xml:space="preserve"> </w:t>
      </w:r>
      <w:proofErr w:type="spellStart"/>
      <w:r w:rsidR="00F85CFF" w:rsidRPr="00F02C0A">
        <w:t>цирконосиликата</w:t>
      </w:r>
      <w:proofErr w:type="spellEnd"/>
      <w:r w:rsidR="00F85CFF" w:rsidRPr="00F02C0A">
        <w:t xml:space="preserve"> – </w:t>
      </w:r>
      <w:proofErr w:type="spellStart"/>
      <w:r w:rsidR="00F85CFF" w:rsidRPr="00F02C0A">
        <w:t>цетилтриметиламмония</w:t>
      </w:r>
      <w:proofErr w:type="spellEnd"/>
      <w:r w:rsidR="00F85CFF" w:rsidRPr="00F02C0A">
        <w:t xml:space="preserve"> бромида. Полученный материал NSMP-m-</w:t>
      </w:r>
      <w:proofErr w:type="spellStart"/>
      <w:r w:rsidR="00F85CFF" w:rsidRPr="00F02C0A">
        <w:t>Zr</w:t>
      </w:r>
      <w:proofErr w:type="spellEnd"/>
      <w:r w:rsidR="00F85CFF" w:rsidRPr="00F02C0A">
        <w:t>-</w:t>
      </w:r>
      <w:proofErr w:type="spellStart"/>
      <w:r w:rsidR="00F85CFF" w:rsidRPr="00F02C0A">
        <w:t>Si</w:t>
      </w:r>
      <w:proofErr w:type="spellEnd"/>
      <w:r w:rsidR="00F85CFF" w:rsidRPr="00F02C0A">
        <w:t xml:space="preserve"> обладал высокой площадью поверхности 550</w:t>
      </w:r>
      <w:r w:rsidR="00907014">
        <w:rPr>
          <w:color w:val="000000"/>
          <w:lang w:val="en-US"/>
        </w:rPr>
        <w:t> </w:t>
      </w:r>
      <w:r w:rsidR="00F85CFF" w:rsidRPr="00F02C0A">
        <w:t>м</w:t>
      </w:r>
      <w:r w:rsidR="00F85CFF" w:rsidRPr="00F02C0A">
        <w:rPr>
          <w:vertAlign w:val="superscript"/>
        </w:rPr>
        <w:t>2</w:t>
      </w:r>
      <w:r w:rsidR="00F85CFF" w:rsidRPr="00F02C0A">
        <w:t>/г, также бимодальным распределением пор по размеру с максимумами в областях 6 и 10</w:t>
      </w:r>
      <w:r w:rsidR="00907014">
        <w:rPr>
          <w:color w:val="000000"/>
          <w:lang w:val="en-US"/>
        </w:rPr>
        <w:t> </w:t>
      </w:r>
      <w:proofErr w:type="spellStart"/>
      <w:r w:rsidR="00F85CFF" w:rsidRPr="00F02C0A">
        <w:t>нм</w:t>
      </w:r>
      <w:proofErr w:type="spellEnd"/>
      <w:r w:rsidR="00F85CFF" w:rsidRPr="00F02C0A">
        <w:t>.</w:t>
      </w:r>
      <w:r w:rsidR="007B1B1D" w:rsidRPr="00F02C0A">
        <w:t xml:space="preserve"> Согласно данным просвечивающей электронной микроскопии </w:t>
      </w:r>
      <w:proofErr w:type="spellStart"/>
      <w:r w:rsidR="007B1B1D" w:rsidRPr="00F02C0A">
        <w:t>мезопористый</w:t>
      </w:r>
      <w:proofErr w:type="spellEnd"/>
      <w:r w:rsidR="007B1B1D" w:rsidRPr="00F02C0A">
        <w:t xml:space="preserve"> </w:t>
      </w:r>
      <w:proofErr w:type="spellStart"/>
      <w:r w:rsidR="007B1B1D" w:rsidRPr="00F02C0A">
        <w:t>цирконосиликат</w:t>
      </w:r>
      <w:proofErr w:type="spellEnd"/>
      <w:r w:rsidR="007B1B1D" w:rsidRPr="00F02C0A">
        <w:t xml:space="preserve"> преимущественно равномерно распределен по поверхности полимерных </w:t>
      </w:r>
      <w:proofErr w:type="spellStart"/>
      <w:r w:rsidR="007B1B1D" w:rsidRPr="00F02C0A">
        <w:t>наносфер</w:t>
      </w:r>
      <w:proofErr w:type="spellEnd"/>
      <w:r w:rsidR="007B1B1D" w:rsidRPr="00F02C0A">
        <w:t>.</w:t>
      </w:r>
      <w:r w:rsidR="007A4CE6" w:rsidRPr="00F02C0A">
        <w:t xml:space="preserve"> На </w:t>
      </w:r>
      <w:proofErr w:type="spellStart"/>
      <w:r w:rsidR="007A4CE6" w:rsidRPr="00F02C0A">
        <w:t>малоугловых</w:t>
      </w:r>
      <w:proofErr w:type="spellEnd"/>
      <w:r w:rsidR="007A4CE6" w:rsidRPr="00F02C0A">
        <w:t xml:space="preserve"> РФА-спектрах материала NSMP-m-</w:t>
      </w:r>
      <w:proofErr w:type="spellStart"/>
      <w:r w:rsidR="007A4CE6" w:rsidRPr="00F02C0A">
        <w:t>Zr</w:t>
      </w:r>
      <w:proofErr w:type="spellEnd"/>
      <w:r w:rsidR="007A4CE6" w:rsidRPr="00F02C0A">
        <w:t>-</w:t>
      </w:r>
      <w:proofErr w:type="spellStart"/>
      <w:r w:rsidR="007A4CE6" w:rsidRPr="00F02C0A">
        <w:t>Si</w:t>
      </w:r>
      <w:proofErr w:type="spellEnd"/>
      <w:r w:rsidR="007A4CE6" w:rsidRPr="00F02C0A">
        <w:t xml:space="preserve"> присутствуют сигналы, упорядоченных структур </w:t>
      </w:r>
      <w:proofErr w:type="spellStart"/>
      <w:r w:rsidR="007A4CE6" w:rsidRPr="00F02C0A">
        <w:t>мезопористых</w:t>
      </w:r>
      <w:proofErr w:type="spellEnd"/>
      <w:r w:rsidR="007A4CE6" w:rsidRPr="00F02C0A">
        <w:t xml:space="preserve"> </w:t>
      </w:r>
      <w:proofErr w:type="spellStart"/>
      <w:r w:rsidR="007A4CE6" w:rsidRPr="00F02C0A">
        <w:t>цирконосиликата</w:t>
      </w:r>
      <w:proofErr w:type="spellEnd"/>
      <w:r w:rsidR="007A4CE6" w:rsidRPr="00F02C0A">
        <w:t xml:space="preserve"> (2</w:t>
      </w:r>
      <w:r w:rsidR="007A4CE6" w:rsidRPr="00F02C0A">
        <w:rPr>
          <w:shd w:val="clear" w:color="auto" w:fill="FFFFFF"/>
        </w:rPr>
        <w:t>θ</w:t>
      </w:r>
      <w:r w:rsidR="00907014">
        <w:rPr>
          <w:color w:val="000000"/>
          <w:lang w:val="en-US"/>
        </w:rPr>
        <w:t> </w:t>
      </w:r>
      <w:r w:rsidR="007A4CE6" w:rsidRPr="00F02C0A">
        <w:rPr>
          <w:shd w:val="clear" w:color="auto" w:fill="FFFFFF"/>
        </w:rPr>
        <w:t>=</w:t>
      </w:r>
      <w:r w:rsidR="00907014">
        <w:rPr>
          <w:color w:val="000000"/>
          <w:lang w:val="en-US"/>
        </w:rPr>
        <w:t> </w:t>
      </w:r>
      <w:r w:rsidR="007A4CE6" w:rsidRPr="00F02C0A">
        <w:t>2.38°) и фенолформальдегидного полимера (2</w:t>
      </w:r>
      <w:r w:rsidR="007A4CE6" w:rsidRPr="00F02C0A">
        <w:rPr>
          <w:shd w:val="clear" w:color="auto" w:fill="FFFFFF"/>
        </w:rPr>
        <w:t>θ</w:t>
      </w:r>
      <w:r w:rsidR="00907014">
        <w:rPr>
          <w:color w:val="000000"/>
          <w:lang w:val="en-US"/>
        </w:rPr>
        <w:t> </w:t>
      </w:r>
      <w:r w:rsidR="007A4CE6" w:rsidRPr="00F02C0A">
        <w:rPr>
          <w:shd w:val="clear" w:color="auto" w:fill="FFFFFF"/>
        </w:rPr>
        <w:t>=</w:t>
      </w:r>
      <w:r w:rsidR="00907014">
        <w:rPr>
          <w:color w:val="000000"/>
          <w:lang w:val="en-US"/>
        </w:rPr>
        <w:t> </w:t>
      </w:r>
      <w:r w:rsidR="007A4CE6" w:rsidRPr="00F02C0A">
        <w:rPr>
          <w:shd w:val="clear" w:color="auto" w:fill="FFFFFF"/>
        </w:rPr>
        <w:t>0.5</w:t>
      </w:r>
      <w:r w:rsidR="007A4CE6" w:rsidRPr="00F02C0A">
        <w:t>°;0.9°).</w:t>
      </w:r>
    </w:p>
    <w:p w14:paraId="775AECF1" w14:textId="419D53BE" w:rsidR="00200172" w:rsidRDefault="00200172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28E5636" w14:textId="6D99695F" w:rsidR="009D16A6" w:rsidRDefault="009D1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 w:rsidRPr="009D16A6">
        <w:rPr>
          <w:i/>
          <w:iCs/>
          <w:color w:val="000000"/>
        </w:rPr>
        <w:t xml:space="preserve">Исследование выполнено за счет средств гранта Российского научного фонда (проект № 22-79-10077, </w:t>
      </w:r>
      <w:hyperlink r:id="rId6" w:history="1">
        <w:r w:rsidRPr="003162CB">
          <w:rPr>
            <w:rStyle w:val="a9"/>
            <w:i/>
            <w:iCs/>
          </w:rPr>
          <w:t>https://rscf.ru/project/22-79-10077</w:t>
        </w:r>
      </w:hyperlink>
      <w:r w:rsidRPr="009D16A6">
        <w:rPr>
          <w:i/>
          <w:iCs/>
          <w:color w:val="000000"/>
        </w:rPr>
        <w:t>)</w:t>
      </w:r>
    </w:p>
    <w:p w14:paraId="4E72F65C" w14:textId="77777777" w:rsidR="00077918" w:rsidRDefault="000779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</w:p>
    <w:p w14:paraId="64E7B028" w14:textId="6DBEDEB7" w:rsidR="00130241" w:rsidRPr="00D947F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75DE00D" w14:textId="23E2D311" w:rsidR="00A303E6" w:rsidRPr="008534EE" w:rsidRDefault="00A303E6" w:rsidP="00D947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>1</w:t>
      </w:r>
      <w:r w:rsidRPr="008534EE">
        <w:rPr>
          <w:lang w:val="en-US"/>
        </w:rPr>
        <w:t xml:space="preserve">. </w:t>
      </w:r>
      <w:r w:rsidR="00D947F8" w:rsidRPr="00D947F8">
        <w:rPr>
          <w:lang w:val="en-US"/>
        </w:rPr>
        <w:t xml:space="preserve">Gomez-Romero </w:t>
      </w:r>
      <w:r w:rsidR="00D947F8">
        <w:rPr>
          <w:lang w:val="en-US"/>
        </w:rPr>
        <w:t>P.</w:t>
      </w:r>
      <w:r w:rsidR="00D947F8" w:rsidRPr="00D947F8">
        <w:rPr>
          <w:lang w:val="en-US"/>
        </w:rPr>
        <w:t xml:space="preserve">, </w:t>
      </w:r>
      <w:proofErr w:type="spellStart"/>
      <w:r w:rsidR="00D947F8" w:rsidRPr="00D947F8">
        <w:rPr>
          <w:lang w:val="en-US"/>
        </w:rPr>
        <w:t>Pokhriyal</w:t>
      </w:r>
      <w:proofErr w:type="spellEnd"/>
      <w:r w:rsidR="00D947F8">
        <w:rPr>
          <w:lang w:val="en-US"/>
        </w:rPr>
        <w:t xml:space="preserve"> A.</w:t>
      </w:r>
      <w:r w:rsidR="00D947F8" w:rsidRPr="00D947F8">
        <w:rPr>
          <w:lang w:val="en-US"/>
        </w:rPr>
        <w:t>, Rueda-García</w:t>
      </w:r>
      <w:r w:rsidR="00D947F8">
        <w:rPr>
          <w:lang w:val="en-US"/>
        </w:rPr>
        <w:t xml:space="preserve"> D.</w:t>
      </w:r>
      <w:r w:rsidR="00D947F8" w:rsidRPr="00D947F8">
        <w:rPr>
          <w:lang w:val="en-US"/>
        </w:rPr>
        <w:t>, Leandro N.</w:t>
      </w:r>
      <w:r w:rsidR="00D947F8">
        <w:rPr>
          <w:lang w:val="en-US"/>
        </w:rPr>
        <w:t>B.</w:t>
      </w:r>
      <w:r w:rsidR="00D947F8" w:rsidRPr="00D947F8">
        <w:rPr>
          <w:lang w:val="en-US"/>
        </w:rPr>
        <w:t>, and González.</w:t>
      </w:r>
      <w:r w:rsidR="00D947F8">
        <w:rPr>
          <w:lang w:val="en-US"/>
        </w:rPr>
        <w:t xml:space="preserve"> R.</w:t>
      </w:r>
      <w:r w:rsidRPr="008534EE">
        <w:rPr>
          <w:lang w:val="en-US"/>
        </w:rPr>
        <w:t xml:space="preserve"> </w:t>
      </w:r>
      <w:r w:rsidR="00D947F8" w:rsidRPr="00D947F8">
        <w:rPr>
          <w:lang w:val="en-US"/>
        </w:rPr>
        <w:t>Hybrid Materials: A Metareview</w:t>
      </w:r>
      <w:r w:rsidR="00D947F8">
        <w:rPr>
          <w:lang w:val="en-US"/>
        </w:rPr>
        <w:t xml:space="preserve"> </w:t>
      </w:r>
      <w:r w:rsidRPr="008534EE">
        <w:rPr>
          <w:lang w:val="en-US"/>
        </w:rPr>
        <w:t xml:space="preserve">// </w:t>
      </w:r>
      <w:r w:rsidR="00D947F8" w:rsidRPr="00D947F8">
        <w:rPr>
          <w:lang w:val="en-US"/>
        </w:rPr>
        <w:t>Chem. Mater. 2024</w:t>
      </w:r>
      <w:r w:rsidR="00D947F8">
        <w:rPr>
          <w:lang w:val="en-US"/>
        </w:rPr>
        <w:t>.</w:t>
      </w:r>
      <w:r w:rsidR="00D947F8" w:rsidRPr="00D947F8">
        <w:rPr>
          <w:lang w:val="en-US"/>
        </w:rPr>
        <w:t xml:space="preserve"> </w:t>
      </w:r>
      <w:r w:rsidR="00D947F8">
        <w:rPr>
          <w:lang w:val="en-US"/>
        </w:rPr>
        <w:t xml:space="preserve">Vol. </w:t>
      </w:r>
      <w:r w:rsidR="00D947F8" w:rsidRPr="00D947F8">
        <w:rPr>
          <w:lang w:val="en-US"/>
        </w:rPr>
        <w:t>36</w:t>
      </w:r>
      <w:r w:rsidR="00D947F8">
        <w:rPr>
          <w:lang w:val="en-US"/>
        </w:rPr>
        <w:t>. P.</w:t>
      </w:r>
      <w:r w:rsidR="00D947F8" w:rsidRPr="00D947F8">
        <w:rPr>
          <w:lang w:val="en-US"/>
        </w:rPr>
        <w:t xml:space="preserve"> 8–</w:t>
      </w:r>
      <w:r w:rsidR="00D947F8">
        <w:rPr>
          <w:lang w:val="en-US"/>
        </w:rPr>
        <w:t>27</w:t>
      </w:r>
    </w:p>
    <w:sectPr w:rsidR="00A303E6" w:rsidRPr="008534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29C3"/>
    <w:rsid w:val="00063966"/>
    <w:rsid w:val="00070A7E"/>
    <w:rsid w:val="00077918"/>
    <w:rsid w:val="00086081"/>
    <w:rsid w:val="000A5303"/>
    <w:rsid w:val="000D5D01"/>
    <w:rsid w:val="000F1C1C"/>
    <w:rsid w:val="000F3CFC"/>
    <w:rsid w:val="00101A1C"/>
    <w:rsid w:val="00106375"/>
    <w:rsid w:val="00116478"/>
    <w:rsid w:val="00130241"/>
    <w:rsid w:val="001675BD"/>
    <w:rsid w:val="0017090B"/>
    <w:rsid w:val="0019196D"/>
    <w:rsid w:val="00197FD0"/>
    <w:rsid w:val="001E61C2"/>
    <w:rsid w:val="001F0493"/>
    <w:rsid w:val="00200172"/>
    <w:rsid w:val="002264EE"/>
    <w:rsid w:val="0023307C"/>
    <w:rsid w:val="00270799"/>
    <w:rsid w:val="0028236F"/>
    <w:rsid w:val="002A5737"/>
    <w:rsid w:val="00306A1E"/>
    <w:rsid w:val="0031361E"/>
    <w:rsid w:val="00391C38"/>
    <w:rsid w:val="003B76D6"/>
    <w:rsid w:val="003E4918"/>
    <w:rsid w:val="004A26A3"/>
    <w:rsid w:val="004A4BA0"/>
    <w:rsid w:val="004F0EDF"/>
    <w:rsid w:val="00522BF1"/>
    <w:rsid w:val="00532442"/>
    <w:rsid w:val="005345BF"/>
    <w:rsid w:val="00560D91"/>
    <w:rsid w:val="00590166"/>
    <w:rsid w:val="005D03F9"/>
    <w:rsid w:val="00620479"/>
    <w:rsid w:val="00621C79"/>
    <w:rsid w:val="00645DF4"/>
    <w:rsid w:val="006D0D45"/>
    <w:rsid w:val="006F7A19"/>
    <w:rsid w:val="00710FEA"/>
    <w:rsid w:val="00775389"/>
    <w:rsid w:val="00796951"/>
    <w:rsid w:val="00797838"/>
    <w:rsid w:val="007A4CE6"/>
    <w:rsid w:val="007B1B1D"/>
    <w:rsid w:val="007C36D8"/>
    <w:rsid w:val="007D1634"/>
    <w:rsid w:val="007E7E0D"/>
    <w:rsid w:val="007F2744"/>
    <w:rsid w:val="0081255A"/>
    <w:rsid w:val="00826C3D"/>
    <w:rsid w:val="008931BE"/>
    <w:rsid w:val="008F0CA9"/>
    <w:rsid w:val="00907014"/>
    <w:rsid w:val="00921D45"/>
    <w:rsid w:val="009462B9"/>
    <w:rsid w:val="00995D63"/>
    <w:rsid w:val="009A66DB"/>
    <w:rsid w:val="009A7AEF"/>
    <w:rsid w:val="009B2F80"/>
    <w:rsid w:val="009B3300"/>
    <w:rsid w:val="009D16A6"/>
    <w:rsid w:val="009F3380"/>
    <w:rsid w:val="00A02163"/>
    <w:rsid w:val="00A303E6"/>
    <w:rsid w:val="00A314FE"/>
    <w:rsid w:val="00A609E2"/>
    <w:rsid w:val="00AA053A"/>
    <w:rsid w:val="00AD6F67"/>
    <w:rsid w:val="00AF34D5"/>
    <w:rsid w:val="00B259E1"/>
    <w:rsid w:val="00B3373C"/>
    <w:rsid w:val="00BF36F8"/>
    <w:rsid w:val="00BF4622"/>
    <w:rsid w:val="00C65D70"/>
    <w:rsid w:val="00CD00B1"/>
    <w:rsid w:val="00CE3839"/>
    <w:rsid w:val="00D13A4B"/>
    <w:rsid w:val="00D22306"/>
    <w:rsid w:val="00D42542"/>
    <w:rsid w:val="00D8121C"/>
    <w:rsid w:val="00D947F8"/>
    <w:rsid w:val="00DA6006"/>
    <w:rsid w:val="00DE5089"/>
    <w:rsid w:val="00DE5257"/>
    <w:rsid w:val="00E22189"/>
    <w:rsid w:val="00E74069"/>
    <w:rsid w:val="00EB1F49"/>
    <w:rsid w:val="00F02C0A"/>
    <w:rsid w:val="00F2622A"/>
    <w:rsid w:val="00F67405"/>
    <w:rsid w:val="00F67813"/>
    <w:rsid w:val="00F85CFF"/>
    <w:rsid w:val="00F865B3"/>
    <w:rsid w:val="00FB003D"/>
    <w:rsid w:val="00FB1509"/>
    <w:rsid w:val="00FD2F99"/>
    <w:rsid w:val="00FE444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F63"/>
  <w15:docId w15:val="{D75C5324-3893-4A73-AEF9-6988A5F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2-79-10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E6490B-2C82-45E3-A0E9-2823C68D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Iskander</dc:creator>
  <cp:keywords/>
  <cp:lastModifiedBy>Михаил</cp:lastModifiedBy>
  <cp:revision>2</cp:revision>
  <dcterms:created xsi:type="dcterms:W3CDTF">2024-02-16T14:15:00Z</dcterms:created>
  <dcterms:modified xsi:type="dcterms:W3CDTF">2024-02-16T14:15:00Z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