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41" w:rsidRDefault="00B751F3" w:rsidP="00B751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Влияние тербия на синтез и структуру полисурьмяной кислоты</w:t>
      </w:r>
    </w:p>
    <w:p w:rsidR="00130241" w:rsidRDefault="004B14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Агеев К</w:t>
      </w:r>
      <w:r w:rsidR="00EB1F49">
        <w:rPr>
          <w:b/>
          <w:i/>
          <w:color w:val="000000"/>
        </w:rPr>
        <w:t>.А.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Ульянов М.Н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</w:t>
      </w:r>
    </w:p>
    <w:p w:rsidR="00130241" w:rsidRDefault="004B14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Pr="00BF12D0">
        <w:rPr>
          <w:i/>
          <w:color w:val="000000"/>
        </w:rPr>
        <w:t>4</w:t>
      </w:r>
      <w:r>
        <w:rPr>
          <w:i/>
          <w:color w:val="000000"/>
        </w:rPr>
        <w:t xml:space="preserve"> курс бакалавриата</w:t>
      </w:r>
    </w:p>
    <w:p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4B145C">
        <w:rPr>
          <w:i/>
          <w:color w:val="000000"/>
        </w:rPr>
        <w:t>Челябин</w:t>
      </w:r>
      <w:r>
        <w:rPr>
          <w:i/>
          <w:color w:val="000000"/>
        </w:rPr>
        <w:t>с</w:t>
      </w:r>
      <w:r w:rsidR="004B145C">
        <w:rPr>
          <w:i/>
          <w:color w:val="000000"/>
        </w:rPr>
        <w:t>кий государственный университет</w:t>
      </w:r>
      <w:r>
        <w:rPr>
          <w:i/>
          <w:color w:val="000000"/>
        </w:rPr>
        <w:t>, </w:t>
      </w:r>
    </w:p>
    <w:p w:rsidR="00130241" w:rsidRPr="00391C38" w:rsidRDefault="004B14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физический факультет Челябинск</w:t>
      </w:r>
      <w:r w:rsidR="00EB1F49">
        <w:rPr>
          <w:i/>
          <w:color w:val="000000"/>
        </w:rPr>
        <w:t>, Россия</w:t>
      </w:r>
    </w:p>
    <w:p w:rsidR="00CC5B7E" w:rsidRPr="006B11C3" w:rsidRDefault="00EB1F49" w:rsidP="004B14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CC5B7E">
        <w:rPr>
          <w:i/>
          <w:color w:val="000000"/>
          <w:lang w:val="en-US"/>
        </w:rPr>
        <w:t>E</w:t>
      </w:r>
      <w:r w:rsidR="003B76D6" w:rsidRPr="006B11C3">
        <w:rPr>
          <w:i/>
          <w:color w:val="000000"/>
        </w:rPr>
        <w:t>-</w:t>
      </w:r>
      <w:r w:rsidRPr="00CC5B7E">
        <w:rPr>
          <w:i/>
          <w:color w:val="000000"/>
          <w:lang w:val="en-US"/>
        </w:rPr>
        <w:t>mail</w:t>
      </w:r>
      <w:r w:rsidRPr="006B11C3">
        <w:rPr>
          <w:i/>
          <w:color w:val="000000"/>
        </w:rPr>
        <w:t xml:space="preserve">: </w:t>
      </w:r>
      <w:proofErr w:type="spellStart"/>
      <w:r w:rsidR="00CC5B7E" w:rsidRPr="00CC5B7E">
        <w:rPr>
          <w:i/>
          <w:color w:val="000000"/>
          <w:u w:val="single"/>
          <w:lang w:val="en-US"/>
        </w:rPr>
        <w:t>ageev</w:t>
      </w:r>
      <w:proofErr w:type="spellEnd"/>
      <w:r w:rsidR="00CC5B7E" w:rsidRPr="006B11C3">
        <w:rPr>
          <w:i/>
          <w:color w:val="000000"/>
          <w:u w:val="single"/>
        </w:rPr>
        <w:t>.</w:t>
      </w:r>
      <w:proofErr w:type="spellStart"/>
      <w:r w:rsidR="00CC5B7E" w:rsidRPr="00CC5B7E">
        <w:rPr>
          <w:i/>
          <w:color w:val="000000"/>
          <w:u w:val="single"/>
          <w:lang w:val="en-US"/>
        </w:rPr>
        <w:t>konstantin</w:t>
      </w:r>
      <w:proofErr w:type="spellEnd"/>
      <w:r w:rsidR="00CC5B7E" w:rsidRPr="006B11C3">
        <w:rPr>
          <w:i/>
          <w:color w:val="000000"/>
          <w:u w:val="single"/>
        </w:rPr>
        <w:t>@</w:t>
      </w:r>
      <w:r w:rsidR="00CC5B7E" w:rsidRPr="00CC5B7E">
        <w:rPr>
          <w:i/>
          <w:color w:val="000000"/>
          <w:u w:val="single"/>
          <w:lang w:val="en-US"/>
        </w:rPr>
        <w:t>internet</w:t>
      </w:r>
      <w:r w:rsidR="00CC5B7E" w:rsidRPr="006B11C3">
        <w:rPr>
          <w:i/>
          <w:color w:val="000000"/>
          <w:u w:val="single"/>
        </w:rPr>
        <w:t>.</w:t>
      </w:r>
      <w:proofErr w:type="spellStart"/>
      <w:r w:rsidR="00CC5B7E" w:rsidRPr="00CC5B7E">
        <w:rPr>
          <w:i/>
          <w:color w:val="000000"/>
          <w:u w:val="single"/>
          <w:lang w:val="en-US"/>
        </w:rPr>
        <w:t>ru</w:t>
      </w:r>
      <w:proofErr w:type="spellEnd"/>
    </w:p>
    <w:p w:rsidR="00140F4C" w:rsidRPr="002B19A4" w:rsidRDefault="00140F4C" w:rsidP="00140F4C">
      <w:pPr>
        <w:ind w:firstLine="397"/>
        <w:jc w:val="both"/>
        <w:rPr>
          <w:bCs/>
          <w:color w:val="000000"/>
          <w:szCs w:val="28"/>
          <w:shd w:val="clear" w:color="auto" w:fill="FFFFFF"/>
        </w:rPr>
      </w:pPr>
      <w:r w:rsidRPr="002B19A4">
        <w:rPr>
          <w:bCs/>
          <w:color w:val="000000"/>
          <w:szCs w:val="28"/>
          <w:shd w:val="clear" w:color="auto" w:fill="FFFFFF"/>
        </w:rPr>
        <w:t>На сегодняшний день полисурьмяная кислота (ПСК) (Sb</w:t>
      </w:r>
      <w:r w:rsidRPr="002B19A4">
        <w:rPr>
          <w:bCs/>
          <w:color w:val="000000"/>
          <w:szCs w:val="28"/>
          <w:shd w:val="clear" w:color="auto" w:fill="FFFFFF"/>
          <w:vertAlign w:val="subscript"/>
        </w:rPr>
        <w:t>2</w:t>
      </w:r>
      <w:r w:rsidRPr="002B19A4">
        <w:rPr>
          <w:bCs/>
          <w:color w:val="000000"/>
          <w:szCs w:val="28"/>
          <w:shd w:val="clear" w:color="auto" w:fill="FFFFFF"/>
        </w:rPr>
        <w:t>O</w:t>
      </w:r>
      <w:r w:rsidRPr="002B19A4">
        <w:rPr>
          <w:bCs/>
          <w:color w:val="000000"/>
          <w:szCs w:val="28"/>
          <w:shd w:val="clear" w:color="auto" w:fill="FFFFFF"/>
          <w:vertAlign w:val="subscript"/>
        </w:rPr>
        <w:t>5</w:t>
      </w:r>
      <w:r w:rsidRPr="002B19A4">
        <w:rPr>
          <w:bCs/>
          <w:color w:val="000000"/>
          <w:szCs w:val="28"/>
          <w:shd w:val="clear" w:color="auto" w:fill="FFFFFF"/>
        </w:rPr>
        <w:t>·</w:t>
      </w:r>
      <w:r w:rsidRPr="00955A2D">
        <w:rPr>
          <w:bCs/>
          <w:i/>
          <w:color w:val="000000"/>
          <w:szCs w:val="28"/>
          <w:shd w:val="clear" w:color="auto" w:fill="FFFFFF"/>
        </w:rPr>
        <w:t>n</w:t>
      </w:r>
      <w:r w:rsidRPr="002B19A4">
        <w:rPr>
          <w:bCs/>
          <w:color w:val="000000"/>
          <w:szCs w:val="28"/>
          <w:shd w:val="clear" w:color="auto" w:fill="FFFFFF"/>
        </w:rPr>
        <w:t>H</w:t>
      </w:r>
      <w:r w:rsidRPr="002B19A4">
        <w:rPr>
          <w:bCs/>
          <w:color w:val="000000"/>
          <w:szCs w:val="28"/>
          <w:shd w:val="clear" w:color="auto" w:fill="FFFFFF"/>
          <w:vertAlign w:val="subscript"/>
        </w:rPr>
        <w:t>2</w:t>
      </w:r>
      <w:r w:rsidRPr="002B19A4">
        <w:rPr>
          <w:bCs/>
          <w:color w:val="000000"/>
          <w:szCs w:val="28"/>
          <w:shd w:val="clear" w:color="auto" w:fill="FFFFFF"/>
        </w:rPr>
        <w:t>O, где 2</w:t>
      </w:r>
      <w:r w:rsidR="00955A2D" w:rsidRPr="00955A2D">
        <w:rPr>
          <w:bCs/>
          <w:color w:val="000000"/>
          <w:szCs w:val="28"/>
          <w:shd w:val="clear" w:color="auto" w:fill="FFFFFF"/>
        </w:rPr>
        <w:t xml:space="preserve"> </w:t>
      </w:r>
      <w:proofErr w:type="gramStart"/>
      <w:r w:rsidRPr="002B19A4">
        <w:rPr>
          <w:bCs/>
          <w:color w:val="000000"/>
          <w:szCs w:val="28"/>
          <w:shd w:val="clear" w:color="auto" w:fill="FFFFFF"/>
        </w:rPr>
        <w:t>&lt;</w:t>
      </w:r>
      <w:r w:rsidR="00955A2D" w:rsidRPr="00955A2D">
        <w:rPr>
          <w:bCs/>
          <w:color w:val="000000"/>
          <w:szCs w:val="28"/>
          <w:shd w:val="clear" w:color="auto" w:fill="FFFFFF"/>
        </w:rPr>
        <w:t xml:space="preserve"> </w:t>
      </w:r>
      <w:r w:rsidRPr="00217F46">
        <w:rPr>
          <w:bCs/>
          <w:i/>
          <w:color w:val="000000"/>
          <w:szCs w:val="28"/>
          <w:shd w:val="clear" w:color="auto" w:fill="FFFFFF"/>
        </w:rPr>
        <w:t>n</w:t>
      </w:r>
      <w:proofErr w:type="gramEnd"/>
      <w:r w:rsidR="00955A2D" w:rsidRPr="00955A2D">
        <w:rPr>
          <w:bCs/>
          <w:color w:val="000000"/>
          <w:szCs w:val="28"/>
          <w:shd w:val="clear" w:color="auto" w:fill="FFFFFF"/>
        </w:rPr>
        <w:t xml:space="preserve"> </w:t>
      </w:r>
      <w:r w:rsidRPr="002B19A4">
        <w:rPr>
          <w:bCs/>
          <w:color w:val="000000"/>
          <w:szCs w:val="28"/>
          <w:shd w:val="clear" w:color="auto" w:fill="FFFFFF"/>
        </w:rPr>
        <w:t>&lt;</w:t>
      </w:r>
      <w:r w:rsidR="00955A2D" w:rsidRPr="00955A2D">
        <w:rPr>
          <w:bCs/>
          <w:color w:val="000000"/>
          <w:szCs w:val="28"/>
          <w:shd w:val="clear" w:color="auto" w:fill="FFFFFF"/>
        </w:rPr>
        <w:t xml:space="preserve"> </w:t>
      </w:r>
      <w:r w:rsidRPr="002B19A4">
        <w:rPr>
          <w:bCs/>
          <w:color w:val="000000"/>
          <w:szCs w:val="28"/>
          <w:shd w:val="clear" w:color="auto" w:fill="FFFFFF"/>
        </w:rPr>
        <w:t xml:space="preserve">6) и соединения на ее основе являются перспективными ионообменными протонпроводящими материалами. </w:t>
      </w:r>
      <w:r w:rsidR="00C17320">
        <w:t>Частицы ПСК кристаллизуются в структу</w:t>
      </w:r>
      <w:r w:rsidR="006231EB">
        <w:t>рном типе пирохлора (пр. гр.</w:t>
      </w:r>
      <w:r w:rsidR="00C17320">
        <w:t xml:space="preserve"> Fd</w:t>
      </w:r>
      <w:r w:rsidR="006231EB">
        <w:t>-</w:t>
      </w:r>
      <w:r w:rsidR="00C17320">
        <w:t xml:space="preserve">3m). Трёхмерный остов сформирован из </w:t>
      </w:r>
      <w:r w:rsidR="00C17320" w:rsidRPr="002B19A4">
        <w:rPr>
          <w:bCs/>
          <w:color w:val="000000"/>
          <w:szCs w:val="28"/>
          <w:shd w:val="clear" w:color="auto" w:fill="FFFFFF"/>
        </w:rPr>
        <w:t>(SbO</w:t>
      </w:r>
      <w:r w:rsidR="00C17320" w:rsidRPr="002B19A4">
        <w:rPr>
          <w:bCs/>
          <w:color w:val="000000"/>
          <w:szCs w:val="28"/>
          <w:shd w:val="clear" w:color="auto" w:fill="FFFFFF"/>
          <w:vertAlign w:val="subscript"/>
        </w:rPr>
        <w:t>6/2</w:t>
      </w:r>
      <w:r w:rsidR="00C17320" w:rsidRPr="002B19A4">
        <w:rPr>
          <w:bCs/>
          <w:color w:val="000000"/>
          <w:szCs w:val="28"/>
          <w:shd w:val="clear" w:color="auto" w:fill="FFFFFF"/>
        </w:rPr>
        <w:t>)</w:t>
      </w:r>
      <w:r w:rsidR="00C17320" w:rsidRPr="00217F46">
        <w:rPr>
          <w:vertAlign w:val="superscript"/>
        </w:rPr>
        <w:t>-</w:t>
      </w:r>
      <w:r w:rsidR="00217F46" w:rsidRPr="00217F46">
        <w:t xml:space="preserve"> </w:t>
      </w:r>
      <w:r w:rsidR="00C17320">
        <w:t>октаэдров, в центре которых расположены ионы Sb</w:t>
      </w:r>
      <w:r w:rsidR="00C17320" w:rsidRPr="00C17320">
        <w:rPr>
          <w:vertAlign w:val="superscript"/>
        </w:rPr>
        <w:t>5</w:t>
      </w:r>
      <w:r w:rsidR="006231EB">
        <w:rPr>
          <w:vertAlign w:val="superscript"/>
        </w:rPr>
        <w:t>+</w:t>
      </w:r>
      <w:r w:rsidR="00C17320">
        <w:t xml:space="preserve"> (16c</w:t>
      </w:r>
      <w:r w:rsidR="006231EB">
        <w:t xml:space="preserve"> -</w:t>
      </w:r>
      <w:r w:rsidR="00C17320">
        <w:t xml:space="preserve"> позиции), а в вершинах</w:t>
      </w:r>
      <w:r w:rsidR="00C17320" w:rsidRPr="00C17320">
        <w:t xml:space="preserve"> </w:t>
      </w:r>
      <w:r w:rsidR="00C17320">
        <w:t>– ионы кислорода O</w:t>
      </w:r>
      <w:r w:rsidR="00C17320" w:rsidRPr="00C17320">
        <w:rPr>
          <w:vertAlign w:val="superscript"/>
        </w:rPr>
        <w:t>2</w:t>
      </w:r>
      <w:r w:rsidR="006231EB">
        <w:rPr>
          <w:vertAlign w:val="superscript"/>
        </w:rPr>
        <w:t xml:space="preserve">- </w:t>
      </w:r>
      <w:r w:rsidR="00C17320">
        <w:t xml:space="preserve">(48f </w:t>
      </w:r>
      <w:r w:rsidR="006231EB">
        <w:t xml:space="preserve">- </w:t>
      </w:r>
      <w:r w:rsidR="00C17320">
        <w:t>позиции). Избыточный отрицательный заряд такого каркаса компенсируют H</w:t>
      </w:r>
      <w:r w:rsidR="00C17320" w:rsidRPr="00C17320">
        <w:rPr>
          <w:vertAlign w:val="subscript"/>
        </w:rPr>
        <w:t>3</w:t>
      </w:r>
      <w:r w:rsidR="00C17320">
        <w:t>O</w:t>
      </w:r>
      <w:r w:rsidR="00C17320" w:rsidRPr="00C17320">
        <w:rPr>
          <w:vertAlign w:val="superscript"/>
        </w:rPr>
        <w:t>+</w:t>
      </w:r>
      <w:r w:rsidR="00C17320">
        <w:t xml:space="preserve">- ионы, расположенные в гексагональных каналах структуры (16d </w:t>
      </w:r>
      <w:r w:rsidR="006231EB">
        <w:t xml:space="preserve">- </w:t>
      </w:r>
      <w:r w:rsidR="00C17320">
        <w:t xml:space="preserve">позиции). При распределении атомов ПСК по кристаллографическим позициям структуры типа пирохлора вакантными остаются 8b </w:t>
      </w:r>
      <w:r w:rsidR="006231EB">
        <w:t xml:space="preserve">- </w:t>
      </w:r>
      <w:r w:rsidR="00C17320">
        <w:t>позиции, в которых</w:t>
      </w:r>
      <w:r w:rsidR="00C17320" w:rsidRPr="00C17320">
        <w:t xml:space="preserve"> </w:t>
      </w:r>
      <w:r w:rsidR="00C17320">
        <w:t xml:space="preserve">размещается часть молекул воды </w:t>
      </w:r>
      <w:r w:rsidR="00C17320" w:rsidRPr="00955A2D">
        <w:rPr>
          <w:i/>
        </w:rPr>
        <w:t>n</w:t>
      </w:r>
      <w:r w:rsidR="00C17320" w:rsidRPr="00C17320">
        <w:t xml:space="preserve"> </w:t>
      </w:r>
      <w:r w:rsidRPr="002B19A4">
        <w:rPr>
          <w:bCs/>
          <w:color w:val="000000"/>
          <w:szCs w:val="28"/>
          <w:shd w:val="clear" w:color="auto" w:fill="FFFFFF"/>
        </w:rPr>
        <w:t>[1</w:t>
      </w:r>
      <w:r w:rsidRPr="002B19A4">
        <w:rPr>
          <w:bCs/>
          <w:szCs w:val="28"/>
          <w:shd w:val="clear" w:color="auto" w:fill="FFFFFF"/>
        </w:rPr>
        <w:t>]. Этот</w:t>
      </w:r>
      <w:r w:rsidRPr="002B19A4">
        <w:rPr>
          <w:bCs/>
          <w:color w:val="000000"/>
          <w:szCs w:val="28"/>
          <w:shd w:val="clear" w:color="auto" w:fill="FFFFFF"/>
        </w:rPr>
        <w:t xml:space="preserve"> заряд может компенсироваться протоном H</w:t>
      </w:r>
      <w:r w:rsidRPr="002B19A4">
        <w:rPr>
          <w:bCs/>
          <w:color w:val="000000"/>
          <w:szCs w:val="28"/>
          <w:shd w:val="clear" w:color="auto" w:fill="FFFFFF"/>
          <w:vertAlign w:val="superscript"/>
        </w:rPr>
        <w:t>+</w:t>
      </w:r>
      <w:r w:rsidRPr="002B19A4">
        <w:rPr>
          <w:bCs/>
          <w:color w:val="000000"/>
          <w:szCs w:val="28"/>
          <w:shd w:val="clear" w:color="auto" w:fill="FFFFFF"/>
        </w:rPr>
        <w:t xml:space="preserve"> или ионом оксония H</w:t>
      </w:r>
      <w:r w:rsidRPr="002B19A4">
        <w:rPr>
          <w:bCs/>
          <w:color w:val="000000"/>
          <w:szCs w:val="28"/>
          <w:shd w:val="clear" w:color="auto" w:fill="FFFFFF"/>
          <w:vertAlign w:val="subscript"/>
        </w:rPr>
        <w:t>3</w:t>
      </w:r>
      <w:r w:rsidRPr="002B19A4">
        <w:rPr>
          <w:bCs/>
          <w:color w:val="000000"/>
          <w:szCs w:val="28"/>
          <w:shd w:val="clear" w:color="auto" w:fill="FFFFFF"/>
        </w:rPr>
        <w:t>O</w:t>
      </w:r>
      <w:r w:rsidRPr="002B19A4">
        <w:rPr>
          <w:bCs/>
          <w:color w:val="000000"/>
          <w:szCs w:val="28"/>
          <w:shd w:val="clear" w:color="auto" w:fill="FFFFFF"/>
          <w:vertAlign w:val="superscript"/>
        </w:rPr>
        <w:t>+</w:t>
      </w:r>
      <w:r w:rsidRPr="002B19A4">
        <w:rPr>
          <w:bCs/>
          <w:color w:val="000000"/>
          <w:szCs w:val="28"/>
          <w:shd w:val="clear" w:color="auto" w:fill="FFFFFF"/>
        </w:rPr>
        <w:t>, а также замещаться на ионы одно- и двухвалентных металлов (</w:t>
      </w:r>
      <w:proofErr w:type="spellStart"/>
      <w:r w:rsidRPr="002B19A4">
        <w:rPr>
          <w:bCs/>
          <w:color w:val="000000"/>
          <w:szCs w:val="28"/>
          <w:shd w:val="clear" w:color="auto" w:fill="FFFFFF"/>
        </w:rPr>
        <w:t>Na</w:t>
      </w:r>
      <w:proofErr w:type="spellEnd"/>
      <w:r w:rsidRPr="002B19A4">
        <w:rPr>
          <w:bCs/>
          <w:color w:val="000000"/>
          <w:szCs w:val="28"/>
          <w:shd w:val="clear" w:color="auto" w:fill="FFFFFF"/>
          <w:vertAlign w:val="superscript"/>
        </w:rPr>
        <w:t>+</w:t>
      </w:r>
      <w:r w:rsidRPr="002B19A4">
        <w:rPr>
          <w:bCs/>
          <w:color w:val="000000"/>
          <w:szCs w:val="28"/>
          <w:shd w:val="clear" w:color="auto" w:fill="FFFFFF"/>
        </w:rPr>
        <w:t xml:space="preserve">, </w:t>
      </w:r>
      <w:proofErr w:type="spellStart"/>
      <w:r w:rsidR="006B11C3" w:rsidRPr="002B19A4">
        <w:rPr>
          <w:bCs/>
          <w:color w:val="000000"/>
          <w:szCs w:val="28"/>
          <w:shd w:val="clear" w:color="auto" w:fill="FFFFFF"/>
        </w:rPr>
        <w:t>Ag</w:t>
      </w:r>
      <w:proofErr w:type="spellEnd"/>
      <w:r w:rsidR="006B11C3" w:rsidRPr="002B19A4">
        <w:rPr>
          <w:bCs/>
          <w:color w:val="000000"/>
          <w:szCs w:val="28"/>
          <w:shd w:val="clear" w:color="auto" w:fill="FFFFFF"/>
          <w:vertAlign w:val="superscript"/>
        </w:rPr>
        <w:t>+</w:t>
      </w:r>
      <w:r w:rsidR="006B11C3">
        <w:rPr>
          <w:bCs/>
          <w:color w:val="000000"/>
          <w:szCs w:val="28"/>
          <w:shd w:val="clear" w:color="auto" w:fill="FFFFFF"/>
        </w:rPr>
        <w:t xml:space="preserve">, </w:t>
      </w:r>
      <w:r w:rsidRPr="002B19A4">
        <w:rPr>
          <w:bCs/>
          <w:color w:val="000000"/>
          <w:szCs w:val="28"/>
          <w:shd w:val="clear" w:color="auto" w:fill="FFFFFF"/>
        </w:rPr>
        <w:t>Sr</w:t>
      </w:r>
      <w:r w:rsidRPr="002B19A4">
        <w:rPr>
          <w:bCs/>
          <w:color w:val="000000"/>
          <w:szCs w:val="28"/>
          <w:shd w:val="clear" w:color="auto" w:fill="FFFFFF"/>
          <w:vertAlign w:val="superscript"/>
        </w:rPr>
        <w:t>2+</w:t>
      </w:r>
      <w:bookmarkStart w:id="0" w:name="_GoBack"/>
      <w:bookmarkEnd w:id="0"/>
      <w:r w:rsidRPr="002B19A4">
        <w:rPr>
          <w:bCs/>
          <w:color w:val="000000"/>
          <w:szCs w:val="28"/>
          <w:shd w:val="clear" w:color="auto" w:fill="FFFFFF"/>
        </w:rPr>
        <w:t xml:space="preserve"> и т.д.). Протоны перемещаются по водородным связям от одной молекулы воды (иона оксония) к другой в определенные кристаллографические положения в структуре ПСК</w:t>
      </w:r>
      <w:r w:rsidR="00955A2D" w:rsidRPr="00955A2D">
        <w:rPr>
          <w:bCs/>
          <w:color w:val="000000"/>
          <w:szCs w:val="28"/>
          <w:shd w:val="clear" w:color="auto" w:fill="FFFFFF"/>
        </w:rPr>
        <w:t xml:space="preserve"> [2]</w:t>
      </w:r>
      <w:r w:rsidRPr="002B19A4">
        <w:rPr>
          <w:bCs/>
          <w:color w:val="000000"/>
          <w:szCs w:val="28"/>
          <w:shd w:val="clear" w:color="auto" w:fill="FFFFFF"/>
        </w:rPr>
        <w:t>.</w:t>
      </w:r>
    </w:p>
    <w:p w:rsidR="00140F4C" w:rsidRPr="002B19A4" w:rsidRDefault="00FB02B3" w:rsidP="00140F4C">
      <w:pPr>
        <w:ind w:firstLine="397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Настоящее исследование</w:t>
      </w:r>
      <w:r w:rsidRPr="00FB02B3">
        <w:rPr>
          <w:color w:val="000000"/>
          <w:szCs w:val="28"/>
          <w:shd w:val="clear" w:color="auto" w:fill="FFFFFF"/>
        </w:rPr>
        <w:t xml:space="preserve"> является продолжением цикла работ по </w:t>
      </w:r>
      <w:r>
        <w:rPr>
          <w:color w:val="000000"/>
          <w:szCs w:val="28"/>
          <w:shd w:val="clear" w:color="auto" w:fill="FFFFFF"/>
        </w:rPr>
        <w:t>изучению свойств модифицированной ПСК</w:t>
      </w:r>
      <w:r w:rsidRPr="00FB02B3">
        <w:rPr>
          <w:color w:val="000000"/>
          <w:szCs w:val="28"/>
          <w:shd w:val="clear" w:color="auto" w:fill="FFFFFF"/>
        </w:rPr>
        <w:t xml:space="preserve">. О влиянии </w:t>
      </w:r>
      <w:proofErr w:type="spellStart"/>
      <w:r w:rsidRPr="00FB02B3">
        <w:rPr>
          <w:color w:val="000000"/>
          <w:szCs w:val="28"/>
          <w:shd w:val="clear" w:color="auto" w:fill="FFFFFF"/>
        </w:rPr>
        <w:t>Si</w:t>
      </w:r>
      <w:proofErr w:type="spellEnd"/>
      <w:r w:rsidRPr="00FB02B3">
        <w:rPr>
          <w:color w:val="000000"/>
          <w:szCs w:val="28"/>
          <w:shd w:val="clear" w:color="auto" w:fill="FFFFFF"/>
        </w:rPr>
        <w:t xml:space="preserve"> и </w:t>
      </w:r>
      <w:proofErr w:type="spellStart"/>
      <w:r w:rsidRPr="00FB02B3">
        <w:rPr>
          <w:color w:val="000000"/>
          <w:szCs w:val="28"/>
          <w:shd w:val="clear" w:color="auto" w:fill="FFFFFF"/>
        </w:rPr>
        <w:t>Ag</w:t>
      </w:r>
      <w:proofErr w:type="spellEnd"/>
      <w:r w:rsidRPr="00FB02B3">
        <w:rPr>
          <w:color w:val="000000"/>
          <w:szCs w:val="28"/>
          <w:shd w:val="clear" w:color="auto" w:fill="FFFFFF"/>
        </w:rPr>
        <w:t xml:space="preserve"> на </w:t>
      </w:r>
      <w:r>
        <w:rPr>
          <w:color w:val="000000"/>
          <w:szCs w:val="28"/>
          <w:shd w:val="clear" w:color="auto" w:fill="FFFFFF"/>
        </w:rPr>
        <w:t>ПСК</w:t>
      </w:r>
      <w:r w:rsidRPr="00FB02B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сообщается в работах [3,4</w:t>
      </w:r>
      <w:r w:rsidRPr="00FB02B3">
        <w:rPr>
          <w:color w:val="000000"/>
          <w:szCs w:val="28"/>
          <w:shd w:val="clear" w:color="auto" w:fill="FFFFFF"/>
        </w:rPr>
        <w:t>]. Анализ литературы показал, что существует большое количество публи</w:t>
      </w:r>
      <w:r>
        <w:rPr>
          <w:color w:val="000000"/>
          <w:szCs w:val="28"/>
          <w:shd w:val="clear" w:color="auto" w:fill="FFFFFF"/>
        </w:rPr>
        <w:t>каций по изучению ПСК и ее</w:t>
      </w:r>
      <w:r w:rsidRPr="00FB02B3">
        <w:rPr>
          <w:color w:val="000000"/>
          <w:szCs w:val="28"/>
          <w:shd w:val="clear" w:color="auto" w:fill="FFFFFF"/>
        </w:rPr>
        <w:t xml:space="preserve"> модификаций, но в основном все исследования посвящены и</w:t>
      </w:r>
      <w:r>
        <w:rPr>
          <w:color w:val="000000"/>
          <w:szCs w:val="28"/>
          <w:shd w:val="clear" w:color="auto" w:fill="FFFFFF"/>
        </w:rPr>
        <w:t>з</w:t>
      </w:r>
      <w:r w:rsidR="00217F46">
        <w:rPr>
          <w:color w:val="000000"/>
          <w:szCs w:val="28"/>
          <w:shd w:val="clear" w:color="auto" w:fill="FFFFFF"/>
        </w:rPr>
        <w:t>учению ионообменных свойств [5</w:t>
      </w:r>
      <w:r w:rsidRPr="00FB02B3">
        <w:rPr>
          <w:color w:val="000000"/>
          <w:szCs w:val="28"/>
          <w:shd w:val="clear" w:color="auto" w:fill="FFFFFF"/>
        </w:rPr>
        <w:t xml:space="preserve">], однако работы по изучению </w:t>
      </w:r>
      <w:r w:rsidR="003A42EF">
        <w:rPr>
          <w:color w:val="000000"/>
          <w:szCs w:val="28"/>
          <w:shd w:val="clear" w:color="auto" w:fill="FFFFFF"/>
        </w:rPr>
        <w:t>влияния редкоземельных элементов</w:t>
      </w:r>
      <w:r w:rsidRPr="00FB02B3">
        <w:rPr>
          <w:color w:val="000000"/>
          <w:szCs w:val="28"/>
          <w:shd w:val="clear" w:color="auto" w:fill="FFFFFF"/>
        </w:rPr>
        <w:t xml:space="preserve"> </w:t>
      </w:r>
      <w:r w:rsidR="003A42EF">
        <w:rPr>
          <w:color w:val="000000"/>
          <w:szCs w:val="28"/>
          <w:shd w:val="clear" w:color="auto" w:fill="FFFFFF"/>
        </w:rPr>
        <w:t>на</w:t>
      </w:r>
      <w:r w:rsidRPr="00FB02B3">
        <w:rPr>
          <w:color w:val="000000"/>
          <w:szCs w:val="28"/>
          <w:shd w:val="clear" w:color="auto" w:fill="FFFFFF"/>
        </w:rPr>
        <w:t xml:space="preserve"> </w:t>
      </w:r>
      <w:r w:rsidR="003A42EF">
        <w:rPr>
          <w:color w:val="000000"/>
          <w:szCs w:val="28"/>
          <w:shd w:val="clear" w:color="auto" w:fill="FFFFFF"/>
        </w:rPr>
        <w:t xml:space="preserve">магнитные </w:t>
      </w:r>
      <w:r w:rsidRPr="00FB02B3">
        <w:rPr>
          <w:color w:val="000000"/>
          <w:szCs w:val="28"/>
          <w:shd w:val="clear" w:color="auto" w:fill="FFFFFF"/>
        </w:rPr>
        <w:t>свойств</w:t>
      </w:r>
      <w:r w:rsidR="003A42EF">
        <w:rPr>
          <w:color w:val="000000"/>
          <w:szCs w:val="28"/>
          <w:shd w:val="clear" w:color="auto" w:fill="FFFFFF"/>
        </w:rPr>
        <w:t>а</w:t>
      </w:r>
      <w:r w:rsidRPr="00FB02B3">
        <w:rPr>
          <w:color w:val="000000"/>
          <w:szCs w:val="28"/>
          <w:shd w:val="clear" w:color="auto" w:fill="FFFFFF"/>
        </w:rPr>
        <w:t xml:space="preserve"> отсутствуют. В нашей работе мы сообщаем результаты исследований синтеза и комплексного анализа влияния тербия на физико-химические св</w:t>
      </w:r>
      <w:r w:rsidR="003A42EF">
        <w:rPr>
          <w:color w:val="000000"/>
          <w:szCs w:val="28"/>
          <w:shd w:val="clear" w:color="auto" w:fill="FFFFFF"/>
        </w:rPr>
        <w:t>ойства и структуру, магнитные свойства ПС</w:t>
      </w:r>
      <w:r w:rsidRPr="00FB02B3">
        <w:rPr>
          <w:color w:val="000000"/>
          <w:szCs w:val="28"/>
          <w:shd w:val="clear" w:color="auto" w:fill="FFFFFF"/>
        </w:rPr>
        <w:t>К. Тербий был выбран не случайно. Соединения на основе тербия обладают гигантским маг</w:t>
      </w:r>
      <w:r w:rsidR="003A42EF">
        <w:rPr>
          <w:color w:val="000000"/>
          <w:szCs w:val="28"/>
          <w:shd w:val="clear" w:color="auto" w:fill="FFFFFF"/>
        </w:rPr>
        <w:t>нитострикционным эффектом [</w:t>
      </w:r>
      <w:r w:rsidR="00217F46" w:rsidRPr="00217F46">
        <w:rPr>
          <w:color w:val="000000"/>
          <w:szCs w:val="28"/>
          <w:shd w:val="clear" w:color="auto" w:fill="FFFFFF"/>
        </w:rPr>
        <w:t>6</w:t>
      </w:r>
      <w:r w:rsidRPr="00FB02B3">
        <w:rPr>
          <w:color w:val="000000"/>
          <w:szCs w:val="28"/>
          <w:shd w:val="clear" w:color="auto" w:fill="FFFFFF"/>
        </w:rPr>
        <w:t>], являются одними из самых мощ</w:t>
      </w:r>
      <w:r w:rsidR="003A42EF">
        <w:rPr>
          <w:color w:val="000000"/>
          <w:szCs w:val="28"/>
          <w:shd w:val="clear" w:color="auto" w:fill="FFFFFF"/>
        </w:rPr>
        <w:t xml:space="preserve">ных магнитотвердых материалов </w:t>
      </w:r>
      <w:r w:rsidR="00035E39">
        <w:rPr>
          <w:color w:val="000000"/>
          <w:szCs w:val="28"/>
          <w:shd w:val="clear" w:color="auto" w:fill="FFFFFF"/>
        </w:rPr>
        <w:t>и</w:t>
      </w:r>
      <w:r w:rsidRPr="00FB02B3">
        <w:rPr>
          <w:color w:val="000000"/>
          <w:szCs w:val="28"/>
          <w:shd w:val="clear" w:color="auto" w:fill="FFFFFF"/>
        </w:rPr>
        <w:t xml:space="preserve"> обладают гигантск</w:t>
      </w:r>
      <w:r w:rsidR="003A42EF">
        <w:rPr>
          <w:color w:val="000000"/>
          <w:szCs w:val="28"/>
          <w:shd w:val="clear" w:color="auto" w:fill="FFFFFF"/>
        </w:rPr>
        <w:t xml:space="preserve">им </w:t>
      </w:r>
      <w:proofErr w:type="spellStart"/>
      <w:r w:rsidR="003A42EF">
        <w:rPr>
          <w:color w:val="000000"/>
          <w:szCs w:val="28"/>
          <w:shd w:val="clear" w:color="auto" w:fill="FFFFFF"/>
        </w:rPr>
        <w:t>магнитокалорическим</w:t>
      </w:r>
      <w:proofErr w:type="spellEnd"/>
      <w:r w:rsidR="003A42EF">
        <w:rPr>
          <w:color w:val="000000"/>
          <w:szCs w:val="28"/>
          <w:shd w:val="clear" w:color="auto" w:fill="FFFFFF"/>
        </w:rPr>
        <w:t xml:space="preserve"> эффектом</w:t>
      </w:r>
      <w:r w:rsidR="003A42EF" w:rsidRPr="003A42EF">
        <w:rPr>
          <w:color w:val="000000"/>
          <w:szCs w:val="28"/>
          <w:shd w:val="clear" w:color="auto" w:fill="FFFFFF"/>
        </w:rPr>
        <w:t xml:space="preserve"> </w:t>
      </w:r>
      <w:r w:rsidR="003A42EF">
        <w:rPr>
          <w:color w:val="000000"/>
          <w:szCs w:val="28"/>
          <w:shd w:val="clear" w:color="auto" w:fill="FFFFFF"/>
        </w:rPr>
        <w:t>[</w:t>
      </w:r>
      <w:r w:rsidR="00217F46" w:rsidRPr="00217F46">
        <w:rPr>
          <w:color w:val="000000"/>
          <w:szCs w:val="28"/>
          <w:shd w:val="clear" w:color="auto" w:fill="FFFFFF"/>
        </w:rPr>
        <w:t>7</w:t>
      </w:r>
      <w:r w:rsidR="003A42EF">
        <w:rPr>
          <w:color w:val="000000"/>
          <w:szCs w:val="28"/>
          <w:shd w:val="clear" w:color="auto" w:fill="FFFFFF"/>
        </w:rPr>
        <w:t>]</w:t>
      </w:r>
      <w:r w:rsidRPr="00FB02B3">
        <w:rPr>
          <w:color w:val="000000"/>
          <w:szCs w:val="28"/>
          <w:shd w:val="clear" w:color="auto" w:fill="FFFFFF"/>
        </w:rPr>
        <w:t>.</w:t>
      </w:r>
    </w:p>
    <w:p w:rsidR="00A02163" w:rsidRPr="00A02163" w:rsidRDefault="00B751F3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B751F3">
        <w:rPr>
          <w:i/>
          <w:iCs/>
          <w:color w:val="000000"/>
        </w:rPr>
        <w:t>Исследование выполнено при финансовой поддержке гранта Российского научного фонда № 23-23-00140.</w:t>
      </w:r>
    </w:p>
    <w:p w:rsidR="00130241" w:rsidRPr="00686A4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686A4A" w:rsidRPr="00686A4A" w:rsidRDefault="00116478" w:rsidP="00217F46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proofErr w:type="spellStart"/>
      <w:r w:rsidR="00686A4A" w:rsidRPr="00686A4A">
        <w:rPr>
          <w:color w:val="000000"/>
          <w:lang w:val="en-US"/>
        </w:rPr>
        <w:t>Belinskaya</w:t>
      </w:r>
      <w:proofErr w:type="spellEnd"/>
      <w:r w:rsidR="00686A4A" w:rsidRPr="00686A4A">
        <w:rPr>
          <w:color w:val="000000"/>
          <w:lang w:val="en-US"/>
        </w:rPr>
        <w:t xml:space="preserve"> F.A., </w:t>
      </w:r>
      <w:proofErr w:type="spellStart"/>
      <w:r w:rsidR="00686A4A" w:rsidRPr="00686A4A">
        <w:rPr>
          <w:color w:val="000000"/>
          <w:lang w:val="en-US"/>
        </w:rPr>
        <w:t>Militsina</w:t>
      </w:r>
      <w:proofErr w:type="spellEnd"/>
      <w:r w:rsidR="00686A4A" w:rsidRPr="00686A4A">
        <w:rPr>
          <w:color w:val="000000"/>
          <w:lang w:val="en-US"/>
        </w:rPr>
        <w:t xml:space="preserve"> E.A.</w:t>
      </w:r>
      <w:r w:rsidR="00686A4A">
        <w:rPr>
          <w:color w:val="000000"/>
          <w:lang w:val="en-US"/>
        </w:rPr>
        <w:t xml:space="preserve"> </w:t>
      </w:r>
      <w:r w:rsidR="00217F46">
        <w:rPr>
          <w:lang w:val="en-US"/>
        </w:rPr>
        <w:t xml:space="preserve">Inorganic Ion-exchange Materials Based on Insoluble Antimony(V) Compounds </w:t>
      </w:r>
      <w:r w:rsidR="00686A4A">
        <w:rPr>
          <w:color w:val="000000"/>
          <w:lang w:val="en-US"/>
        </w:rPr>
        <w:t>//</w:t>
      </w:r>
      <w:r w:rsidR="00686A4A" w:rsidRPr="00686A4A">
        <w:rPr>
          <w:color w:val="000000"/>
          <w:lang w:val="en-US"/>
        </w:rPr>
        <w:t xml:space="preserve"> Russ. Chem. Rev.</w:t>
      </w:r>
      <w:r w:rsidR="00686A4A">
        <w:rPr>
          <w:color w:val="000000"/>
          <w:lang w:val="en-US"/>
        </w:rPr>
        <w:t xml:space="preserve"> 1980. Vol.</w:t>
      </w:r>
      <w:r w:rsidR="00686A4A" w:rsidRPr="00686A4A">
        <w:rPr>
          <w:color w:val="000000"/>
          <w:lang w:val="en-US"/>
        </w:rPr>
        <w:t xml:space="preserve"> 49</w:t>
      </w:r>
      <w:r w:rsidR="00686A4A">
        <w:rPr>
          <w:color w:val="000000"/>
          <w:lang w:val="en-US"/>
        </w:rPr>
        <w:t>. P.</w:t>
      </w:r>
      <w:r w:rsidR="00686A4A" w:rsidRPr="00686A4A">
        <w:rPr>
          <w:color w:val="000000"/>
          <w:lang w:val="en-US"/>
        </w:rPr>
        <w:t xml:space="preserve"> </w:t>
      </w:r>
      <w:r w:rsidR="00686A4A">
        <w:rPr>
          <w:color w:val="000000"/>
          <w:lang w:val="en-US"/>
        </w:rPr>
        <w:t>933-</w:t>
      </w:r>
      <w:r w:rsidR="00686A4A" w:rsidRPr="00686A4A">
        <w:rPr>
          <w:color w:val="000000"/>
          <w:lang w:val="en-US"/>
        </w:rPr>
        <w:t xml:space="preserve">952. </w:t>
      </w:r>
    </w:p>
    <w:p w:rsidR="00C17320" w:rsidRPr="00C17320" w:rsidRDefault="00116478" w:rsidP="007531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color w:val="000000"/>
          <w:lang w:val="en-US"/>
        </w:rPr>
        <w:t xml:space="preserve">2. </w:t>
      </w:r>
      <w:proofErr w:type="spellStart"/>
      <w:r w:rsidR="00C17320">
        <w:rPr>
          <w:lang w:val="en-US"/>
        </w:rPr>
        <w:t>Kovalenko</w:t>
      </w:r>
      <w:proofErr w:type="spellEnd"/>
      <w:r w:rsidR="00C17320" w:rsidRPr="00C17320">
        <w:rPr>
          <w:lang w:val="en-US"/>
        </w:rPr>
        <w:t xml:space="preserve"> </w:t>
      </w:r>
      <w:proofErr w:type="spellStart"/>
      <w:r w:rsidR="00C17320">
        <w:rPr>
          <w:lang w:val="en-US"/>
        </w:rPr>
        <w:t>L.Yu</w:t>
      </w:r>
      <w:proofErr w:type="spellEnd"/>
      <w:r w:rsidR="00C17320">
        <w:rPr>
          <w:lang w:val="en-US"/>
        </w:rPr>
        <w:t>., Burmistrov</w:t>
      </w:r>
      <w:r w:rsidR="00C17320" w:rsidRPr="00C17320">
        <w:rPr>
          <w:lang w:val="en-US"/>
        </w:rPr>
        <w:t xml:space="preserve"> </w:t>
      </w:r>
      <w:r w:rsidR="00C17320">
        <w:rPr>
          <w:lang w:val="en-US"/>
        </w:rPr>
        <w:t xml:space="preserve">V.A., </w:t>
      </w:r>
      <w:proofErr w:type="spellStart"/>
      <w:r w:rsidR="00C17320">
        <w:rPr>
          <w:lang w:val="en-US"/>
        </w:rPr>
        <w:t>Zakhar’evich</w:t>
      </w:r>
      <w:proofErr w:type="spellEnd"/>
      <w:r w:rsidR="00C17320" w:rsidRPr="00C17320">
        <w:rPr>
          <w:lang w:val="en-US"/>
        </w:rPr>
        <w:t xml:space="preserve"> </w:t>
      </w:r>
      <w:r w:rsidR="00C17320">
        <w:rPr>
          <w:lang w:val="en-US"/>
        </w:rPr>
        <w:t xml:space="preserve">D.A., </w:t>
      </w:r>
      <w:proofErr w:type="spellStart"/>
      <w:r w:rsidR="00C17320">
        <w:rPr>
          <w:lang w:val="en-US"/>
        </w:rPr>
        <w:t>Kalganov</w:t>
      </w:r>
      <w:proofErr w:type="spellEnd"/>
      <w:r w:rsidR="00C17320" w:rsidRPr="00C17320">
        <w:rPr>
          <w:lang w:val="en-US"/>
        </w:rPr>
        <w:t xml:space="preserve"> </w:t>
      </w:r>
      <w:r w:rsidR="00C17320">
        <w:rPr>
          <w:lang w:val="en-US"/>
        </w:rPr>
        <w:t xml:space="preserve">D.A. On the mechanism of proton conductivity </w:t>
      </w:r>
      <w:r w:rsidR="00C17320">
        <w:rPr>
          <w:color w:val="000000"/>
          <w:lang w:val="en-US"/>
        </w:rPr>
        <w:t xml:space="preserve">of </w:t>
      </w:r>
      <w:proofErr w:type="spellStart"/>
      <w:r w:rsidR="00C17320">
        <w:rPr>
          <w:color w:val="000000"/>
          <w:lang w:val="en-US"/>
        </w:rPr>
        <w:t>polyantimonic</w:t>
      </w:r>
      <w:proofErr w:type="spellEnd"/>
      <w:r w:rsidR="00C17320">
        <w:rPr>
          <w:color w:val="000000"/>
          <w:lang w:val="en-US"/>
        </w:rPr>
        <w:t xml:space="preserve"> acid //</w:t>
      </w:r>
      <w:r w:rsidR="00C17320" w:rsidRPr="00753160">
        <w:rPr>
          <w:color w:val="000000"/>
          <w:lang w:val="en-US"/>
        </w:rPr>
        <w:t xml:space="preserve"> </w:t>
      </w:r>
      <w:proofErr w:type="spellStart"/>
      <w:r w:rsidR="00686A4A">
        <w:rPr>
          <w:color w:val="000000"/>
          <w:lang w:val="en-US"/>
        </w:rPr>
        <w:t>C</w:t>
      </w:r>
      <w:r w:rsidR="00035E39">
        <w:rPr>
          <w:color w:val="000000"/>
          <w:lang w:val="en-US"/>
        </w:rPr>
        <w:t>hel</w:t>
      </w:r>
      <w:proofErr w:type="spellEnd"/>
      <w:r w:rsidR="00035E39">
        <w:rPr>
          <w:color w:val="000000"/>
          <w:lang w:val="en-US"/>
        </w:rPr>
        <w:t xml:space="preserve">. </w:t>
      </w:r>
      <w:r w:rsidR="00686A4A" w:rsidRPr="00753160">
        <w:rPr>
          <w:color w:val="000000"/>
          <w:lang w:val="en-US"/>
        </w:rPr>
        <w:t>P</w:t>
      </w:r>
      <w:r w:rsidR="00035E39">
        <w:rPr>
          <w:color w:val="000000"/>
          <w:lang w:val="en-US"/>
        </w:rPr>
        <w:t xml:space="preserve">hys. </w:t>
      </w:r>
      <w:r w:rsidR="00686A4A" w:rsidRPr="00753160">
        <w:rPr>
          <w:color w:val="000000"/>
          <w:lang w:val="en-US"/>
        </w:rPr>
        <w:t>M</w:t>
      </w:r>
      <w:r w:rsidR="00035E39">
        <w:rPr>
          <w:color w:val="000000"/>
          <w:lang w:val="en-US"/>
        </w:rPr>
        <w:t xml:space="preserve">ath. </w:t>
      </w:r>
      <w:r w:rsidR="00686A4A">
        <w:rPr>
          <w:color w:val="000000"/>
          <w:lang w:val="en-US"/>
        </w:rPr>
        <w:t>J</w:t>
      </w:r>
      <w:r w:rsidR="00C17320">
        <w:rPr>
          <w:color w:val="000000"/>
          <w:lang w:val="en-US"/>
        </w:rPr>
        <w:t>. 2021. Vol. 6(1). P. 95-110</w:t>
      </w:r>
      <w:r w:rsidR="00C17320" w:rsidRPr="00753160">
        <w:rPr>
          <w:color w:val="000000"/>
          <w:lang w:val="en-US"/>
        </w:rPr>
        <w:t>.</w:t>
      </w:r>
    </w:p>
    <w:p w:rsidR="00753160" w:rsidRDefault="00FB02B3" w:rsidP="003A42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jc w:val="both"/>
        <w:rPr>
          <w:noProof/>
          <w:lang w:val="en-US"/>
        </w:rPr>
      </w:pPr>
      <w:r w:rsidRPr="00FB02B3">
        <w:rPr>
          <w:color w:val="000000"/>
          <w:lang w:val="en-US"/>
        </w:rPr>
        <w:t xml:space="preserve">3. </w:t>
      </w:r>
      <w:proofErr w:type="spellStart"/>
      <w:r w:rsidR="00753160">
        <w:rPr>
          <w:color w:val="000000"/>
          <w:lang w:val="en-US"/>
        </w:rPr>
        <w:t>Yaroshenko</w:t>
      </w:r>
      <w:proofErr w:type="spellEnd"/>
      <w:r w:rsidR="00753160">
        <w:rPr>
          <w:color w:val="000000"/>
          <w:lang w:val="en-US"/>
        </w:rPr>
        <w:t xml:space="preserve"> F., </w:t>
      </w:r>
      <w:proofErr w:type="spellStart"/>
      <w:r w:rsidR="00753160">
        <w:rPr>
          <w:color w:val="000000"/>
          <w:lang w:val="en-US"/>
        </w:rPr>
        <w:t>Lupitskaya</w:t>
      </w:r>
      <w:proofErr w:type="spellEnd"/>
      <w:r w:rsidR="00753160">
        <w:rPr>
          <w:color w:val="000000"/>
          <w:lang w:val="en-US"/>
        </w:rPr>
        <w:t xml:space="preserve"> Y., Ulyanov M., Burmistrov V., </w:t>
      </w:r>
      <w:proofErr w:type="spellStart"/>
      <w:r w:rsidR="00753160">
        <w:rPr>
          <w:color w:val="000000"/>
          <w:lang w:val="en-US"/>
        </w:rPr>
        <w:t>Filonenko</w:t>
      </w:r>
      <w:proofErr w:type="spellEnd"/>
      <w:r w:rsidR="00753160">
        <w:rPr>
          <w:color w:val="000000"/>
          <w:lang w:val="en-US"/>
        </w:rPr>
        <w:t xml:space="preserve"> E., </w:t>
      </w:r>
      <w:proofErr w:type="spellStart"/>
      <w:r w:rsidR="00753160">
        <w:rPr>
          <w:color w:val="000000"/>
          <w:lang w:val="en-US"/>
        </w:rPr>
        <w:t>Galimov</w:t>
      </w:r>
      <w:proofErr w:type="spellEnd"/>
      <w:r w:rsidR="00753160">
        <w:rPr>
          <w:color w:val="000000"/>
          <w:lang w:val="en-US"/>
        </w:rPr>
        <w:t xml:space="preserve"> D., </w:t>
      </w:r>
      <w:proofErr w:type="spellStart"/>
      <w:r w:rsidR="00753160">
        <w:rPr>
          <w:color w:val="000000"/>
          <w:lang w:val="en-US"/>
        </w:rPr>
        <w:t>Uchaev</w:t>
      </w:r>
      <w:proofErr w:type="spellEnd"/>
      <w:r w:rsidR="00753160">
        <w:rPr>
          <w:color w:val="000000"/>
          <w:lang w:val="en-US"/>
        </w:rPr>
        <w:t xml:space="preserve"> D., </w:t>
      </w:r>
      <w:proofErr w:type="spellStart"/>
      <w:r w:rsidR="00753160">
        <w:rPr>
          <w:color w:val="000000"/>
          <w:lang w:val="en-US"/>
        </w:rPr>
        <w:t>Rubtsova</w:t>
      </w:r>
      <w:proofErr w:type="spellEnd"/>
      <w:r w:rsidR="00753160">
        <w:rPr>
          <w:color w:val="000000"/>
          <w:lang w:val="en-US"/>
        </w:rPr>
        <w:t xml:space="preserve"> E</w:t>
      </w:r>
      <w:r w:rsidR="00753160" w:rsidRPr="00753160">
        <w:rPr>
          <w:color w:val="000000"/>
          <w:lang w:val="en-US"/>
        </w:rPr>
        <w:t xml:space="preserve">. Synthesis, microstructure, and </w:t>
      </w:r>
      <w:proofErr w:type="spellStart"/>
      <w:r w:rsidR="00753160" w:rsidRPr="00753160">
        <w:rPr>
          <w:color w:val="000000"/>
          <w:lang w:val="en-US"/>
        </w:rPr>
        <w:t>electrophysical</w:t>
      </w:r>
      <w:proofErr w:type="spellEnd"/>
      <w:r w:rsidR="00753160" w:rsidRPr="00753160">
        <w:rPr>
          <w:color w:val="000000"/>
          <w:lang w:val="en-US"/>
        </w:rPr>
        <w:t xml:space="preserve"> properties of surface-modified </w:t>
      </w:r>
      <w:proofErr w:type="spellStart"/>
      <w:r w:rsidR="00753160" w:rsidRPr="00753160">
        <w:rPr>
          <w:color w:val="000000"/>
          <w:lang w:val="en-US"/>
        </w:rPr>
        <w:t>polyantimonic</w:t>
      </w:r>
      <w:proofErr w:type="spellEnd"/>
      <w:r w:rsidR="00753160" w:rsidRPr="00753160">
        <w:rPr>
          <w:color w:val="000000"/>
          <w:lang w:val="en-US"/>
        </w:rPr>
        <w:t xml:space="preserve"> acid nanoparticles // </w:t>
      </w:r>
      <w:r w:rsidR="00FC72DC" w:rsidRPr="00FC72DC">
        <w:rPr>
          <w:color w:val="000000"/>
          <w:lang w:val="en-US"/>
        </w:rPr>
        <w:t xml:space="preserve">J. </w:t>
      </w:r>
      <w:proofErr w:type="spellStart"/>
      <w:r w:rsidR="00FC72DC" w:rsidRPr="00FC72DC">
        <w:rPr>
          <w:color w:val="000000"/>
          <w:lang w:val="en-US"/>
        </w:rPr>
        <w:t>Electrochem</w:t>
      </w:r>
      <w:proofErr w:type="spellEnd"/>
      <w:r w:rsidR="00FC72DC" w:rsidRPr="00FC72DC">
        <w:rPr>
          <w:color w:val="000000"/>
          <w:lang w:val="en-US"/>
        </w:rPr>
        <w:t>. Sci. Eng</w:t>
      </w:r>
      <w:r w:rsidR="00FC72DC">
        <w:rPr>
          <w:color w:val="000000"/>
          <w:lang w:val="en-US"/>
        </w:rPr>
        <w:t xml:space="preserve">. </w:t>
      </w:r>
      <w:r w:rsidR="00753160" w:rsidRPr="00753160">
        <w:rPr>
          <w:color w:val="000000"/>
          <w:lang w:val="en-US"/>
        </w:rPr>
        <w:t>2023. Vol. 13(6). P. 911-921.</w:t>
      </w:r>
    </w:p>
    <w:p w:rsidR="003A42EF" w:rsidRPr="003A42EF" w:rsidRDefault="00FB02B3" w:rsidP="003A42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284"/>
        </w:tabs>
        <w:jc w:val="both"/>
        <w:rPr>
          <w:noProof/>
          <w:lang w:val="en-US"/>
        </w:rPr>
      </w:pPr>
      <w:r w:rsidRPr="00FB02B3">
        <w:rPr>
          <w:color w:val="000000"/>
          <w:lang w:val="en-US"/>
        </w:rPr>
        <w:t xml:space="preserve">4. </w:t>
      </w:r>
      <w:proofErr w:type="spellStart"/>
      <w:r w:rsidR="00753160" w:rsidRPr="00753160">
        <w:rPr>
          <w:color w:val="000000"/>
          <w:lang w:val="en-US"/>
        </w:rPr>
        <w:t>Yaroshenko</w:t>
      </w:r>
      <w:proofErr w:type="spellEnd"/>
      <w:r w:rsidR="00753160" w:rsidRPr="00753160">
        <w:rPr>
          <w:color w:val="000000"/>
          <w:lang w:val="en-US"/>
        </w:rPr>
        <w:t xml:space="preserve"> F.A., Burmistrov V.A., </w:t>
      </w:r>
      <w:proofErr w:type="spellStart"/>
      <w:r w:rsidR="00753160" w:rsidRPr="00753160">
        <w:rPr>
          <w:color w:val="000000"/>
          <w:lang w:val="en-US"/>
        </w:rPr>
        <w:t>Silova</w:t>
      </w:r>
      <w:proofErr w:type="spellEnd"/>
      <w:r w:rsidR="00753160" w:rsidRPr="00753160">
        <w:rPr>
          <w:color w:val="000000"/>
          <w:lang w:val="en-US"/>
        </w:rPr>
        <w:t xml:space="preserve"> A.E., </w:t>
      </w:r>
      <w:proofErr w:type="spellStart"/>
      <w:r w:rsidR="00753160" w:rsidRPr="00753160">
        <w:rPr>
          <w:color w:val="000000"/>
          <w:lang w:val="en-US"/>
        </w:rPr>
        <w:t>Lupitskaya</w:t>
      </w:r>
      <w:proofErr w:type="spellEnd"/>
      <w:r w:rsidR="00753160" w:rsidRPr="00753160">
        <w:rPr>
          <w:color w:val="000000"/>
          <w:lang w:val="en-US"/>
        </w:rPr>
        <w:t xml:space="preserve"> </w:t>
      </w:r>
      <w:proofErr w:type="spellStart"/>
      <w:r w:rsidR="00753160" w:rsidRPr="00753160">
        <w:rPr>
          <w:color w:val="000000"/>
          <w:lang w:val="en-US"/>
        </w:rPr>
        <w:t>Yu.A</w:t>
      </w:r>
      <w:proofErr w:type="spellEnd"/>
      <w:r w:rsidR="00753160" w:rsidRPr="00753160">
        <w:rPr>
          <w:color w:val="000000"/>
          <w:lang w:val="en-US"/>
        </w:rPr>
        <w:t xml:space="preserve">., </w:t>
      </w:r>
      <w:proofErr w:type="spellStart"/>
      <w:r w:rsidR="00753160" w:rsidRPr="00753160">
        <w:rPr>
          <w:color w:val="000000"/>
          <w:lang w:val="en-US"/>
        </w:rPr>
        <w:t>Filonenko</w:t>
      </w:r>
      <w:proofErr w:type="spellEnd"/>
      <w:r w:rsidR="00753160" w:rsidRPr="00753160">
        <w:rPr>
          <w:color w:val="000000"/>
          <w:lang w:val="en-US"/>
        </w:rPr>
        <w:t xml:space="preserve"> E.M., </w:t>
      </w:r>
      <w:proofErr w:type="spellStart"/>
      <w:r w:rsidR="00753160" w:rsidRPr="00753160">
        <w:rPr>
          <w:color w:val="000000"/>
          <w:lang w:val="en-US"/>
        </w:rPr>
        <w:t>Timushkov</w:t>
      </w:r>
      <w:proofErr w:type="spellEnd"/>
      <w:r w:rsidR="00753160" w:rsidRPr="00753160">
        <w:rPr>
          <w:color w:val="000000"/>
          <w:lang w:val="en-US"/>
        </w:rPr>
        <w:t xml:space="preserve"> P.V., Ulyanov M.N., </w:t>
      </w:r>
      <w:proofErr w:type="spellStart"/>
      <w:r w:rsidR="00753160" w:rsidRPr="00753160">
        <w:rPr>
          <w:color w:val="000000"/>
          <w:lang w:val="en-US"/>
        </w:rPr>
        <w:t>Saunina</w:t>
      </w:r>
      <w:proofErr w:type="spellEnd"/>
      <w:r w:rsidR="00753160" w:rsidRPr="00753160">
        <w:rPr>
          <w:color w:val="000000"/>
          <w:lang w:val="en-US"/>
        </w:rPr>
        <w:t xml:space="preserve"> </w:t>
      </w:r>
      <w:r w:rsidR="00753160">
        <w:rPr>
          <w:color w:val="000000"/>
          <w:lang w:val="en-US"/>
        </w:rPr>
        <w:t>S.I</w:t>
      </w:r>
      <w:r w:rsidR="00753160" w:rsidRPr="00753160">
        <w:rPr>
          <w:color w:val="000000"/>
          <w:lang w:val="en-US"/>
        </w:rPr>
        <w:t xml:space="preserve">. </w:t>
      </w:r>
      <w:proofErr w:type="spellStart"/>
      <w:r w:rsidR="00753160">
        <w:rPr>
          <w:color w:val="000000"/>
          <w:lang w:val="en-US"/>
        </w:rPr>
        <w:t>Mechanochemical</w:t>
      </w:r>
      <w:proofErr w:type="spellEnd"/>
      <w:r w:rsidR="00753160">
        <w:rPr>
          <w:color w:val="000000"/>
          <w:lang w:val="en-US"/>
        </w:rPr>
        <w:t xml:space="preserve"> synthesis of ion-exchange silver forms of </w:t>
      </w:r>
      <w:proofErr w:type="spellStart"/>
      <w:r w:rsidR="00753160">
        <w:rPr>
          <w:color w:val="000000"/>
          <w:lang w:val="en-US"/>
        </w:rPr>
        <w:t>polyantimonic</w:t>
      </w:r>
      <w:proofErr w:type="spellEnd"/>
      <w:r w:rsidR="00753160">
        <w:rPr>
          <w:color w:val="000000"/>
          <w:lang w:val="en-US"/>
        </w:rPr>
        <w:t xml:space="preserve"> acid</w:t>
      </w:r>
      <w:r w:rsidR="00C17320">
        <w:rPr>
          <w:color w:val="000000"/>
          <w:lang w:val="en-US"/>
        </w:rPr>
        <w:t xml:space="preserve"> //</w:t>
      </w:r>
      <w:r w:rsidR="00686A4A">
        <w:rPr>
          <w:color w:val="000000"/>
          <w:lang w:val="en-US"/>
        </w:rPr>
        <w:t xml:space="preserve"> </w:t>
      </w:r>
      <w:proofErr w:type="spellStart"/>
      <w:r w:rsidR="00035E39">
        <w:rPr>
          <w:color w:val="000000"/>
          <w:lang w:val="en-US"/>
        </w:rPr>
        <w:t>Chel</w:t>
      </w:r>
      <w:proofErr w:type="spellEnd"/>
      <w:r w:rsidR="00035E39">
        <w:rPr>
          <w:color w:val="000000"/>
          <w:lang w:val="en-US"/>
        </w:rPr>
        <w:t xml:space="preserve">. </w:t>
      </w:r>
      <w:r w:rsidR="00035E39" w:rsidRPr="00753160">
        <w:rPr>
          <w:color w:val="000000"/>
          <w:lang w:val="en-US"/>
        </w:rPr>
        <w:t>P</w:t>
      </w:r>
      <w:r w:rsidR="00035E39">
        <w:rPr>
          <w:color w:val="000000"/>
          <w:lang w:val="en-US"/>
        </w:rPr>
        <w:t xml:space="preserve">hys. </w:t>
      </w:r>
      <w:r w:rsidR="00035E39" w:rsidRPr="00753160">
        <w:rPr>
          <w:color w:val="000000"/>
          <w:lang w:val="en-US"/>
        </w:rPr>
        <w:t>M</w:t>
      </w:r>
      <w:r w:rsidR="00035E39">
        <w:rPr>
          <w:color w:val="000000"/>
          <w:lang w:val="en-US"/>
        </w:rPr>
        <w:t xml:space="preserve">ath. J. </w:t>
      </w:r>
      <w:r w:rsidR="00753160">
        <w:rPr>
          <w:color w:val="000000"/>
          <w:lang w:val="en-US"/>
        </w:rPr>
        <w:t>2023. Vol. 8(</w:t>
      </w:r>
      <w:r w:rsidR="00753160" w:rsidRPr="00753160">
        <w:rPr>
          <w:color w:val="000000"/>
          <w:lang w:val="en-US"/>
        </w:rPr>
        <w:t>4</w:t>
      </w:r>
      <w:r w:rsidR="00753160">
        <w:rPr>
          <w:color w:val="000000"/>
          <w:lang w:val="en-US"/>
        </w:rPr>
        <w:t>). P. 605-</w:t>
      </w:r>
      <w:r w:rsidR="00753160" w:rsidRPr="00753160">
        <w:rPr>
          <w:color w:val="000000"/>
          <w:lang w:val="en-US"/>
        </w:rPr>
        <w:t>616.</w:t>
      </w:r>
    </w:p>
    <w:p w:rsidR="00FB02B3" w:rsidRPr="00217F46" w:rsidRDefault="003A42EF" w:rsidP="003A42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284"/>
        </w:tabs>
        <w:jc w:val="both"/>
        <w:rPr>
          <w:noProof/>
          <w:lang w:val="en-US"/>
        </w:rPr>
      </w:pPr>
      <w:r w:rsidRPr="003A42EF">
        <w:rPr>
          <w:noProof/>
          <w:lang w:val="en-US"/>
        </w:rPr>
        <w:t xml:space="preserve">5. </w:t>
      </w:r>
      <w:r w:rsidR="00FB02B3" w:rsidRPr="00217F46">
        <w:rPr>
          <w:color w:val="000000"/>
          <w:lang w:val="en-US"/>
        </w:rPr>
        <w:t>Yu</w:t>
      </w:r>
      <w:r w:rsidRPr="00217F46">
        <w:rPr>
          <w:color w:val="000000"/>
          <w:lang w:val="en-US"/>
        </w:rPr>
        <w:t xml:space="preserve"> T.</w:t>
      </w:r>
      <w:r w:rsidR="00FB02B3" w:rsidRPr="00217F46">
        <w:rPr>
          <w:color w:val="000000"/>
          <w:lang w:val="en-US"/>
        </w:rPr>
        <w:t>, Zhang</w:t>
      </w:r>
      <w:r w:rsidRPr="00217F46">
        <w:rPr>
          <w:color w:val="000000"/>
          <w:lang w:val="en-US"/>
        </w:rPr>
        <w:t xml:space="preserve"> H.</w:t>
      </w:r>
      <w:r w:rsidR="00FB02B3" w:rsidRPr="00217F46">
        <w:rPr>
          <w:color w:val="000000"/>
          <w:lang w:val="en-US"/>
        </w:rPr>
        <w:t>, Cao</w:t>
      </w:r>
      <w:r w:rsidRPr="00217F46">
        <w:rPr>
          <w:color w:val="000000"/>
          <w:lang w:val="en-US"/>
        </w:rPr>
        <w:t xml:space="preserve"> H.</w:t>
      </w:r>
      <w:r w:rsidR="00FB02B3" w:rsidRPr="00217F46">
        <w:rPr>
          <w:color w:val="000000"/>
          <w:lang w:val="en-US"/>
        </w:rPr>
        <w:t>, Zheng</w:t>
      </w:r>
      <w:r w:rsidRPr="00217F46">
        <w:rPr>
          <w:color w:val="000000"/>
          <w:lang w:val="en-US"/>
        </w:rPr>
        <w:t xml:space="preserve"> G. </w:t>
      </w:r>
      <w:r w:rsidR="00217F46" w:rsidRPr="00217F46">
        <w:rPr>
          <w:lang w:val="en-US"/>
        </w:rPr>
        <w:t xml:space="preserve">Understanding the enhanced removal of Bi(III) using modified crystalline </w:t>
      </w:r>
      <w:proofErr w:type="spellStart"/>
      <w:r w:rsidR="00217F46" w:rsidRPr="00217F46">
        <w:rPr>
          <w:lang w:val="en-US"/>
        </w:rPr>
        <w:t>antimonic</w:t>
      </w:r>
      <w:proofErr w:type="spellEnd"/>
      <w:r w:rsidR="00217F46" w:rsidRPr="00217F46">
        <w:rPr>
          <w:lang w:val="en-US"/>
        </w:rPr>
        <w:t xml:space="preserve"> acids: creation of a transitional </w:t>
      </w:r>
      <w:proofErr w:type="spellStart"/>
      <w:r w:rsidR="00217F46" w:rsidRPr="00217F46">
        <w:rPr>
          <w:lang w:val="en-US"/>
        </w:rPr>
        <w:t>pyrochlore</w:t>
      </w:r>
      <w:proofErr w:type="spellEnd"/>
      <w:r w:rsidR="00217F46" w:rsidRPr="00217F46">
        <w:rPr>
          <w:lang w:val="en-US"/>
        </w:rPr>
        <w:t xml:space="preserve">-type structure and the Sb(V)-Bi(III) interaction behaviors </w:t>
      </w:r>
      <w:r w:rsidRPr="00217F46">
        <w:rPr>
          <w:color w:val="000000"/>
          <w:lang w:val="en-US"/>
        </w:rPr>
        <w:t>//</w:t>
      </w:r>
      <w:r w:rsidR="00FB02B3" w:rsidRPr="00217F46">
        <w:rPr>
          <w:color w:val="000000"/>
          <w:lang w:val="en-US"/>
        </w:rPr>
        <w:t xml:space="preserve"> Chem. Eng. J. </w:t>
      </w:r>
      <w:r w:rsidRPr="00217F46">
        <w:rPr>
          <w:color w:val="000000"/>
          <w:lang w:val="en-US"/>
        </w:rPr>
        <w:t xml:space="preserve">2019. Vol. </w:t>
      </w:r>
      <w:r w:rsidR="00FB02B3" w:rsidRPr="00217F46">
        <w:rPr>
          <w:color w:val="000000"/>
          <w:lang w:val="en-US"/>
        </w:rPr>
        <w:t>360</w:t>
      </w:r>
      <w:r w:rsidRPr="00217F46">
        <w:rPr>
          <w:color w:val="000000"/>
          <w:lang w:val="en-US"/>
        </w:rPr>
        <w:t>. P. 313-</w:t>
      </w:r>
      <w:r w:rsidR="00FB02B3" w:rsidRPr="00217F46">
        <w:rPr>
          <w:color w:val="000000"/>
          <w:lang w:val="en-US"/>
        </w:rPr>
        <w:t xml:space="preserve">324. </w:t>
      </w:r>
    </w:p>
    <w:p w:rsidR="003A42EF" w:rsidRPr="003A42EF" w:rsidRDefault="00217F46" w:rsidP="003A42E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6</w:t>
      </w:r>
      <w:r w:rsidR="003A42EF" w:rsidRPr="00217F46">
        <w:rPr>
          <w:color w:val="000000"/>
          <w:lang w:val="en-US"/>
        </w:rPr>
        <w:t xml:space="preserve">. </w:t>
      </w:r>
      <w:proofErr w:type="spellStart"/>
      <w:r w:rsidR="003A42EF" w:rsidRPr="00217F46">
        <w:rPr>
          <w:color w:val="000000"/>
          <w:lang w:val="en-US"/>
        </w:rPr>
        <w:t>Aleksandrov</w:t>
      </w:r>
      <w:proofErr w:type="spellEnd"/>
      <w:r w:rsidR="003A42EF" w:rsidRPr="00217F46">
        <w:rPr>
          <w:color w:val="000000"/>
          <w:lang w:val="en-US"/>
        </w:rPr>
        <w:t xml:space="preserve"> I.V., </w:t>
      </w:r>
      <w:proofErr w:type="spellStart"/>
      <w:r w:rsidR="003A42EF" w:rsidRPr="00217F46">
        <w:rPr>
          <w:color w:val="000000"/>
          <w:lang w:val="en-US"/>
        </w:rPr>
        <w:t>Mamsurova</w:t>
      </w:r>
      <w:proofErr w:type="spellEnd"/>
      <w:r w:rsidR="003A42EF" w:rsidRPr="00217F46">
        <w:rPr>
          <w:color w:val="000000"/>
          <w:lang w:val="en-US"/>
        </w:rPr>
        <w:t xml:space="preserve"> L.G., </w:t>
      </w:r>
      <w:proofErr w:type="spellStart"/>
      <w:r w:rsidR="003A42EF" w:rsidRPr="00217F46">
        <w:rPr>
          <w:color w:val="000000"/>
          <w:lang w:val="en-US"/>
        </w:rPr>
        <w:t>Pukhov</w:t>
      </w:r>
      <w:proofErr w:type="spellEnd"/>
      <w:r w:rsidR="003A42EF" w:rsidRPr="00217F46">
        <w:rPr>
          <w:color w:val="000000"/>
          <w:lang w:val="en-US"/>
        </w:rPr>
        <w:t xml:space="preserve"> K.K., </w:t>
      </w:r>
      <w:proofErr w:type="spellStart"/>
      <w:r w:rsidR="003A42EF" w:rsidRPr="00217F46">
        <w:rPr>
          <w:color w:val="000000"/>
          <w:lang w:val="en-US"/>
        </w:rPr>
        <w:t>Trusevich</w:t>
      </w:r>
      <w:proofErr w:type="spellEnd"/>
      <w:r w:rsidR="003A42EF" w:rsidRPr="00217F46">
        <w:rPr>
          <w:color w:val="000000"/>
          <w:lang w:val="en-US"/>
        </w:rPr>
        <w:t xml:space="preserve"> N</w:t>
      </w:r>
      <w:r w:rsidR="003A42EF">
        <w:rPr>
          <w:color w:val="000000"/>
          <w:lang w:val="en-US"/>
        </w:rPr>
        <w:t xml:space="preserve">.G., </w:t>
      </w:r>
      <w:proofErr w:type="spellStart"/>
      <w:r w:rsidR="003A42EF">
        <w:rPr>
          <w:color w:val="000000"/>
          <w:lang w:val="en-US"/>
        </w:rPr>
        <w:t>Shcherbakova</w:t>
      </w:r>
      <w:proofErr w:type="spellEnd"/>
      <w:r w:rsidR="003A42EF">
        <w:rPr>
          <w:color w:val="000000"/>
          <w:lang w:val="en-US"/>
        </w:rPr>
        <w:t xml:space="preserve"> L.</w:t>
      </w:r>
      <w:r>
        <w:rPr>
          <w:color w:val="000000"/>
          <w:lang w:val="en-US"/>
        </w:rPr>
        <w:t xml:space="preserve">G. </w:t>
      </w:r>
      <w:r w:rsidR="003A42EF" w:rsidRPr="003A42EF">
        <w:rPr>
          <w:color w:val="000000"/>
          <w:lang w:val="en-US"/>
        </w:rPr>
        <w:t xml:space="preserve">Giant </w:t>
      </w:r>
      <w:proofErr w:type="spellStart"/>
      <w:r w:rsidR="003A42EF" w:rsidRPr="003A42EF">
        <w:rPr>
          <w:color w:val="000000"/>
          <w:lang w:val="en-US"/>
        </w:rPr>
        <w:t>magnetos</w:t>
      </w:r>
      <w:r w:rsidR="003A42EF">
        <w:rPr>
          <w:color w:val="000000"/>
          <w:lang w:val="en-US"/>
        </w:rPr>
        <w:t>triction</w:t>
      </w:r>
      <w:proofErr w:type="spellEnd"/>
      <w:r w:rsidR="003A42EF">
        <w:rPr>
          <w:color w:val="000000"/>
          <w:lang w:val="en-US"/>
        </w:rPr>
        <w:t xml:space="preserve"> of terbium </w:t>
      </w:r>
      <w:proofErr w:type="spellStart"/>
      <w:r w:rsidR="003A42EF">
        <w:rPr>
          <w:color w:val="000000"/>
          <w:lang w:val="en-US"/>
        </w:rPr>
        <w:t>titanates</w:t>
      </w:r>
      <w:proofErr w:type="spellEnd"/>
      <w:r w:rsidR="003A42EF">
        <w:rPr>
          <w:color w:val="000000"/>
          <w:lang w:val="en-US"/>
        </w:rPr>
        <w:t xml:space="preserve"> //</w:t>
      </w:r>
      <w:r w:rsidR="003A42EF" w:rsidRPr="003A42EF">
        <w:rPr>
          <w:color w:val="000000"/>
          <w:lang w:val="en-US"/>
        </w:rPr>
        <w:t xml:space="preserve"> JETP Lett</w:t>
      </w:r>
      <w:r w:rsidR="003A42EF">
        <w:rPr>
          <w:color w:val="000000"/>
          <w:lang w:val="en-US"/>
        </w:rPr>
        <w:t>. 1981, Vol. 34(</w:t>
      </w:r>
      <w:r w:rsidR="003A42EF" w:rsidRPr="003A42EF">
        <w:rPr>
          <w:color w:val="000000"/>
          <w:lang w:val="en-US"/>
        </w:rPr>
        <w:t>2</w:t>
      </w:r>
      <w:r w:rsidR="003A42EF">
        <w:rPr>
          <w:color w:val="000000"/>
          <w:lang w:val="en-US"/>
        </w:rPr>
        <w:t>). P.</w:t>
      </w:r>
      <w:r w:rsidR="003A42EF" w:rsidRPr="003A42EF">
        <w:rPr>
          <w:color w:val="000000"/>
          <w:lang w:val="en-US"/>
        </w:rPr>
        <w:t xml:space="preserve"> 63-66</w:t>
      </w:r>
      <w:r w:rsidR="003A42EF">
        <w:rPr>
          <w:color w:val="000000"/>
          <w:lang w:val="en-US"/>
        </w:rPr>
        <w:t>.</w:t>
      </w:r>
      <w:r w:rsidR="003A42EF" w:rsidRPr="003A42EF">
        <w:rPr>
          <w:color w:val="000000"/>
          <w:lang w:val="en-US"/>
        </w:rPr>
        <w:t xml:space="preserve">          </w:t>
      </w:r>
    </w:p>
    <w:p w:rsidR="00753160" w:rsidRPr="00753160" w:rsidRDefault="00217F46" w:rsidP="003A42EF">
      <w:pPr>
        <w:shd w:val="clear" w:color="auto" w:fill="FFFFFF"/>
        <w:adjustRightInd w:val="0"/>
        <w:snapToGrid w:val="0"/>
        <w:spacing w:line="228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>7</w:t>
      </w:r>
      <w:r w:rsidR="003A42EF">
        <w:rPr>
          <w:color w:val="000000"/>
          <w:lang w:val="en-US"/>
        </w:rPr>
        <w:t xml:space="preserve">. </w:t>
      </w:r>
      <w:proofErr w:type="spellStart"/>
      <w:r w:rsidR="003A42EF" w:rsidRPr="003A42EF">
        <w:rPr>
          <w:color w:val="000000"/>
          <w:lang w:val="en-US"/>
        </w:rPr>
        <w:t>Taskaev</w:t>
      </w:r>
      <w:proofErr w:type="spellEnd"/>
      <w:r w:rsidR="003A42EF" w:rsidRPr="003A42EF">
        <w:rPr>
          <w:color w:val="000000"/>
          <w:lang w:val="en-US"/>
        </w:rPr>
        <w:t xml:space="preserve"> S., </w:t>
      </w:r>
      <w:proofErr w:type="spellStart"/>
      <w:r w:rsidR="003A42EF" w:rsidRPr="003A42EF">
        <w:rPr>
          <w:color w:val="000000"/>
          <w:lang w:val="en-US"/>
        </w:rPr>
        <w:t>Skokov</w:t>
      </w:r>
      <w:proofErr w:type="spellEnd"/>
      <w:r w:rsidR="003A42EF" w:rsidRPr="003A42EF">
        <w:rPr>
          <w:color w:val="000000"/>
          <w:lang w:val="en-US"/>
        </w:rPr>
        <w:t xml:space="preserve"> K., </w:t>
      </w:r>
      <w:proofErr w:type="spellStart"/>
      <w:r w:rsidR="003A42EF" w:rsidRPr="003A42EF">
        <w:rPr>
          <w:color w:val="000000"/>
          <w:lang w:val="en-US"/>
        </w:rPr>
        <w:t>Khovaylo</w:t>
      </w:r>
      <w:proofErr w:type="spellEnd"/>
      <w:r w:rsidR="003A42EF" w:rsidRPr="003A42EF">
        <w:rPr>
          <w:color w:val="000000"/>
          <w:lang w:val="en-US"/>
        </w:rPr>
        <w:t xml:space="preserve"> V., </w:t>
      </w:r>
      <w:proofErr w:type="spellStart"/>
      <w:r w:rsidR="003A42EF" w:rsidRPr="003A42EF">
        <w:rPr>
          <w:color w:val="000000"/>
          <w:lang w:val="en-US"/>
        </w:rPr>
        <w:t>Karpenkov</w:t>
      </w:r>
      <w:proofErr w:type="spellEnd"/>
      <w:r w:rsidR="003A42EF" w:rsidRPr="003A42EF">
        <w:rPr>
          <w:color w:val="000000"/>
          <w:lang w:val="en-US"/>
        </w:rPr>
        <w:t xml:space="preserve"> D.</w:t>
      </w:r>
      <w:r w:rsidR="003A42EF">
        <w:rPr>
          <w:color w:val="000000"/>
          <w:lang w:val="en-US"/>
        </w:rPr>
        <w:t>,</w:t>
      </w:r>
      <w:r w:rsidR="003A42EF" w:rsidRPr="003A42EF">
        <w:rPr>
          <w:color w:val="000000"/>
          <w:lang w:val="en-US"/>
        </w:rPr>
        <w:t xml:space="preserve"> Ulyanov M., </w:t>
      </w:r>
      <w:proofErr w:type="spellStart"/>
      <w:r w:rsidR="003A42EF" w:rsidRPr="003A42EF">
        <w:rPr>
          <w:color w:val="000000"/>
          <w:lang w:val="en-US"/>
        </w:rPr>
        <w:t>Bataev</w:t>
      </w:r>
      <w:proofErr w:type="spellEnd"/>
      <w:r w:rsidR="003A42EF" w:rsidRPr="003A42EF">
        <w:rPr>
          <w:color w:val="000000"/>
          <w:lang w:val="en-US"/>
        </w:rPr>
        <w:t xml:space="preserve"> D., </w:t>
      </w:r>
      <w:proofErr w:type="spellStart"/>
      <w:r w:rsidR="003A42EF" w:rsidRPr="003A42EF">
        <w:rPr>
          <w:color w:val="000000"/>
          <w:lang w:val="en-US"/>
        </w:rPr>
        <w:t>Dyakonov</w:t>
      </w:r>
      <w:proofErr w:type="spellEnd"/>
      <w:r w:rsidR="003A42EF" w:rsidRPr="003A42EF">
        <w:rPr>
          <w:color w:val="000000"/>
          <w:lang w:val="en-US"/>
        </w:rPr>
        <w:t xml:space="preserve"> A., and O. </w:t>
      </w:r>
      <w:proofErr w:type="spellStart"/>
      <w:r w:rsidR="003A42EF" w:rsidRPr="003A42EF">
        <w:rPr>
          <w:color w:val="000000"/>
          <w:lang w:val="en-US"/>
        </w:rPr>
        <w:t>Gutfleisch</w:t>
      </w:r>
      <w:proofErr w:type="spellEnd"/>
      <w:r w:rsidR="003A42EF" w:rsidRPr="003A42EF">
        <w:rPr>
          <w:color w:val="000000"/>
          <w:lang w:val="en-US"/>
        </w:rPr>
        <w:t xml:space="preserve">. </w:t>
      </w:r>
      <w:hyperlink r:id="rId6">
        <w:r w:rsidR="003A42EF" w:rsidRPr="003A42EF">
          <w:rPr>
            <w:color w:val="000000"/>
            <w:lang w:val="en-US"/>
          </w:rPr>
          <w:t xml:space="preserve">Effects of severe plastic deformation on the magnetic </w:t>
        </w:r>
      </w:hyperlink>
      <w:hyperlink r:id="rId7">
        <w:r w:rsidR="003A42EF" w:rsidRPr="003A42EF">
          <w:rPr>
            <w:color w:val="000000"/>
            <w:lang w:val="en-US"/>
          </w:rPr>
          <w:t>properties of terbium</w:t>
        </w:r>
      </w:hyperlink>
      <w:r w:rsidR="003A42EF">
        <w:rPr>
          <w:color w:val="000000"/>
          <w:lang w:val="en-US"/>
        </w:rPr>
        <w:t xml:space="preserve"> //</w:t>
      </w:r>
      <w:r w:rsidR="003A42EF" w:rsidRPr="003A42EF">
        <w:rPr>
          <w:color w:val="000000"/>
          <w:lang w:val="en-US"/>
        </w:rPr>
        <w:t xml:space="preserve"> AIP ADVANCES</w:t>
      </w:r>
      <w:r w:rsidR="003A42EF">
        <w:rPr>
          <w:color w:val="000000"/>
          <w:lang w:val="en-US"/>
        </w:rPr>
        <w:t>. 2018. Vol. 8.</w:t>
      </w:r>
      <w:r w:rsidR="003A42EF" w:rsidRPr="003A42EF">
        <w:rPr>
          <w:color w:val="000000"/>
          <w:lang w:val="en-US"/>
        </w:rPr>
        <w:t xml:space="preserve"> </w:t>
      </w:r>
      <w:r w:rsidR="003A42EF">
        <w:rPr>
          <w:color w:val="000000"/>
          <w:lang w:val="en-US"/>
        </w:rPr>
        <w:t xml:space="preserve">P. </w:t>
      </w:r>
      <w:r w:rsidR="003A42EF" w:rsidRPr="003A42EF">
        <w:rPr>
          <w:color w:val="000000"/>
          <w:lang w:val="en-US"/>
        </w:rPr>
        <w:t>048103.</w:t>
      </w:r>
    </w:p>
    <w:sectPr w:rsidR="00753160" w:rsidRPr="00753160" w:rsidSect="003B3B6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4D0515"/>
    <w:multiLevelType w:val="multilevel"/>
    <w:tmpl w:val="957056E4"/>
    <w:lvl w:ilvl="0">
      <w:start w:val="1"/>
      <w:numFmt w:val="decimal"/>
      <w:lvlText w:val="%1."/>
      <w:lvlJc w:val="left"/>
      <w:pPr>
        <w:tabs>
          <w:tab w:val="num" w:pos="-360"/>
        </w:tabs>
        <w:ind w:left="420" w:hanging="420"/>
      </w:pPr>
      <w:rPr>
        <w:rFonts w:ascii="Palatino Linotype" w:eastAsia="Calibri" w:hAnsi="Palatino Linotype" w:cs="Arial"/>
        <w:b w:val="0"/>
        <w:i w:val="0"/>
        <w:iCs/>
        <w:color w:val="000000"/>
        <w:sz w:val="18"/>
        <w:szCs w:val="18"/>
        <w:lang w:val="en-US"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0241"/>
    <w:rsid w:val="00035E39"/>
    <w:rsid w:val="00063966"/>
    <w:rsid w:val="00075171"/>
    <w:rsid w:val="00086081"/>
    <w:rsid w:val="00101A1C"/>
    <w:rsid w:val="00103657"/>
    <w:rsid w:val="00106375"/>
    <w:rsid w:val="00116478"/>
    <w:rsid w:val="00130241"/>
    <w:rsid w:val="00140F4C"/>
    <w:rsid w:val="001E61C2"/>
    <w:rsid w:val="001F0493"/>
    <w:rsid w:val="00217F46"/>
    <w:rsid w:val="002264EE"/>
    <w:rsid w:val="0023307C"/>
    <w:rsid w:val="002A3FC1"/>
    <w:rsid w:val="0031361E"/>
    <w:rsid w:val="003263C3"/>
    <w:rsid w:val="00391C38"/>
    <w:rsid w:val="003A42EF"/>
    <w:rsid w:val="003B3B6D"/>
    <w:rsid w:val="003B76D6"/>
    <w:rsid w:val="004A26A3"/>
    <w:rsid w:val="004B145C"/>
    <w:rsid w:val="004F0EDF"/>
    <w:rsid w:val="00522BF1"/>
    <w:rsid w:val="00572DF1"/>
    <w:rsid w:val="00590166"/>
    <w:rsid w:val="005D022B"/>
    <w:rsid w:val="005E5BE9"/>
    <w:rsid w:val="006231EB"/>
    <w:rsid w:val="00686A4A"/>
    <w:rsid w:val="0069427D"/>
    <w:rsid w:val="006B11C3"/>
    <w:rsid w:val="006F5F9E"/>
    <w:rsid w:val="006F7A19"/>
    <w:rsid w:val="00701F54"/>
    <w:rsid w:val="007213E1"/>
    <w:rsid w:val="00753160"/>
    <w:rsid w:val="00775389"/>
    <w:rsid w:val="00797838"/>
    <w:rsid w:val="007C36D8"/>
    <w:rsid w:val="007F2744"/>
    <w:rsid w:val="008931BE"/>
    <w:rsid w:val="008C67E3"/>
    <w:rsid w:val="00921D45"/>
    <w:rsid w:val="00955A2D"/>
    <w:rsid w:val="009A66DB"/>
    <w:rsid w:val="009B2F80"/>
    <w:rsid w:val="009B3300"/>
    <w:rsid w:val="009F3380"/>
    <w:rsid w:val="00A02163"/>
    <w:rsid w:val="00A314FE"/>
    <w:rsid w:val="00B47D57"/>
    <w:rsid w:val="00B751F3"/>
    <w:rsid w:val="00BF12D0"/>
    <w:rsid w:val="00BF36F8"/>
    <w:rsid w:val="00BF4622"/>
    <w:rsid w:val="00C17320"/>
    <w:rsid w:val="00C709A1"/>
    <w:rsid w:val="00CC5B7E"/>
    <w:rsid w:val="00CD00B1"/>
    <w:rsid w:val="00D22306"/>
    <w:rsid w:val="00D42542"/>
    <w:rsid w:val="00D8121C"/>
    <w:rsid w:val="00E22189"/>
    <w:rsid w:val="00E74069"/>
    <w:rsid w:val="00EB1F49"/>
    <w:rsid w:val="00F865B3"/>
    <w:rsid w:val="00FB02B3"/>
    <w:rsid w:val="00FB1509"/>
    <w:rsid w:val="00FC72DC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92F4"/>
  <w15:docId w15:val="{144F2058-3CEA-4F02-82BD-53FA6D3F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3B3B6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B3B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B3B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B3B6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B3B6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B3B6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B3B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B3B6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B3B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B751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51F3"/>
    <w:rPr>
      <w:rFonts w:ascii="Tahoma" w:eastAsia="Times New Roman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35E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i.org/10.1063/1.49982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63/1.499829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C4349B-D862-4F8E-B951-9FA539DE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3833</CharactersWithSpaces>
  <SharedDoc>false</SharedDoc>
  <HLinks>
    <vt:vector size="18" baseType="variant">
      <vt:variant>
        <vt:i4>196695</vt:i4>
      </vt:variant>
      <vt:variant>
        <vt:i4>6</vt:i4>
      </vt:variant>
      <vt:variant>
        <vt:i4>0</vt:i4>
      </vt:variant>
      <vt:variant>
        <vt:i4>5</vt:i4>
      </vt:variant>
      <vt:variant>
        <vt:lpwstr>https://doi.org/10.1063/1.4998292</vt:lpwstr>
      </vt:variant>
      <vt:variant>
        <vt:lpwstr/>
      </vt:variant>
      <vt:variant>
        <vt:i4>196695</vt:i4>
      </vt:variant>
      <vt:variant>
        <vt:i4>3</vt:i4>
      </vt:variant>
      <vt:variant>
        <vt:i4>0</vt:i4>
      </vt:variant>
      <vt:variant>
        <vt:i4>5</vt:i4>
      </vt:variant>
      <vt:variant>
        <vt:lpwstr>https://doi.org/10.1063/1.4998292</vt:lpwstr>
      </vt:variant>
      <vt:variant>
        <vt:lpwstr/>
      </vt:variant>
      <vt:variant>
        <vt:i4>4849784</vt:i4>
      </vt:variant>
      <vt:variant>
        <vt:i4>0</vt:i4>
      </vt:variant>
      <vt:variant>
        <vt:i4>0</vt:i4>
      </vt:variant>
      <vt:variant>
        <vt:i4>5</vt:i4>
      </vt:variant>
      <vt:variant>
        <vt:lpwstr>mailto:ivanov@yandex.ru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Юля</cp:lastModifiedBy>
  <cp:revision>6</cp:revision>
  <dcterms:created xsi:type="dcterms:W3CDTF">2024-02-12T10:19:00Z</dcterms:created>
  <dcterms:modified xsi:type="dcterms:W3CDTF">2024-02-12T13:43:00Z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