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C2F2976" w:rsidR="00130241" w:rsidRDefault="00FB79E1" w:rsidP="00FB7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B79E1">
        <w:rPr>
          <w:b/>
          <w:color w:val="000000"/>
        </w:rPr>
        <w:t xml:space="preserve">Электрохимическое восстановление дихлорметана с помощью </w:t>
      </w:r>
      <w:proofErr w:type="spellStart"/>
      <w:r w:rsidRPr="00FB79E1">
        <w:rPr>
          <w:b/>
          <w:color w:val="000000"/>
        </w:rPr>
        <w:t>наномодифицированных</w:t>
      </w:r>
      <w:proofErr w:type="spellEnd"/>
      <w:r w:rsidRPr="00FB79E1">
        <w:rPr>
          <w:b/>
          <w:color w:val="000000"/>
        </w:rPr>
        <w:t xml:space="preserve"> электродов</w:t>
      </w:r>
      <w:r w:rsidRPr="00FB79E1">
        <w:rPr>
          <w:b/>
          <w:color w:val="000000"/>
          <w:highlight w:val="yellow"/>
        </w:rPr>
        <w:t xml:space="preserve"> </w:t>
      </w:r>
    </w:p>
    <w:p w14:paraId="00000002" w14:textId="49BB683D" w:rsidR="00130241" w:rsidRDefault="00FB7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Кроткова Е.</w:t>
      </w:r>
      <w:r w:rsidR="00EB1F49">
        <w:rPr>
          <w:b/>
          <w:i/>
          <w:color w:val="000000"/>
        </w:rPr>
        <w:t>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Дмитриева А.П.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14:paraId="00000003" w14:textId="73EB5A1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B79E1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FB79E1">
        <w:rPr>
          <w:i/>
          <w:color w:val="000000"/>
        </w:rPr>
        <w:t>магистратуры</w:t>
      </w:r>
    </w:p>
    <w:p w14:paraId="00000005" w14:textId="2DEB6853" w:rsidR="00130241" w:rsidRPr="00391C38" w:rsidRDefault="00EB1F49" w:rsidP="00FB7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B79E1">
        <w:rPr>
          <w:i/>
          <w:color w:val="000000"/>
        </w:rPr>
        <w:t>Ф</w:t>
      </w:r>
      <w:r w:rsidR="00FB79E1" w:rsidRPr="00FB79E1">
        <w:rPr>
          <w:i/>
          <w:color w:val="000000"/>
        </w:rPr>
        <w:t>едеральное государственное автономное образовательное учреждение высшего образования «Национальный иссл</w:t>
      </w:r>
      <w:r w:rsidR="00FB79E1">
        <w:rPr>
          <w:i/>
          <w:color w:val="000000"/>
        </w:rPr>
        <w:t xml:space="preserve">едовательский университет </w:t>
      </w:r>
      <w:proofErr w:type="spellStart"/>
      <w:r w:rsidR="00FB79E1">
        <w:rPr>
          <w:i/>
          <w:color w:val="000000"/>
        </w:rPr>
        <w:t>ИТМО</w:t>
      </w:r>
      <w:proofErr w:type="spellEnd"/>
      <w:r w:rsidR="00FB79E1">
        <w:rPr>
          <w:i/>
          <w:color w:val="000000"/>
        </w:rPr>
        <w:t>», Санкт-Петербург,</w:t>
      </w:r>
      <w:r>
        <w:rPr>
          <w:i/>
          <w:color w:val="000000"/>
        </w:rPr>
        <w:t xml:space="preserve"> Россия</w:t>
      </w:r>
    </w:p>
    <w:p w14:paraId="1ADA4293" w14:textId="04EE2AF5" w:rsidR="00CD00B1" w:rsidRPr="001756BE" w:rsidRDefault="00EB1F49" w:rsidP="00FB7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756BE">
        <w:rPr>
          <w:i/>
          <w:color w:val="000000"/>
          <w:lang w:val="en-US"/>
        </w:rPr>
        <w:t>E</w:t>
      </w:r>
      <w:r w:rsidR="003B76D6" w:rsidRPr="001756BE">
        <w:rPr>
          <w:i/>
          <w:color w:val="000000"/>
          <w:lang w:val="en-US"/>
        </w:rPr>
        <w:t>-</w:t>
      </w:r>
      <w:r w:rsidRPr="001756BE">
        <w:rPr>
          <w:i/>
          <w:color w:val="000000"/>
          <w:lang w:val="en-US"/>
        </w:rPr>
        <w:t xml:space="preserve">mail: </w:t>
      </w:r>
      <w:r w:rsidR="00FB79E1">
        <w:rPr>
          <w:i/>
          <w:color w:val="000000"/>
          <w:lang w:val="en-US"/>
        </w:rPr>
        <w:t>katerina</w:t>
      </w:r>
      <w:r w:rsidR="00FB79E1" w:rsidRPr="001756BE">
        <w:rPr>
          <w:i/>
          <w:color w:val="000000"/>
          <w:lang w:val="en-US"/>
        </w:rPr>
        <w:t>3098@</w:t>
      </w:r>
      <w:r w:rsidR="00FB79E1">
        <w:rPr>
          <w:i/>
          <w:color w:val="000000"/>
          <w:lang w:val="en-US"/>
        </w:rPr>
        <w:t>gmail</w:t>
      </w:r>
      <w:r w:rsidR="00FB79E1" w:rsidRPr="001756BE">
        <w:rPr>
          <w:i/>
          <w:color w:val="000000"/>
          <w:lang w:val="en-US"/>
        </w:rPr>
        <w:t>.</w:t>
      </w:r>
      <w:r w:rsidR="00FB79E1">
        <w:rPr>
          <w:i/>
          <w:color w:val="000000"/>
          <w:lang w:val="en-US"/>
        </w:rPr>
        <w:t>com</w:t>
      </w:r>
      <w:hyperlink r:id="rId6"/>
    </w:p>
    <w:p w14:paraId="7FAD5F66" w14:textId="2BEC05D0" w:rsidR="00FB79E1" w:rsidRDefault="00FB79E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04DD4">
        <w:t>Дихлорметан</w:t>
      </w:r>
      <w:r>
        <w:t>, обладающий высокой способностью растворять многие органические вещества, находит широкое применение в химической и фармацевтической промышленности, его используют в качестве растворителя лаков и красок, для экстракции, для обезжиривания поверхностей и вспенивания полиуретанов [1</w:t>
      </w:r>
      <w:r w:rsidRPr="00057069">
        <w:t>]</w:t>
      </w:r>
      <w:r w:rsidRPr="001A46C1">
        <w:t xml:space="preserve">. </w:t>
      </w:r>
      <w:r>
        <w:t>Дихлорметан является токсичным и потенциально канцерогенным веществом</w:t>
      </w:r>
      <w:r w:rsidR="006C784E" w:rsidRPr="006C784E">
        <w:t xml:space="preserve"> </w:t>
      </w:r>
      <w:r w:rsidR="006C784E">
        <w:t>[</w:t>
      </w:r>
      <w:r w:rsidR="006C784E" w:rsidRPr="006C784E">
        <w:t>2</w:t>
      </w:r>
      <w:r w:rsidR="006C784E" w:rsidRPr="00057069">
        <w:t>]</w:t>
      </w:r>
      <w:r w:rsidR="006C784E" w:rsidRPr="006C784E">
        <w:t xml:space="preserve">, </w:t>
      </w:r>
      <w:r>
        <w:t>поэтому необходимо уделить особое внимание его утилизации. Кроме того, растёт его количество в атмосфере, что может приводить к истончению озонового слоя</w:t>
      </w:r>
      <w:r w:rsidR="006C784E" w:rsidRPr="006C784E">
        <w:t xml:space="preserve"> </w:t>
      </w:r>
      <w:r w:rsidR="006C784E">
        <w:t>[</w:t>
      </w:r>
      <w:r w:rsidR="006C784E" w:rsidRPr="006C784E">
        <w:t>3</w:t>
      </w:r>
      <w:r w:rsidR="006C784E" w:rsidRPr="00057069">
        <w:t>]</w:t>
      </w:r>
      <w:r w:rsidR="006C784E" w:rsidRPr="001A46C1">
        <w:t>.</w:t>
      </w:r>
      <w:r>
        <w:t xml:space="preserve"> Неправильная утилизация дихлорметана может приводить к загрязнению воды. Традиционные методы очистки не могут считаться оптимальными, так как они, в основном, заключаются в </w:t>
      </w:r>
      <w:r w:rsidR="006C784E">
        <w:t>преобразовании</w:t>
      </w:r>
      <w:r>
        <w:t xml:space="preserve"> дихлорметана из жидкой фазы в газообразную с использованием фиксирующих агентов, которые требуют дальнейшей обработки или утилизации. Одним из перспективных методов очистки воды от хлорорганических соединений является электрохимическое восстановление. С помощью электрохимического восстановления </w:t>
      </w:r>
      <w:r w:rsidRPr="00D50874">
        <w:t xml:space="preserve">можно эффективно очистить воду от </w:t>
      </w:r>
      <w:proofErr w:type="spellStart"/>
      <w:r w:rsidR="00BE4936">
        <w:t>хлоралканов</w:t>
      </w:r>
      <w:proofErr w:type="spellEnd"/>
      <w:r w:rsidR="00BE4936">
        <w:t xml:space="preserve"> </w:t>
      </w:r>
      <w:r w:rsidRPr="00D50874">
        <w:t xml:space="preserve">даже при </w:t>
      </w:r>
      <w:r w:rsidR="00BE4936">
        <w:t>их</w:t>
      </w:r>
      <w:r w:rsidRPr="00D50874">
        <w:t xml:space="preserve"> малых концентрациях. Кроме того, процесс </w:t>
      </w:r>
      <w:proofErr w:type="spellStart"/>
      <w:r w:rsidRPr="00D50874">
        <w:t>электровосста</w:t>
      </w:r>
      <w:bookmarkStart w:id="0" w:name="_GoBack"/>
      <w:bookmarkEnd w:id="0"/>
      <w:r w:rsidRPr="00D50874">
        <w:t>новления</w:t>
      </w:r>
      <w:proofErr w:type="spellEnd"/>
      <w:r w:rsidRPr="00D50874">
        <w:t xml:space="preserve"> дихлорметана дает возможность получить этан и этилен, которые </w:t>
      </w:r>
      <w:r>
        <w:t xml:space="preserve">широко используются </w:t>
      </w:r>
      <w:r w:rsidR="00BE4936">
        <w:t xml:space="preserve">в промышленности </w:t>
      </w:r>
      <w:r>
        <w:t>для</w:t>
      </w:r>
      <w:r w:rsidRPr="00D50874">
        <w:t xml:space="preserve"> синтеза различных органических соединений.</w:t>
      </w:r>
    </w:p>
    <w:p w14:paraId="2BF9B617" w14:textId="6EFCB2B5" w:rsidR="00FB79E1" w:rsidRPr="00FB79E1" w:rsidRDefault="00FB79E1" w:rsidP="00FB7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</w:t>
      </w:r>
      <w:r w:rsidRPr="00FB79E1">
        <w:rPr>
          <w:color w:val="000000"/>
        </w:rPr>
        <w:t xml:space="preserve"> определени</w:t>
      </w:r>
      <w:r>
        <w:rPr>
          <w:color w:val="000000"/>
        </w:rPr>
        <w:t>я</w:t>
      </w:r>
      <w:r w:rsidRPr="00FB79E1">
        <w:rPr>
          <w:color w:val="000000"/>
        </w:rPr>
        <w:t xml:space="preserve"> оптимальных условий электрохимического восстановления дихлорметана до этана и этилена</w:t>
      </w:r>
      <w:r>
        <w:rPr>
          <w:color w:val="000000"/>
        </w:rPr>
        <w:t xml:space="preserve"> была исследована каталитическая активность электродов из разных материалов</w:t>
      </w:r>
      <w:r w:rsidRPr="00FB79E1">
        <w:rPr>
          <w:color w:val="000000"/>
        </w:rPr>
        <w:t xml:space="preserve"> (</w:t>
      </w:r>
      <w:proofErr w:type="spellStart"/>
      <w:r w:rsidRPr="00FB79E1">
        <w:rPr>
          <w:color w:val="000000"/>
        </w:rPr>
        <w:t>Ag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Au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Cu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Fe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Ni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Pt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Sn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Ti</w:t>
      </w:r>
      <w:proofErr w:type="spellEnd"/>
      <w:r w:rsidRPr="00FB79E1">
        <w:rPr>
          <w:color w:val="000000"/>
        </w:rPr>
        <w:t xml:space="preserve">, </w:t>
      </w:r>
      <w:proofErr w:type="spellStart"/>
      <w:r w:rsidRPr="00FB79E1">
        <w:rPr>
          <w:color w:val="000000"/>
        </w:rPr>
        <w:t>Zn</w:t>
      </w:r>
      <w:proofErr w:type="spellEnd"/>
      <w:r w:rsidRPr="00FB79E1">
        <w:rPr>
          <w:color w:val="000000"/>
        </w:rPr>
        <w:t xml:space="preserve">), </w:t>
      </w:r>
      <w:r>
        <w:rPr>
          <w:color w:val="000000"/>
        </w:rPr>
        <w:t xml:space="preserve">варьировались напряжение, </w:t>
      </w:r>
      <w:r w:rsidRPr="00FB79E1">
        <w:rPr>
          <w:color w:val="000000"/>
        </w:rPr>
        <w:t xml:space="preserve">поверхность электрода, растворитель, концентрация дихлорметана, концентрация электролита. Концентрации продуктов реакции были определены методом газовой хроматографии. Наибольшая </w:t>
      </w:r>
      <w:proofErr w:type="spellStart"/>
      <w:r>
        <w:rPr>
          <w:color w:val="000000"/>
        </w:rPr>
        <w:t>фарадеев</w:t>
      </w:r>
      <w:r w:rsidR="00D56857">
        <w:rPr>
          <w:color w:val="000000"/>
        </w:rPr>
        <w:t>с</w:t>
      </w:r>
      <w:r>
        <w:rPr>
          <w:color w:val="000000"/>
        </w:rPr>
        <w:t>кая</w:t>
      </w:r>
      <w:proofErr w:type="spellEnd"/>
      <w:r>
        <w:rPr>
          <w:color w:val="000000"/>
        </w:rPr>
        <w:t xml:space="preserve"> эффективность образования этана и этилена наблюдалась в случае использования</w:t>
      </w:r>
      <w:r w:rsidRPr="00FB79E1">
        <w:rPr>
          <w:color w:val="000000"/>
        </w:rPr>
        <w:t xml:space="preserve"> </w:t>
      </w:r>
      <w:r>
        <w:rPr>
          <w:color w:val="000000"/>
        </w:rPr>
        <w:t>электродов из меди и серебра</w:t>
      </w:r>
      <w:r w:rsidRPr="00FB79E1">
        <w:rPr>
          <w:color w:val="000000"/>
        </w:rPr>
        <w:t xml:space="preserve">. Для повышения эффективности целевой реакции была подобрана методика синтеза серебряных и медных </w:t>
      </w:r>
      <w:proofErr w:type="spellStart"/>
      <w:r w:rsidRPr="00FB79E1">
        <w:rPr>
          <w:color w:val="000000"/>
        </w:rPr>
        <w:t>наночастиц</w:t>
      </w:r>
      <w:proofErr w:type="spellEnd"/>
      <w:r>
        <w:rPr>
          <w:color w:val="000000"/>
        </w:rPr>
        <w:t xml:space="preserve"> методом </w:t>
      </w:r>
      <w:proofErr w:type="spellStart"/>
      <w:r>
        <w:rPr>
          <w:color w:val="000000"/>
        </w:rPr>
        <w:t>электроосаждения</w:t>
      </w:r>
      <w:proofErr w:type="spellEnd"/>
      <w:r w:rsidRPr="00FB79E1">
        <w:rPr>
          <w:color w:val="000000"/>
        </w:rPr>
        <w:t xml:space="preserve"> и получены </w:t>
      </w:r>
      <w:proofErr w:type="spellStart"/>
      <w:r w:rsidRPr="00FB79E1">
        <w:rPr>
          <w:color w:val="000000"/>
        </w:rPr>
        <w:t>наномодифицированные</w:t>
      </w:r>
      <w:proofErr w:type="spellEnd"/>
      <w:r w:rsidRPr="00FB79E1">
        <w:rPr>
          <w:color w:val="000000"/>
        </w:rPr>
        <w:t xml:space="preserve"> электроды.</w:t>
      </w:r>
    </w:p>
    <w:p w14:paraId="38753FF3" w14:textId="7B6E95E5" w:rsidR="00FB79E1" w:rsidRDefault="00FB79E1" w:rsidP="00BE4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б</w:t>
      </w:r>
      <w:r w:rsidRPr="00FB79E1">
        <w:rPr>
          <w:color w:val="000000"/>
        </w:rPr>
        <w:t xml:space="preserve">ыли подобраны условия, обеспечивающие значительную </w:t>
      </w:r>
      <w:proofErr w:type="spellStart"/>
      <w:r w:rsidRPr="00FB79E1">
        <w:rPr>
          <w:color w:val="000000"/>
        </w:rPr>
        <w:t>фарадеевскую</w:t>
      </w:r>
      <w:proofErr w:type="spellEnd"/>
      <w:r w:rsidRPr="00FB79E1">
        <w:rPr>
          <w:color w:val="000000"/>
        </w:rPr>
        <w:t xml:space="preserve"> эффективность образования </w:t>
      </w:r>
      <w:r>
        <w:rPr>
          <w:color w:val="000000"/>
        </w:rPr>
        <w:t>этана и этилена</w:t>
      </w:r>
      <w:r w:rsidRPr="00FB79E1">
        <w:rPr>
          <w:color w:val="000000"/>
        </w:rPr>
        <w:t xml:space="preserve">. С помощью </w:t>
      </w:r>
      <w:proofErr w:type="spellStart"/>
      <w:r w:rsidRPr="00FB79E1">
        <w:rPr>
          <w:color w:val="000000"/>
        </w:rPr>
        <w:t>наномодифицированнных</w:t>
      </w:r>
      <w:proofErr w:type="spellEnd"/>
      <w:r w:rsidRPr="00FB79E1">
        <w:rPr>
          <w:color w:val="000000"/>
        </w:rPr>
        <w:t xml:space="preserve"> электродов удалось </w:t>
      </w:r>
      <w:r w:rsidR="00D56857">
        <w:rPr>
          <w:color w:val="000000"/>
        </w:rPr>
        <w:t>достичь</w:t>
      </w:r>
      <w:r w:rsidRPr="00FB79E1">
        <w:rPr>
          <w:color w:val="000000"/>
        </w:rPr>
        <w:t xml:space="preserve"> </w:t>
      </w:r>
      <w:proofErr w:type="spellStart"/>
      <w:r w:rsidRPr="00FB79E1">
        <w:rPr>
          <w:color w:val="000000"/>
        </w:rPr>
        <w:t>фарадеевск</w:t>
      </w:r>
      <w:r w:rsidR="00D56857">
        <w:rPr>
          <w:color w:val="000000"/>
        </w:rPr>
        <w:t>ой</w:t>
      </w:r>
      <w:proofErr w:type="spellEnd"/>
      <w:r w:rsidRPr="00FB79E1">
        <w:rPr>
          <w:color w:val="000000"/>
        </w:rPr>
        <w:t xml:space="preserve"> эффективност</w:t>
      </w:r>
      <w:r w:rsidR="00D56857">
        <w:rPr>
          <w:color w:val="000000"/>
        </w:rPr>
        <w:t>и</w:t>
      </w:r>
      <w:r w:rsidRPr="00FB79E1">
        <w:rPr>
          <w:color w:val="000000"/>
        </w:rPr>
        <w:t xml:space="preserve"> образования этана и этилена до 58%.</w:t>
      </w:r>
    </w:p>
    <w:p w14:paraId="79A6BB08" w14:textId="77777777" w:rsidR="00D56857" w:rsidRDefault="00D56857" w:rsidP="00BE4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rPr>
          <w:i/>
          <w:iCs/>
          <w:color w:val="000000"/>
        </w:rPr>
      </w:pPr>
      <w:r w:rsidRPr="00D56857">
        <w:rPr>
          <w:i/>
          <w:iCs/>
          <w:color w:val="000000"/>
        </w:rPr>
        <w:t>Работа выполнена при поддержке государственного задания № FSER-2022-0002 в рамках национального проекта «Наука и университеты».</w:t>
      </w:r>
    </w:p>
    <w:p w14:paraId="0000000E" w14:textId="0C621D04" w:rsidR="00130241" w:rsidRPr="00D56857" w:rsidRDefault="00EB1F49" w:rsidP="00D568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615AB0A" w14:textId="20D3C74D" w:rsidR="00D56857" w:rsidRPr="00D56857" w:rsidRDefault="00D56857" w:rsidP="00D568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56857">
        <w:rPr>
          <w:color w:val="000000"/>
          <w:lang w:val="en-US"/>
        </w:rPr>
        <w:t>1.</w:t>
      </w:r>
      <w:r w:rsidRPr="00D56857">
        <w:rPr>
          <w:color w:val="000000"/>
          <w:lang w:val="en-US"/>
        </w:rPr>
        <w:tab/>
        <w:t>Huang B., Lei C., Wei C., Zeng G. Chlorinated volatile organic compounds (</w:t>
      </w:r>
      <w:proofErr w:type="spellStart"/>
      <w:r w:rsidRPr="00D56857">
        <w:rPr>
          <w:color w:val="000000"/>
          <w:lang w:val="en-US"/>
        </w:rPr>
        <w:t>Cl-VOCs</w:t>
      </w:r>
      <w:proofErr w:type="spellEnd"/>
      <w:r w:rsidRPr="00D56857">
        <w:rPr>
          <w:color w:val="000000"/>
          <w:lang w:val="en-US"/>
        </w:rPr>
        <w:t xml:space="preserve">) in environment — sources, potential human health impacts, and current remediation technologies. </w:t>
      </w:r>
      <w:r w:rsidR="006C784E">
        <w:rPr>
          <w:color w:val="000000"/>
          <w:lang w:val="en-US"/>
        </w:rPr>
        <w:t xml:space="preserve">// </w:t>
      </w:r>
      <w:r w:rsidR="006C784E" w:rsidRPr="006C784E">
        <w:rPr>
          <w:color w:val="000000"/>
          <w:lang w:val="en-US"/>
        </w:rPr>
        <w:t>Environ. Int.</w:t>
      </w:r>
      <w:r w:rsidR="006C784E">
        <w:rPr>
          <w:color w:val="000000"/>
          <w:lang w:val="en-US"/>
        </w:rPr>
        <w:t xml:space="preserve"> 2014. Vol. </w:t>
      </w:r>
      <w:r w:rsidRPr="00D56857">
        <w:rPr>
          <w:color w:val="000000"/>
          <w:lang w:val="en-US"/>
        </w:rPr>
        <w:t xml:space="preserve">71. </w:t>
      </w:r>
      <w:r w:rsidR="006C784E">
        <w:rPr>
          <w:color w:val="000000"/>
          <w:lang w:val="en-US"/>
        </w:rPr>
        <w:t xml:space="preserve">P. </w:t>
      </w:r>
      <w:r w:rsidRPr="00D56857">
        <w:rPr>
          <w:color w:val="000000"/>
          <w:lang w:val="en-US"/>
        </w:rPr>
        <w:t xml:space="preserve">118-138. </w:t>
      </w:r>
    </w:p>
    <w:p w14:paraId="484F6FC8" w14:textId="45692819" w:rsidR="00D56857" w:rsidRPr="00D56857" w:rsidRDefault="00D56857" w:rsidP="00D568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56857">
        <w:rPr>
          <w:color w:val="000000"/>
          <w:lang w:val="en-US"/>
        </w:rPr>
        <w:t>2.</w:t>
      </w:r>
      <w:r w:rsidRPr="00D56857">
        <w:rPr>
          <w:color w:val="000000"/>
          <w:lang w:val="en-US"/>
        </w:rPr>
        <w:tab/>
      </w:r>
      <w:proofErr w:type="spellStart"/>
      <w:r w:rsidRPr="00D56857">
        <w:rPr>
          <w:color w:val="000000"/>
          <w:lang w:val="en-US"/>
        </w:rPr>
        <w:t>Dekant</w:t>
      </w:r>
      <w:proofErr w:type="spellEnd"/>
      <w:r w:rsidRPr="00D56857">
        <w:rPr>
          <w:color w:val="000000"/>
          <w:lang w:val="en-US"/>
        </w:rPr>
        <w:t xml:space="preserve"> W., Jean P., Arts J. Evaluation of the carcinogenicity of dichloromethane in rats, mice, hamsters and humans. // </w:t>
      </w:r>
      <w:proofErr w:type="spellStart"/>
      <w:r w:rsidR="006C784E">
        <w:rPr>
          <w:color w:val="000000"/>
          <w:lang w:val="en-US"/>
        </w:rPr>
        <w:t>Regul</w:t>
      </w:r>
      <w:proofErr w:type="spellEnd"/>
      <w:r w:rsidR="006C784E">
        <w:rPr>
          <w:color w:val="000000"/>
          <w:lang w:val="en-US"/>
        </w:rPr>
        <w:t xml:space="preserve">. </w:t>
      </w:r>
      <w:proofErr w:type="spellStart"/>
      <w:r w:rsidR="006C784E">
        <w:rPr>
          <w:color w:val="000000"/>
          <w:lang w:val="en-US"/>
        </w:rPr>
        <w:t>Toxicol</w:t>
      </w:r>
      <w:proofErr w:type="spellEnd"/>
      <w:r w:rsidR="006C784E">
        <w:rPr>
          <w:color w:val="000000"/>
          <w:lang w:val="en-US"/>
        </w:rPr>
        <w:t xml:space="preserve">. </w:t>
      </w:r>
      <w:proofErr w:type="spellStart"/>
      <w:r w:rsidR="006C784E">
        <w:rPr>
          <w:color w:val="000000"/>
          <w:lang w:val="en-US"/>
        </w:rPr>
        <w:t>Pharmacol</w:t>
      </w:r>
      <w:proofErr w:type="spellEnd"/>
      <w:r w:rsidR="006C784E">
        <w:rPr>
          <w:color w:val="000000"/>
          <w:lang w:val="en-US"/>
        </w:rPr>
        <w:t>.</w:t>
      </w:r>
      <w:r w:rsidR="006C784E" w:rsidRPr="006C784E">
        <w:rPr>
          <w:color w:val="000000"/>
          <w:lang w:val="en-US"/>
        </w:rPr>
        <w:t xml:space="preserve"> </w:t>
      </w:r>
      <w:r w:rsidR="006C784E">
        <w:rPr>
          <w:color w:val="000000"/>
          <w:lang w:val="en-US"/>
        </w:rPr>
        <w:t xml:space="preserve">2021. Vol. </w:t>
      </w:r>
      <w:r w:rsidRPr="00D56857">
        <w:rPr>
          <w:color w:val="000000"/>
          <w:lang w:val="en-US"/>
        </w:rPr>
        <w:t xml:space="preserve">120. </w:t>
      </w:r>
      <w:r w:rsidR="006C784E">
        <w:rPr>
          <w:color w:val="000000"/>
          <w:lang w:val="en-US"/>
        </w:rPr>
        <w:t>P</w:t>
      </w:r>
      <w:r w:rsidRPr="00D56857">
        <w:rPr>
          <w:color w:val="000000"/>
          <w:lang w:val="en-US"/>
        </w:rPr>
        <w:t>. 104858.</w:t>
      </w:r>
    </w:p>
    <w:p w14:paraId="3486C755" w14:textId="6B2D0572" w:rsidR="00116478" w:rsidRPr="00D56857" w:rsidRDefault="00D56857" w:rsidP="00D568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56857">
        <w:rPr>
          <w:color w:val="000000"/>
          <w:lang w:val="en-US"/>
        </w:rPr>
        <w:t>3.</w:t>
      </w:r>
      <w:r w:rsidRPr="00D56857">
        <w:rPr>
          <w:color w:val="000000"/>
          <w:lang w:val="en-US"/>
        </w:rPr>
        <w:tab/>
      </w:r>
      <w:proofErr w:type="spellStart"/>
      <w:r w:rsidRPr="00D56857">
        <w:rPr>
          <w:color w:val="000000"/>
          <w:lang w:val="en-US"/>
        </w:rPr>
        <w:t>Oram</w:t>
      </w:r>
      <w:proofErr w:type="spellEnd"/>
      <w:r w:rsidRPr="00D56857">
        <w:rPr>
          <w:color w:val="000000"/>
          <w:lang w:val="en-US"/>
        </w:rPr>
        <w:t xml:space="preserve">, D. E., </w:t>
      </w:r>
      <w:proofErr w:type="spellStart"/>
      <w:r w:rsidRPr="00D56857">
        <w:rPr>
          <w:color w:val="000000"/>
          <w:lang w:val="en-US"/>
        </w:rPr>
        <w:t>Ashfold</w:t>
      </w:r>
      <w:proofErr w:type="spellEnd"/>
      <w:r w:rsidRPr="00D56857">
        <w:rPr>
          <w:color w:val="000000"/>
          <w:lang w:val="en-US"/>
        </w:rPr>
        <w:t xml:space="preserve">, M. J., </w:t>
      </w:r>
      <w:proofErr w:type="spellStart"/>
      <w:r w:rsidRPr="00D56857">
        <w:rPr>
          <w:color w:val="000000"/>
          <w:lang w:val="en-US"/>
        </w:rPr>
        <w:t>Laube</w:t>
      </w:r>
      <w:proofErr w:type="spellEnd"/>
      <w:r w:rsidRPr="00D56857">
        <w:rPr>
          <w:color w:val="000000"/>
          <w:lang w:val="en-US"/>
        </w:rPr>
        <w:t xml:space="preserve">, J. C., </w:t>
      </w:r>
      <w:r w:rsidR="006C784E">
        <w:rPr>
          <w:color w:val="000000"/>
          <w:lang w:val="en-US"/>
        </w:rPr>
        <w:t>et al</w:t>
      </w:r>
      <w:r w:rsidRPr="00D56857">
        <w:rPr>
          <w:color w:val="000000"/>
          <w:lang w:val="en-US"/>
        </w:rPr>
        <w:t xml:space="preserve">. A growing threat to the ozone layer from short-lived anthropogenic </w:t>
      </w:r>
      <w:proofErr w:type="spellStart"/>
      <w:r w:rsidRPr="00D56857">
        <w:rPr>
          <w:color w:val="000000"/>
          <w:lang w:val="en-US"/>
        </w:rPr>
        <w:t>chlorocarbons</w:t>
      </w:r>
      <w:proofErr w:type="spellEnd"/>
      <w:r w:rsidRPr="00D56857">
        <w:rPr>
          <w:color w:val="000000"/>
          <w:lang w:val="en-US"/>
        </w:rPr>
        <w:t xml:space="preserve"> // </w:t>
      </w:r>
      <w:r w:rsidR="006C784E" w:rsidRPr="006C784E">
        <w:rPr>
          <w:color w:val="000000"/>
          <w:lang w:val="en-US"/>
        </w:rPr>
        <w:t>Atmos. Chem. Phys.</w:t>
      </w:r>
      <w:r w:rsidR="006C784E">
        <w:rPr>
          <w:color w:val="000000"/>
          <w:lang w:val="en-US"/>
        </w:rPr>
        <w:t xml:space="preserve"> </w:t>
      </w:r>
      <w:r w:rsidRPr="00D56857">
        <w:rPr>
          <w:color w:val="000000"/>
          <w:lang w:val="en-US"/>
        </w:rPr>
        <w:t xml:space="preserve">2017. </w:t>
      </w:r>
      <w:r w:rsidR="006C784E">
        <w:rPr>
          <w:color w:val="000000"/>
          <w:lang w:val="en-US"/>
        </w:rPr>
        <w:t xml:space="preserve">Vol. </w:t>
      </w:r>
      <w:r w:rsidRPr="00D56857">
        <w:rPr>
          <w:color w:val="000000"/>
          <w:lang w:val="en-US"/>
        </w:rPr>
        <w:t xml:space="preserve">17. </w:t>
      </w:r>
      <w:r w:rsidR="006C784E">
        <w:rPr>
          <w:color w:val="000000"/>
          <w:lang w:val="en-US"/>
        </w:rPr>
        <w:t>P</w:t>
      </w:r>
      <w:r w:rsidRPr="00D56857">
        <w:rPr>
          <w:color w:val="000000"/>
          <w:lang w:val="en-US"/>
        </w:rPr>
        <w:t>. 11929–11941.</w:t>
      </w:r>
    </w:p>
    <w:sectPr w:rsidR="00116478" w:rsidRPr="00D5685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756BE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C784E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E4936"/>
    <w:rsid w:val="00BF36F8"/>
    <w:rsid w:val="00BF4622"/>
    <w:rsid w:val="00CD00B1"/>
    <w:rsid w:val="00D22306"/>
    <w:rsid w:val="00D42542"/>
    <w:rsid w:val="00D56857"/>
    <w:rsid w:val="00D8121C"/>
    <w:rsid w:val="00E22189"/>
    <w:rsid w:val="00E74069"/>
    <w:rsid w:val="00EB1F49"/>
    <w:rsid w:val="00F865B3"/>
    <w:rsid w:val="00FB1509"/>
    <w:rsid w:val="00FB79E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9C996-F58D-48F6-BD23-21A8B4E4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dcterms:created xsi:type="dcterms:W3CDTF">2022-11-07T09:18:00Z</dcterms:created>
  <dcterms:modified xsi:type="dcterms:W3CDTF">2024-02-16T15:47:00Z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