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1471" w14:textId="77777777" w:rsidR="00FC1914" w:rsidRPr="00682519" w:rsidRDefault="00A604DD" w:rsidP="00E64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Проблема занятости в современном Китае</w:t>
      </w:r>
    </w:p>
    <w:p w14:paraId="2126EFF8" w14:textId="77777777" w:rsidR="00FC1914" w:rsidRPr="004752EA" w:rsidRDefault="00A604DD" w:rsidP="00E645E0">
      <w:pPr>
        <w:pStyle w:val="a7"/>
        <w:shd w:val="clear" w:color="auto" w:fill="FFFFFF"/>
        <w:spacing w:before="0" w:beforeAutospacing="0" w:after="0" w:afterAutospacing="0"/>
        <w:jc w:val="center"/>
        <w:rPr>
          <w:rStyle w:val="aa"/>
          <w:rFonts w:eastAsia="DengXian"/>
          <w:i/>
          <w:iCs/>
          <w:lang w:eastAsia="zh-CN"/>
        </w:rPr>
      </w:pPr>
      <w:r>
        <w:rPr>
          <w:rStyle w:val="aa"/>
          <w:rFonts w:eastAsia="DengXian"/>
          <w:i/>
          <w:iCs/>
          <w:lang w:eastAsia="zh-CN"/>
        </w:rPr>
        <w:t>Хуан Хэ</w:t>
      </w:r>
    </w:p>
    <w:p w14:paraId="6DD0CA6B" w14:textId="77777777" w:rsidR="00FC1914" w:rsidRPr="003E1990" w:rsidRDefault="00E26A62" w:rsidP="00E645E0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E645E0">
        <w:rPr>
          <w:rStyle w:val="ab"/>
          <w:rFonts w:eastAsia="DengXian Light"/>
        </w:rPr>
        <w:t>Студент</w:t>
      </w:r>
      <w:r w:rsidR="000D23B5">
        <w:rPr>
          <w:rStyle w:val="ab"/>
          <w:rFonts w:eastAsia="DengXian Light"/>
        </w:rPr>
        <w:t xml:space="preserve"> (</w:t>
      </w:r>
      <w:r w:rsidR="0026487D">
        <w:rPr>
          <w:rStyle w:val="ab"/>
          <w:rFonts w:eastAsia="Malgun Gothic"/>
          <w:lang w:eastAsia="ko-KR"/>
        </w:rPr>
        <w:t>магистр</w:t>
      </w:r>
      <w:r w:rsidR="000D23B5">
        <w:rPr>
          <w:rStyle w:val="ab"/>
          <w:rFonts w:eastAsia="DengXian Light"/>
        </w:rPr>
        <w:t>)</w:t>
      </w:r>
    </w:p>
    <w:p w14:paraId="7DF25617" w14:textId="77777777" w:rsidR="00FC1914" w:rsidRPr="003E1990" w:rsidRDefault="00E26A62" w:rsidP="00E645E0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E645E0">
        <w:rPr>
          <w:rStyle w:val="ab"/>
          <w:rFonts w:eastAsia="DengXian Light"/>
        </w:rPr>
        <w:t>Московский государственный университет имени М.В.</w:t>
      </w:r>
      <w:r w:rsidR="00E645E0" w:rsidRPr="00E645E0">
        <w:rPr>
          <w:rStyle w:val="ab"/>
          <w:rFonts w:eastAsia="DengXian Light"/>
        </w:rPr>
        <w:t xml:space="preserve"> </w:t>
      </w:r>
      <w:r w:rsidRPr="00E645E0">
        <w:rPr>
          <w:rStyle w:val="ab"/>
          <w:rFonts w:eastAsia="DengXian Light"/>
        </w:rPr>
        <w:t>Ломоносова,</w:t>
      </w:r>
    </w:p>
    <w:p w14:paraId="54DDADDC" w14:textId="77777777" w:rsidR="00FC1914" w:rsidRPr="003E1990" w:rsidRDefault="00E26A62" w:rsidP="00E645E0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E645E0">
        <w:rPr>
          <w:rStyle w:val="ab"/>
          <w:rFonts w:eastAsia="DengXian Light"/>
        </w:rPr>
        <w:t>Институт русского языка и культуры, Москва, Россия</w:t>
      </w:r>
    </w:p>
    <w:p w14:paraId="5763B45A" w14:textId="77777777" w:rsidR="001621AB" w:rsidRDefault="00E26A62" w:rsidP="00E645E0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E645E0">
        <w:rPr>
          <w:rStyle w:val="ab"/>
          <w:rFonts w:eastAsia="DengXian Light"/>
          <w:lang w:val="en-US"/>
        </w:rPr>
        <w:t>E</w:t>
      </w:r>
      <w:r w:rsidRPr="00E645E0">
        <w:rPr>
          <w:rStyle w:val="ab"/>
          <w:rFonts w:eastAsia="DengXian Light"/>
        </w:rPr>
        <w:t>–</w:t>
      </w:r>
      <w:r w:rsidRPr="00E645E0">
        <w:rPr>
          <w:rStyle w:val="ab"/>
          <w:rFonts w:eastAsia="DengXian Light"/>
          <w:lang w:val="en-US"/>
        </w:rPr>
        <w:t>mail</w:t>
      </w:r>
      <w:r w:rsidRPr="00E645E0">
        <w:rPr>
          <w:rStyle w:val="ab"/>
          <w:rFonts w:eastAsia="DengXian Light"/>
        </w:rPr>
        <w:t>:</w:t>
      </w:r>
      <w:r w:rsidR="00994C43" w:rsidRPr="00994C43">
        <w:t xml:space="preserve"> </w:t>
      </w:r>
      <w:hyperlink r:id="rId8" w:history="1">
        <w:r w:rsidR="00A604DD" w:rsidRPr="00A604DD">
          <w:rPr>
            <w:rStyle w:val="ac"/>
            <w:rFonts w:eastAsia="SimSun" w:hint="eastAsia"/>
            <w:i/>
            <w:iCs/>
            <w:color w:val="000000"/>
            <w:u w:val="none"/>
            <w:lang w:eastAsia="zh-CN"/>
          </w:rPr>
          <w:t>1258946606</w:t>
        </w:r>
        <w:r w:rsidR="00A604DD" w:rsidRPr="00A604DD">
          <w:rPr>
            <w:rStyle w:val="ac"/>
            <w:i/>
            <w:iCs/>
            <w:color w:val="000000"/>
            <w:u w:val="none"/>
          </w:rPr>
          <w:t>@qq.com</w:t>
        </w:r>
      </w:hyperlink>
    </w:p>
    <w:p w14:paraId="61D988FC" w14:textId="72C3ACC4" w:rsidR="003E1990" w:rsidRPr="003E1990" w:rsidRDefault="003E1990" w:rsidP="00355BBA">
      <w:pPr>
        <w:pStyle w:val="a7"/>
        <w:shd w:val="clear" w:color="auto" w:fill="FFFFFF"/>
        <w:tabs>
          <w:tab w:val="left" w:pos="8186"/>
        </w:tabs>
        <w:spacing w:before="0" w:beforeAutospacing="0" w:after="0" w:afterAutospacing="0"/>
        <w:ind w:firstLine="397"/>
        <w:jc w:val="both"/>
        <w:rPr>
          <w:rStyle w:val="ac"/>
          <w:rFonts w:eastAsia="SimSun"/>
          <w:i/>
          <w:iCs/>
          <w:color w:val="auto"/>
          <w:u w:val="none"/>
          <w:shd w:val="clear" w:color="auto" w:fill="FFFFFF"/>
          <w:lang w:eastAsia="zh-CN"/>
        </w:rPr>
      </w:pPr>
    </w:p>
    <w:p w14:paraId="7169035C" w14:textId="310350FC" w:rsidR="00A604DD" w:rsidRPr="00B86896" w:rsidRDefault="00A604DD" w:rsidP="00D07995">
      <w:pPr>
        <w:spacing w:after="0" w:line="240" w:lineRule="auto"/>
        <w:ind w:firstLine="420"/>
        <w:jc w:val="both"/>
        <w:rPr>
          <w:rFonts w:ascii="Times New Roman" w:hAnsi="Times New Roman"/>
          <w:sz w:val="24"/>
        </w:rPr>
      </w:pPr>
      <w:r w:rsidRPr="00B86896">
        <w:rPr>
          <w:rFonts w:ascii="Times New Roman" w:hAnsi="Times New Roman"/>
          <w:sz w:val="24"/>
        </w:rPr>
        <w:t>Занятость является важным показателем развития страны и общества</w:t>
      </w:r>
      <w:r>
        <w:rPr>
          <w:rFonts w:ascii="Times New Roman" w:hAnsi="Times New Roman"/>
          <w:sz w:val="24"/>
        </w:rPr>
        <w:t>.</w:t>
      </w:r>
      <w:r w:rsidRPr="00B868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</w:t>
      </w:r>
      <w:r w:rsidRPr="00B86896">
        <w:rPr>
          <w:rFonts w:ascii="Times New Roman" w:hAnsi="Times New Roman"/>
          <w:sz w:val="24"/>
        </w:rPr>
        <w:t>итае</w:t>
      </w:r>
      <w:r>
        <w:rPr>
          <w:rFonts w:ascii="Times New Roman" w:hAnsi="Times New Roman"/>
          <w:sz w:val="24"/>
        </w:rPr>
        <w:t xml:space="preserve"> же</w:t>
      </w:r>
      <w:r w:rsidRPr="00B86896">
        <w:rPr>
          <w:rFonts w:ascii="Times New Roman" w:hAnsi="Times New Roman"/>
          <w:sz w:val="24"/>
        </w:rPr>
        <w:t>, как одной из стран с наибольшим населением в мире, проблема занятости</w:t>
      </w:r>
      <w:r>
        <w:rPr>
          <w:rFonts w:ascii="Times New Roman" w:hAnsi="Times New Roman"/>
          <w:sz w:val="24"/>
        </w:rPr>
        <w:t xml:space="preserve"> </w:t>
      </w:r>
      <w:r w:rsidRPr="00B86896">
        <w:rPr>
          <w:rFonts w:ascii="Times New Roman" w:hAnsi="Times New Roman"/>
          <w:sz w:val="24"/>
        </w:rPr>
        <w:t>привлекает большое внимание</w:t>
      </w:r>
      <w:r>
        <w:rPr>
          <w:rFonts w:ascii="Times New Roman" w:hAnsi="Times New Roman"/>
          <w:sz w:val="24"/>
        </w:rPr>
        <w:t xml:space="preserve"> исследователей, в последние годы являясь одной из ключевых общественных проблем</w:t>
      </w:r>
      <w:r w:rsidR="00C33CCB">
        <w:rPr>
          <w:rFonts w:ascii="Times New Roman" w:hAnsi="Times New Roman"/>
          <w:sz w:val="24"/>
        </w:rPr>
        <w:t xml:space="preserve"> в связи с высокой скоростью модернизации экономики</w:t>
      </w:r>
      <w:r w:rsidR="00CB59CA">
        <w:rPr>
          <w:rFonts w:ascii="Times New Roman" w:hAnsi="Times New Roman"/>
          <w:sz w:val="24"/>
        </w:rPr>
        <w:t>.</w:t>
      </w:r>
      <w:r w:rsidR="00CB59CA">
        <w:rPr>
          <w:rStyle w:val="af7"/>
          <w:rFonts w:ascii="Times New Roman" w:hAnsi="Times New Roman"/>
          <w:sz w:val="24"/>
        </w:rPr>
        <w:footnoteReference w:id="1"/>
      </w:r>
    </w:p>
    <w:p w14:paraId="64B2DC20" w14:textId="77777777" w:rsidR="00A604DD" w:rsidRDefault="00A604DD" w:rsidP="00D07995">
      <w:pPr>
        <w:spacing w:after="0" w:line="240" w:lineRule="auto"/>
        <w:ind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отдаленных городах и</w:t>
      </w:r>
      <w:r w:rsidRPr="00B86896">
        <w:rPr>
          <w:rFonts w:ascii="Times New Roman" w:hAnsi="Times New Roman"/>
          <w:sz w:val="24"/>
        </w:rPr>
        <w:t xml:space="preserve"> сельских районах </w:t>
      </w:r>
      <w:r>
        <w:rPr>
          <w:rFonts w:ascii="Times New Roman" w:hAnsi="Times New Roman"/>
          <w:sz w:val="24"/>
        </w:rPr>
        <w:t xml:space="preserve">КНР </w:t>
      </w:r>
      <w:r w:rsidRPr="00B86896">
        <w:rPr>
          <w:rFonts w:ascii="Times New Roman" w:hAnsi="Times New Roman"/>
          <w:sz w:val="24"/>
        </w:rPr>
        <w:t>возможности занятости</w:t>
      </w:r>
      <w:r>
        <w:rPr>
          <w:rFonts w:ascii="Times New Roman" w:hAnsi="Times New Roman"/>
          <w:sz w:val="24"/>
        </w:rPr>
        <w:t xml:space="preserve"> населения</w:t>
      </w:r>
      <w:r w:rsidRPr="00B868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сильно </w:t>
      </w:r>
      <w:r w:rsidRPr="00B86896">
        <w:rPr>
          <w:rFonts w:ascii="Times New Roman" w:hAnsi="Times New Roman"/>
          <w:sz w:val="24"/>
        </w:rPr>
        <w:t>ограничены, что приводит к тому, что многие люди испытывают трудности в</w:t>
      </w:r>
      <w:r>
        <w:rPr>
          <w:rFonts w:ascii="Times New Roman" w:hAnsi="Times New Roman"/>
          <w:sz w:val="24"/>
        </w:rPr>
        <w:t>о время поиска работы</w:t>
      </w:r>
      <w:r w:rsidRPr="00B86896">
        <w:rPr>
          <w:rFonts w:ascii="Times New Roman" w:hAnsi="Times New Roman"/>
          <w:sz w:val="24"/>
        </w:rPr>
        <w:t xml:space="preserve">. В настоящее время из-за ограничений в системе регистрации и различий в регионах </w:t>
      </w:r>
      <w:r>
        <w:rPr>
          <w:rFonts w:ascii="Times New Roman" w:hAnsi="Times New Roman"/>
          <w:sz w:val="24"/>
        </w:rPr>
        <w:t xml:space="preserve">соискатели в </w:t>
      </w:r>
      <w:r w:rsidRPr="00B86896">
        <w:rPr>
          <w:rFonts w:ascii="Times New Roman" w:hAnsi="Times New Roman"/>
          <w:sz w:val="24"/>
        </w:rPr>
        <w:t>Китае отлича</w:t>
      </w:r>
      <w:r>
        <w:rPr>
          <w:rFonts w:ascii="Times New Roman" w:hAnsi="Times New Roman"/>
          <w:sz w:val="24"/>
        </w:rPr>
        <w:t>ю</w:t>
      </w:r>
      <w:r w:rsidRPr="00B86896">
        <w:rPr>
          <w:rFonts w:ascii="Times New Roman" w:hAnsi="Times New Roman"/>
          <w:sz w:val="24"/>
        </w:rPr>
        <w:t xml:space="preserve">тся низкой мобильностью. Многие </w:t>
      </w:r>
      <w:proofErr w:type="gramStart"/>
      <w:r w:rsidRPr="00B86896">
        <w:rPr>
          <w:rFonts w:ascii="Times New Roman" w:hAnsi="Times New Roman"/>
          <w:sz w:val="24"/>
        </w:rPr>
        <w:t>люди</w:t>
      </w:r>
      <w:proofErr w:type="gramEnd"/>
      <w:r w:rsidRPr="00B868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связи с этим не </w:t>
      </w:r>
      <w:r w:rsidRPr="00B86896">
        <w:rPr>
          <w:rFonts w:ascii="Times New Roman" w:hAnsi="Times New Roman"/>
          <w:sz w:val="24"/>
        </w:rPr>
        <w:t>могут свободно пере</w:t>
      </w:r>
      <w:r>
        <w:rPr>
          <w:rFonts w:ascii="Times New Roman" w:hAnsi="Times New Roman"/>
          <w:sz w:val="24"/>
        </w:rPr>
        <w:t>езжать</w:t>
      </w:r>
      <w:r w:rsidRPr="00B86896">
        <w:rPr>
          <w:rFonts w:ascii="Times New Roman" w:hAnsi="Times New Roman"/>
          <w:sz w:val="24"/>
        </w:rPr>
        <w:t xml:space="preserve"> в развитые экономические районы в поисках лучших возможностей трудоустройства, что дополнительно усугубляет проблемы занятости. </w:t>
      </w:r>
    </w:p>
    <w:p w14:paraId="3CB3B3A2" w14:textId="086F9688" w:rsidR="00A604DD" w:rsidRPr="00B86896" w:rsidRDefault="00A604DD" w:rsidP="00D07995">
      <w:pPr>
        <w:spacing w:after="0" w:line="240" w:lineRule="auto"/>
        <w:ind w:firstLine="420"/>
        <w:jc w:val="both"/>
        <w:rPr>
          <w:rFonts w:ascii="Times New Roman" w:hAnsi="Times New Roman"/>
          <w:sz w:val="24"/>
        </w:rPr>
      </w:pPr>
      <w:r w:rsidRPr="00B86896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современном Китае</w:t>
      </w:r>
      <w:r w:rsidRPr="00B86896">
        <w:rPr>
          <w:rFonts w:ascii="Times New Roman" w:hAnsi="Times New Roman"/>
          <w:sz w:val="24"/>
        </w:rPr>
        <w:t xml:space="preserve"> многие рабочие места массово сокращают</w:t>
      </w:r>
      <w:r>
        <w:rPr>
          <w:rFonts w:ascii="Times New Roman" w:hAnsi="Times New Roman"/>
          <w:sz w:val="24"/>
        </w:rPr>
        <w:t>ся работодателями</w:t>
      </w:r>
      <w:r w:rsidRPr="00B86896">
        <w:rPr>
          <w:rFonts w:ascii="Times New Roman" w:hAnsi="Times New Roman"/>
          <w:sz w:val="24"/>
        </w:rPr>
        <w:t>, что приводит к тому, что многие люди в возрасте от 30 до 40 лет сталкиваются с проблемой безработицы</w:t>
      </w:r>
      <w:r w:rsidR="009D5661">
        <w:rPr>
          <w:rFonts w:ascii="Times New Roman" w:hAnsi="Times New Roman"/>
          <w:sz w:val="24"/>
        </w:rPr>
        <w:t xml:space="preserve">. </w:t>
      </w:r>
      <w:r w:rsidRPr="00B86896">
        <w:rPr>
          <w:rFonts w:ascii="Times New Roman" w:hAnsi="Times New Roman"/>
          <w:sz w:val="24"/>
        </w:rPr>
        <w:t>Длительные проблемы с занятостью негативно сказываются на психическом здоровье личности. Проблема занятости приводит к недопустимому</w:t>
      </w:r>
      <w:r w:rsidR="009D5661">
        <w:rPr>
          <w:rFonts w:ascii="Times New Roman" w:hAnsi="Times New Roman"/>
          <w:sz w:val="24"/>
        </w:rPr>
        <w:t xml:space="preserve"> и чрезмерному </w:t>
      </w:r>
      <w:r w:rsidRPr="00B86896">
        <w:rPr>
          <w:rFonts w:ascii="Times New Roman" w:hAnsi="Times New Roman"/>
          <w:sz w:val="24"/>
        </w:rPr>
        <w:t>использованию человеческих ресурсов, что снижает потенциал экономического развития. Если найти подходящую работу не удается, это ограничивает потребительские возможности и покупатель</w:t>
      </w:r>
      <w:r w:rsidR="00DB072D">
        <w:rPr>
          <w:rFonts w:ascii="Times New Roman" w:hAnsi="Times New Roman"/>
          <w:sz w:val="24"/>
        </w:rPr>
        <w:t>ск</w:t>
      </w:r>
      <w:r w:rsidRPr="00B86896">
        <w:rPr>
          <w:rFonts w:ascii="Times New Roman" w:hAnsi="Times New Roman"/>
          <w:sz w:val="24"/>
        </w:rPr>
        <w:t xml:space="preserve">ую способность, что в свою очередь влияет на спрос на рынке и экономический рост. </w:t>
      </w:r>
    </w:p>
    <w:p w14:paraId="54FF18EE" w14:textId="77777777" w:rsidR="00A604DD" w:rsidRPr="00B86896" w:rsidRDefault="00A604DD" w:rsidP="00D07995">
      <w:pPr>
        <w:spacing w:after="0" w:line="240" w:lineRule="auto"/>
        <w:ind w:firstLine="420"/>
        <w:jc w:val="both"/>
        <w:rPr>
          <w:rFonts w:ascii="Times New Roman" w:hAnsi="Times New Roman"/>
          <w:sz w:val="24"/>
        </w:rPr>
      </w:pPr>
      <w:r w:rsidRPr="00B86896">
        <w:rPr>
          <w:rFonts w:ascii="Times New Roman" w:hAnsi="Times New Roman"/>
          <w:sz w:val="24"/>
        </w:rPr>
        <w:t xml:space="preserve">Кроме того, в последние годы технологические инновации и развитие искусственного интеллекта </w:t>
      </w:r>
      <w:r w:rsidR="009D5661">
        <w:rPr>
          <w:rFonts w:ascii="Times New Roman" w:hAnsi="Times New Roman"/>
          <w:sz w:val="24"/>
        </w:rPr>
        <w:t>оказали</w:t>
      </w:r>
      <w:r w:rsidRPr="00B86896">
        <w:rPr>
          <w:rFonts w:ascii="Times New Roman" w:hAnsi="Times New Roman"/>
          <w:sz w:val="24"/>
        </w:rPr>
        <w:t xml:space="preserve"> глубокое влияние на рынок труда. Некоторые традиционные отрасли, требующие большого количества рабочей силы, подверг</w:t>
      </w:r>
      <w:r w:rsidR="009D5661">
        <w:rPr>
          <w:rFonts w:ascii="Times New Roman" w:hAnsi="Times New Roman"/>
          <w:sz w:val="24"/>
        </w:rPr>
        <w:t xml:space="preserve">лись </w:t>
      </w:r>
      <w:r w:rsidRPr="00B86896">
        <w:rPr>
          <w:rFonts w:ascii="Times New Roman" w:hAnsi="Times New Roman"/>
          <w:sz w:val="24"/>
        </w:rPr>
        <w:t>давлению механизации и автоматизации, что прив</w:t>
      </w:r>
      <w:r w:rsidR="009D5661">
        <w:rPr>
          <w:rFonts w:ascii="Times New Roman" w:hAnsi="Times New Roman"/>
          <w:sz w:val="24"/>
        </w:rPr>
        <w:t>ело</w:t>
      </w:r>
      <w:r w:rsidRPr="00B86896">
        <w:rPr>
          <w:rFonts w:ascii="Times New Roman" w:hAnsi="Times New Roman"/>
          <w:sz w:val="24"/>
        </w:rPr>
        <w:t xml:space="preserve"> к сокращению рабочих мест. В то же время появ</w:t>
      </w:r>
      <w:r w:rsidR="009D5661">
        <w:rPr>
          <w:rFonts w:ascii="Times New Roman" w:hAnsi="Times New Roman"/>
          <w:sz w:val="24"/>
        </w:rPr>
        <w:t xml:space="preserve">ились </w:t>
      </w:r>
      <w:r w:rsidRPr="00B86896">
        <w:rPr>
          <w:rFonts w:ascii="Times New Roman" w:hAnsi="Times New Roman"/>
          <w:sz w:val="24"/>
        </w:rPr>
        <w:t xml:space="preserve">новые отрасли и возможности в высоких технологиях, однако для большинства людей скорость </w:t>
      </w:r>
      <w:r w:rsidR="009D5661">
        <w:rPr>
          <w:rFonts w:ascii="Times New Roman" w:hAnsi="Times New Roman"/>
          <w:sz w:val="24"/>
        </w:rPr>
        <w:t xml:space="preserve">освоения </w:t>
      </w:r>
      <w:r w:rsidRPr="00B86896">
        <w:rPr>
          <w:rFonts w:ascii="Times New Roman" w:hAnsi="Times New Roman"/>
          <w:sz w:val="24"/>
        </w:rPr>
        <w:t xml:space="preserve">навыков и знаний не </w:t>
      </w:r>
      <w:r w:rsidR="009D5661">
        <w:rPr>
          <w:rFonts w:ascii="Times New Roman" w:hAnsi="Times New Roman"/>
          <w:sz w:val="24"/>
        </w:rPr>
        <w:t>сопоставима</w:t>
      </w:r>
      <w:r w:rsidRPr="00B86896">
        <w:rPr>
          <w:rFonts w:ascii="Times New Roman" w:hAnsi="Times New Roman"/>
          <w:sz w:val="24"/>
        </w:rPr>
        <w:t xml:space="preserve"> с темпом технологического прогресса, что также созда</w:t>
      </w:r>
      <w:r w:rsidR="009D5661">
        <w:rPr>
          <w:rFonts w:ascii="Times New Roman" w:hAnsi="Times New Roman"/>
          <w:sz w:val="24"/>
        </w:rPr>
        <w:t>ло</w:t>
      </w:r>
      <w:r w:rsidRPr="00B86896">
        <w:rPr>
          <w:rFonts w:ascii="Times New Roman" w:hAnsi="Times New Roman"/>
          <w:sz w:val="24"/>
        </w:rPr>
        <w:t xml:space="preserve"> значительные вызовы в области занятости. </w:t>
      </w:r>
    </w:p>
    <w:p w14:paraId="596C3C73" w14:textId="77CAB08B" w:rsidR="00A604DD" w:rsidRDefault="00A604DD" w:rsidP="00D07995">
      <w:pPr>
        <w:spacing w:after="0" w:line="240" w:lineRule="auto"/>
        <w:ind w:firstLine="420"/>
        <w:jc w:val="both"/>
        <w:rPr>
          <w:rFonts w:ascii="Times New Roman" w:hAnsi="Times New Roman"/>
          <w:sz w:val="24"/>
        </w:rPr>
      </w:pPr>
      <w:r w:rsidRPr="00B86896">
        <w:rPr>
          <w:rFonts w:ascii="Times New Roman" w:hAnsi="Times New Roman"/>
          <w:sz w:val="24"/>
        </w:rPr>
        <w:t>Тем не менее, правительство Китая и общество активно принимают меры по решению проблем занятости. Правительство внедряет ряд мер по занятости и стимулированию занятости, поощряя предпринимательство и поддерживая развитие малых и средних предприятий. В то же время усиливается</w:t>
      </w:r>
      <w:r w:rsidR="009D5661">
        <w:rPr>
          <w:rFonts w:ascii="Times New Roman" w:hAnsi="Times New Roman"/>
          <w:sz w:val="24"/>
        </w:rPr>
        <w:t xml:space="preserve"> развитие</w:t>
      </w:r>
      <w:r w:rsidRPr="00B86896">
        <w:rPr>
          <w:rFonts w:ascii="Times New Roman" w:hAnsi="Times New Roman"/>
          <w:sz w:val="24"/>
        </w:rPr>
        <w:t xml:space="preserve"> профессионально</w:t>
      </w:r>
      <w:r w:rsidR="009D5661">
        <w:rPr>
          <w:rFonts w:ascii="Times New Roman" w:hAnsi="Times New Roman"/>
          <w:sz w:val="24"/>
        </w:rPr>
        <w:t xml:space="preserve">го </w:t>
      </w:r>
      <w:r w:rsidRPr="00B86896">
        <w:rPr>
          <w:rFonts w:ascii="Times New Roman" w:hAnsi="Times New Roman"/>
          <w:sz w:val="24"/>
        </w:rPr>
        <w:t>образовани</w:t>
      </w:r>
      <w:r w:rsidR="009D5661">
        <w:rPr>
          <w:rFonts w:ascii="Times New Roman" w:hAnsi="Times New Roman"/>
          <w:sz w:val="24"/>
        </w:rPr>
        <w:t>я</w:t>
      </w:r>
      <w:r w:rsidRPr="00B86896">
        <w:rPr>
          <w:rFonts w:ascii="Times New Roman" w:hAnsi="Times New Roman"/>
          <w:sz w:val="24"/>
        </w:rPr>
        <w:t xml:space="preserve"> и подготовк</w:t>
      </w:r>
      <w:r w:rsidR="009D5661">
        <w:rPr>
          <w:rFonts w:ascii="Times New Roman" w:hAnsi="Times New Roman"/>
          <w:sz w:val="24"/>
        </w:rPr>
        <w:t>и</w:t>
      </w:r>
      <w:r w:rsidRPr="00B86896">
        <w:rPr>
          <w:rFonts w:ascii="Times New Roman" w:hAnsi="Times New Roman"/>
          <w:sz w:val="24"/>
        </w:rPr>
        <w:t xml:space="preserve">, </w:t>
      </w:r>
      <w:r w:rsidR="009D5661">
        <w:rPr>
          <w:rFonts w:ascii="Times New Roman" w:hAnsi="Times New Roman"/>
          <w:sz w:val="24"/>
        </w:rPr>
        <w:t>что оказывает положительное влияние на</w:t>
      </w:r>
      <w:r w:rsidRPr="00B86896">
        <w:rPr>
          <w:rFonts w:ascii="Times New Roman" w:hAnsi="Times New Roman"/>
          <w:sz w:val="24"/>
        </w:rPr>
        <w:t xml:space="preserve"> конкурентоспособность и адаптивные способности трудящихся.</w:t>
      </w:r>
      <w:r w:rsidR="00CB59CA">
        <w:rPr>
          <w:rFonts w:ascii="Times New Roman" w:hAnsi="Times New Roman"/>
          <w:sz w:val="24"/>
        </w:rPr>
        <w:t xml:space="preserve"> </w:t>
      </w:r>
      <w:r w:rsidRPr="00B86896">
        <w:rPr>
          <w:rFonts w:ascii="Times New Roman" w:hAnsi="Times New Roman"/>
          <w:sz w:val="24"/>
        </w:rPr>
        <w:t xml:space="preserve">Кроме того, </w:t>
      </w:r>
      <w:r w:rsidR="009D5661">
        <w:rPr>
          <w:rFonts w:ascii="Times New Roman" w:hAnsi="Times New Roman"/>
          <w:sz w:val="24"/>
        </w:rPr>
        <w:t>развивается</w:t>
      </w:r>
      <w:r w:rsidRPr="00B86896">
        <w:rPr>
          <w:rFonts w:ascii="Times New Roman" w:hAnsi="Times New Roman"/>
          <w:sz w:val="24"/>
        </w:rPr>
        <w:t xml:space="preserve"> инновационное предпринимательство и </w:t>
      </w:r>
      <w:r w:rsidR="009D5661">
        <w:rPr>
          <w:rFonts w:ascii="Times New Roman" w:hAnsi="Times New Roman"/>
          <w:sz w:val="24"/>
        </w:rPr>
        <w:t>новые отрасли, что открывает новые возможности</w:t>
      </w:r>
      <w:r w:rsidRPr="00B86896">
        <w:rPr>
          <w:rFonts w:ascii="Times New Roman" w:hAnsi="Times New Roman"/>
          <w:sz w:val="24"/>
        </w:rPr>
        <w:t xml:space="preserve"> для занятости.</w:t>
      </w:r>
    </w:p>
    <w:p w14:paraId="2857E763" w14:textId="1988078B" w:rsidR="00A604DD" w:rsidRDefault="00A604DD" w:rsidP="00D07995">
      <w:pPr>
        <w:spacing w:after="0" w:line="240" w:lineRule="auto"/>
        <w:ind w:firstLine="420"/>
        <w:jc w:val="both"/>
        <w:rPr>
          <w:rFonts w:ascii="Times New Roman" w:hAnsi="Times New Roman"/>
          <w:sz w:val="24"/>
        </w:rPr>
      </w:pPr>
      <w:r w:rsidRPr="00B86896">
        <w:rPr>
          <w:rFonts w:ascii="Times New Roman" w:hAnsi="Times New Roman"/>
          <w:sz w:val="24"/>
        </w:rPr>
        <w:t xml:space="preserve">Однако сейчас </w:t>
      </w:r>
      <w:r w:rsidR="009D5661">
        <w:rPr>
          <w:rFonts w:ascii="Times New Roman" w:hAnsi="Times New Roman"/>
          <w:sz w:val="24"/>
        </w:rPr>
        <w:t>проблема трудоустройства</w:t>
      </w:r>
      <w:r w:rsidRPr="00B86896">
        <w:rPr>
          <w:rFonts w:ascii="Times New Roman" w:hAnsi="Times New Roman"/>
          <w:sz w:val="24"/>
        </w:rPr>
        <w:t xml:space="preserve"> студентов высших учебных заведений очень велик</w:t>
      </w:r>
      <w:r w:rsidR="009D5661">
        <w:rPr>
          <w:rFonts w:ascii="Times New Roman" w:hAnsi="Times New Roman"/>
          <w:sz w:val="24"/>
        </w:rPr>
        <w:t>а.</w:t>
      </w:r>
      <w:r w:rsidRPr="00B86896">
        <w:rPr>
          <w:rFonts w:ascii="Times New Roman" w:hAnsi="Times New Roman"/>
          <w:sz w:val="24"/>
        </w:rPr>
        <w:t xml:space="preserve"> </w:t>
      </w:r>
      <w:r w:rsidR="009D5661">
        <w:rPr>
          <w:rFonts w:ascii="Times New Roman" w:hAnsi="Times New Roman"/>
          <w:sz w:val="24"/>
        </w:rPr>
        <w:t>Это объясняется тем, что у</w:t>
      </w:r>
      <w:r w:rsidRPr="00B86896">
        <w:rPr>
          <w:rFonts w:ascii="Times New Roman" w:hAnsi="Times New Roman"/>
          <w:sz w:val="24"/>
        </w:rPr>
        <w:t>ровень высшего образования в Китае постоянно повышается, и большое количество студентов каждый год оканчивает университеты и выходит на рынок труда.</w:t>
      </w:r>
      <w:r w:rsidR="00B377BA" w:rsidRPr="00B377BA">
        <w:t xml:space="preserve"> </w:t>
      </w:r>
      <w:r w:rsidR="00B377BA">
        <w:rPr>
          <w:rFonts w:ascii="Times New Roman" w:hAnsi="Times New Roman"/>
          <w:sz w:val="24"/>
        </w:rPr>
        <w:t>С</w:t>
      </w:r>
      <w:r w:rsidR="00B377BA" w:rsidRPr="00B377BA">
        <w:rPr>
          <w:rFonts w:ascii="Times New Roman" w:hAnsi="Times New Roman"/>
          <w:sz w:val="24"/>
        </w:rPr>
        <w:t>уществует серьезная проблема количественного переизбытка соискателей, которые сталкиваются с проблемой безработицы и конкуренции.</w:t>
      </w:r>
      <w:r w:rsidRPr="00B86896">
        <w:rPr>
          <w:rFonts w:ascii="Times New Roman" w:hAnsi="Times New Roman"/>
          <w:sz w:val="24"/>
        </w:rPr>
        <w:t xml:space="preserve"> </w:t>
      </w:r>
      <w:r w:rsidR="00B377BA">
        <w:rPr>
          <w:rFonts w:ascii="Times New Roman" w:hAnsi="Times New Roman"/>
          <w:sz w:val="24"/>
        </w:rPr>
        <w:t>С</w:t>
      </w:r>
      <w:r w:rsidRPr="00B86896">
        <w:rPr>
          <w:rFonts w:ascii="Times New Roman" w:hAnsi="Times New Roman"/>
          <w:sz w:val="24"/>
        </w:rPr>
        <w:t>туденты сталкиваются с огромным давлением на трудоустройство и часто не могут найти подходящие рабочие места. Кроме того, многие из них вынуждены выбирать работу, не связанную с их специализацией, поскольку многие университеты предлагают множество специальностей, и студенты не могут оценить перспективы занятости в каждой из них, а также не знают, к</w:t>
      </w:r>
      <w:r w:rsidR="00DB072D">
        <w:rPr>
          <w:rFonts w:ascii="Times New Roman" w:hAnsi="Times New Roman"/>
          <w:sz w:val="24"/>
        </w:rPr>
        <w:t>ем</w:t>
      </w:r>
      <w:r w:rsidRPr="00B86896">
        <w:rPr>
          <w:rFonts w:ascii="Times New Roman" w:hAnsi="Times New Roman"/>
          <w:sz w:val="24"/>
        </w:rPr>
        <w:t xml:space="preserve"> они будут работать.</w:t>
      </w:r>
    </w:p>
    <w:p w14:paraId="4F54921D" w14:textId="77777777" w:rsidR="00A604DD" w:rsidRDefault="00A604DD" w:rsidP="00D07995">
      <w:pPr>
        <w:spacing w:after="0" w:line="240" w:lineRule="auto"/>
        <w:ind w:firstLine="420"/>
        <w:jc w:val="both"/>
        <w:rPr>
          <w:rFonts w:ascii="Times New Roman" w:hAnsi="Times New Roman"/>
          <w:sz w:val="24"/>
        </w:rPr>
      </w:pPr>
      <w:r w:rsidRPr="00B86896">
        <w:rPr>
          <w:rFonts w:ascii="Times New Roman" w:hAnsi="Times New Roman"/>
          <w:sz w:val="24"/>
        </w:rPr>
        <w:lastRenderedPageBreak/>
        <w:t xml:space="preserve">С начала </w:t>
      </w:r>
      <w:r w:rsidR="00B377BA">
        <w:rPr>
          <w:rFonts w:ascii="Times New Roman" w:hAnsi="Times New Roman"/>
          <w:sz w:val="24"/>
        </w:rPr>
        <w:t>пандемии</w:t>
      </w:r>
      <w:r w:rsidRPr="00B86896">
        <w:rPr>
          <w:rFonts w:ascii="Times New Roman" w:hAnsi="Times New Roman"/>
          <w:sz w:val="24"/>
        </w:rPr>
        <w:t xml:space="preserve"> коронавируса в 2019 год</w:t>
      </w:r>
      <w:r w:rsidR="00B377BA">
        <w:rPr>
          <w:rFonts w:ascii="Times New Roman" w:hAnsi="Times New Roman"/>
          <w:sz w:val="24"/>
        </w:rPr>
        <w:t>а</w:t>
      </w:r>
      <w:r w:rsidRPr="00B86896">
        <w:rPr>
          <w:rFonts w:ascii="Times New Roman" w:hAnsi="Times New Roman"/>
          <w:sz w:val="24"/>
        </w:rPr>
        <w:t xml:space="preserve"> крупные университеты</w:t>
      </w:r>
      <w:r w:rsidR="00B377BA">
        <w:rPr>
          <w:rFonts w:ascii="Times New Roman" w:hAnsi="Times New Roman"/>
          <w:sz w:val="24"/>
        </w:rPr>
        <w:t xml:space="preserve"> Китая</w:t>
      </w:r>
      <w:r w:rsidRPr="00B86896">
        <w:rPr>
          <w:rFonts w:ascii="Times New Roman" w:hAnsi="Times New Roman"/>
          <w:sz w:val="24"/>
        </w:rPr>
        <w:t xml:space="preserve"> перешли на дистанционное обучение. </w:t>
      </w:r>
      <w:r w:rsidR="00B377BA">
        <w:rPr>
          <w:rFonts w:ascii="Times New Roman" w:hAnsi="Times New Roman"/>
          <w:sz w:val="24"/>
        </w:rPr>
        <w:t>В конце пандемии</w:t>
      </w:r>
      <w:r w:rsidRPr="00B86896">
        <w:rPr>
          <w:rFonts w:ascii="Times New Roman" w:hAnsi="Times New Roman"/>
          <w:sz w:val="24"/>
        </w:rPr>
        <w:t xml:space="preserve"> студентам пришлось столкнуться с </w:t>
      </w:r>
      <w:r w:rsidR="00B377BA">
        <w:rPr>
          <w:rFonts w:ascii="Times New Roman" w:hAnsi="Times New Roman"/>
          <w:sz w:val="24"/>
        </w:rPr>
        <w:t>серьезной проблемой, связанной с тем</w:t>
      </w:r>
      <w:r w:rsidRPr="00B86896">
        <w:rPr>
          <w:rFonts w:ascii="Times New Roman" w:hAnsi="Times New Roman"/>
          <w:sz w:val="24"/>
        </w:rPr>
        <w:t>, что некоторые компании треб</w:t>
      </w:r>
      <w:r w:rsidR="00B377BA">
        <w:rPr>
          <w:rFonts w:ascii="Times New Roman" w:hAnsi="Times New Roman"/>
          <w:sz w:val="24"/>
        </w:rPr>
        <w:t xml:space="preserve">овали </w:t>
      </w:r>
      <w:r w:rsidRPr="00B86896">
        <w:rPr>
          <w:rFonts w:ascii="Times New Roman" w:hAnsi="Times New Roman"/>
          <w:sz w:val="24"/>
        </w:rPr>
        <w:t xml:space="preserve">предоставления отчетов о стажировке, </w:t>
      </w:r>
      <w:r w:rsidR="00B377BA">
        <w:rPr>
          <w:rFonts w:ascii="Times New Roman" w:hAnsi="Times New Roman"/>
          <w:sz w:val="24"/>
        </w:rPr>
        <w:t>которая была невозможна в указанное время.</w:t>
      </w:r>
      <w:r w:rsidRPr="00B86896">
        <w:rPr>
          <w:rFonts w:ascii="Times New Roman" w:hAnsi="Times New Roman"/>
          <w:sz w:val="24"/>
        </w:rPr>
        <w:t xml:space="preserve"> </w:t>
      </w:r>
      <w:r w:rsidR="00B377BA">
        <w:rPr>
          <w:rFonts w:ascii="Times New Roman" w:hAnsi="Times New Roman"/>
          <w:sz w:val="24"/>
        </w:rPr>
        <w:t>Это</w:t>
      </w:r>
      <w:r w:rsidRPr="00B86896">
        <w:rPr>
          <w:rFonts w:ascii="Times New Roman" w:hAnsi="Times New Roman"/>
          <w:sz w:val="24"/>
        </w:rPr>
        <w:t xml:space="preserve"> </w:t>
      </w:r>
      <w:r w:rsidR="00B377BA">
        <w:rPr>
          <w:rFonts w:ascii="Times New Roman" w:hAnsi="Times New Roman"/>
          <w:sz w:val="24"/>
        </w:rPr>
        <w:t>привело к тому</w:t>
      </w:r>
      <w:r w:rsidRPr="00B86896">
        <w:rPr>
          <w:rFonts w:ascii="Times New Roman" w:hAnsi="Times New Roman"/>
          <w:sz w:val="24"/>
        </w:rPr>
        <w:t xml:space="preserve">, что многие из </w:t>
      </w:r>
      <w:r w:rsidR="00B377BA">
        <w:rPr>
          <w:rFonts w:ascii="Times New Roman" w:hAnsi="Times New Roman"/>
          <w:sz w:val="24"/>
        </w:rPr>
        <w:t>выпускников</w:t>
      </w:r>
      <w:r w:rsidRPr="00B86896">
        <w:rPr>
          <w:rFonts w:ascii="Times New Roman" w:hAnsi="Times New Roman"/>
          <w:sz w:val="24"/>
        </w:rPr>
        <w:t xml:space="preserve"> не </w:t>
      </w:r>
      <w:r w:rsidR="00B377BA">
        <w:rPr>
          <w:rFonts w:ascii="Times New Roman" w:hAnsi="Times New Roman"/>
          <w:sz w:val="24"/>
        </w:rPr>
        <w:t>смогли</w:t>
      </w:r>
      <w:r w:rsidRPr="00B86896">
        <w:rPr>
          <w:rFonts w:ascii="Times New Roman" w:hAnsi="Times New Roman"/>
          <w:sz w:val="24"/>
        </w:rPr>
        <w:t xml:space="preserve"> найти работу по своему выбору. Поэтому многие </w:t>
      </w:r>
      <w:r w:rsidR="00B377BA">
        <w:rPr>
          <w:rFonts w:ascii="Times New Roman" w:hAnsi="Times New Roman"/>
          <w:sz w:val="24"/>
        </w:rPr>
        <w:t>студенты в настоящее время выбирают</w:t>
      </w:r>
      <w:r w:rsidRPr="00B86896">
        <w:rPr>
          <w:rFonts w:ascii="Times New Roman" w:hAnsi="Times New Roman"/>
          <w:sz w:val="24"/>
        </w:rPr>
        <w:t xml:space="preserve"> поступление в аспирантуру, чтобы смягчить давление на трудоустройство в современном обществе.</w:t>
      </w:r>
    </w:p>
    <w:p w14:paraId="7A763182" w14:textId="7D9B2FDD" w:rsidR="00A604DD" w:rsidRDefault="00A604DD" w:rsidP="00D07995">
      <w:pPr>
        <w:spacing w:after="0" w:line="240" w:lineRule="auto"/>
        <w:ind w:firstLine="420"/>
        <w:jc w:val="both"/>
        <w:rPr>
          <w:rFonts w:ascii="Times New Roman" w:hAnsi="Times New Roman"/>
          <w:sz w:val="24"/>
        </w:rPr>
      </w:pPr>
      <w:r w:rsidRPr="00B86896">
        <w:rPr>
          <w:rFonts w:ascii="Times New Roman" w:hAnsi="Times New Roman"/>
          <w:sz w:val="24"/>
        </w:rPr>
        <w:t xml:space="preserve">В настоящее время в Китае существуют как </w:t>
      </w:r>
      <w:r w:rsidR="00CB59CA">
        <w:rPr>
          <w:rFonts w:ascii="Times New Roman" w:hAnsi="Times New Roman"/>
          <w:sz w:val="24"/>
        </w:rPr>
        <w:t>проблемы,</w:t>
      </w:r>
      <w:r w:rsidRPr="00B86896">
        <w:rPr>
          <w:rFonts w:ascii="Times New Roman" w:hAnsi="Times New Roman"/>
          <w:sz w:val="24"/>
        </w:rPr>
        <w:t xml:space="preserve"> так и возможности в области занятости. Проблемы с занятостью проявляются в неравновесии между спросом и предложением, высоким давлением на трудоустройство и низкой мобильностью рабочей силы. </w:t>
      </w:r>
    </w:p>
    <w:p w14:paraId="2356334D" w14:textId="77777777" w:rsidR="00A604DD" w:rsidRDefault="00A604DD" w:rsidP="00D07995">
      <w:pPr>
        <w:spacing w:after="0" w:line="240" w:lineRule="auto"/>
        <w:ind w:firstLine="420"/>
        <w:jc w:val="both"/>
        <w:rPr>
          <w:rFonts w:ascii="Times New Roman" w:hAnsi="Times New Roman"/>
          <w:sz w:val="24"/>
        </w:rPr>
      </w:pPr>
      <w:r w:rsidRPr="00B86896">
        <w:rPr>
          <w:rFonts w:ascii="Times New Roman" w:hAnsi="Times New Roman"/>
          <w:sz w:val="24"/>
        </w:rPr>
        <w:t xml:space="preserve">Эти проблемы действительно </w:t>
      </w:r>
      <w:r w:rsidR="00B377BA">
        <w:rPr>
          <w:rFonts w:ascii="Times New Roman" w:hAnsi="Times New Roman"/>
          <w:sz w:val="24"/>
        </w:rPr>
        <w:t>очень серьезны</w:t>
      </w:r>
      <w:r w:rsidRPr="00B86896">
        <w:rPr>
          <w:rFonts w:ascii="Times New Roman" w:hAnsi="Times New Roman"/>
          <w:sz w:val="24"/>
        </w:rPr>
        <w:t xml:space="preserve">, но мы также видим, что правительство и общество активно работают над их решением, что дает людям надежду. Правительство принимает ряд мер </w:t>
      </w:r>
      <w:r w:rsidR="00B377BA">
        <w:rPr>
          <w:rFonts w:ascii="Times New Roman" w:hAnsi="Times New Roman"/>
          <w:sz w:val="24"/>
        </w:rPr>
        <w:t>по решению проблем занятости</w:t>
      </w:r>
      <w:r w:rsidRPr="00B86896">
        <w:rPr>
          <w:rFonts w:ascii="Times New Roman" w:hAnsi="Times New Roman"/>
          <w:sz w:val="24"/>
        </w:rPr>
        <w:t>, поощряя предпринимательство и поддерживая малые и средние предприятия, а также улучшая профессиональное образование и подготовку, чтобы повысить конкурентоспособность трудовых ресурсов. Кроме того, стимулируется инновационное предпринимательство и развитие новых отраслей для создания большего количества рабочих мест. Путем непрерывных реформ и инноваций мы верим, что Китай сможет лучше справиться с вызовами занятости и достичь более стабильного и устойчивого развития занятости.</w:t>
      </w:r>
    </w:p>
    <w:p w14:paraId="3CFADA2E" w14:textId="77777777" w:rsidR="00D84666" w:rsidRDefault="00D84666" w:rsidP="00A604DD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</w:rPr>
      </w:pPr>
    </w:p>
    <w:p w14:paraId="7E90DBF1" w14:textId="77777777" w:rsidR="001621AB" w:rsidRDefault="001621AB" w:rsidP="001621AB">
      <w:pPr>
        <w:spacing w:after="0"/>
        <w:ind w:firstLine="397"/>
        <w:jc w:val="both"/>
        <w:rPr>
          <w:rFonts w:ascii="Times New Roman" w:eastAsia="SimSun" w:hAnsi="Times New Roman"/>
          <w:sz w:val="24"/>
          <w:szCs w:val="24"/>
        </w:rPr>
      </w:pPr>
    </w:p>
    <w:p w14:paraId="1652A676" w14:textId="77777777" w:rsidR="005B30D1" w:rsidRDefault="00E26A62" w:rsidP="001621AB">
      <w:pPr>
        <w:spacing w:after="0"/>
        <w:ind w:firstLine="397"/>
        <w:jc w:val="center"/>
        <w:rPr>
          <w:rFonts w:ascii="Times New Roman" w:eastAsia="Microsoft YaHei" w:hAnsi="Times New Roman"/>
          <w:b/>
          <w:bCs/>
          <w:sz w:val="24"/>
          <w:szCs w:val="24"/>
        </w:rPr>
      </w:pPr>
      <w:r w:rsidRPr="009554BB">
        <w:rPr>
          <w:rFonts w:ascii="Times New Roman" w:eastAsia="Microsoft YaHei" w:hAnsi="Times New Roman"/>
          <w:b/>
          <w:bCs/>
          <w:sz w:val="24"/>
          <w:szCs w:val="24"/>
        </w:rPr>
        <w:t>Литература</w:t>
      </w:r>
    </w:p>
    <w:p w14:paraId="7BC8C4B8" w14:textId="77777777" w:rsidR="00B377BA" w:rsidRPr="00D07995" w:rsidRDefault="00B377BA" w:rsidP="00D66961">
      <w:pPr>
        <w:spacing w:after="0"/>
        <w:ind w:firstLine="397"/>
        <w:jc w:val="both"/>
        <w:rPr>
          <w:rFonts w:ascii="Times New Roman" w:eastAsia="Microsoft YaHei" w:hAnsi="Times New Roman"/>
          <w:sz w:val="24"/>
          <w:szCs w:val="24"/>
        </w:rPr>
      </w:pPr>
      <w:r w:rsidRPr="00D07995">
        <w:rPr>
          <w:rFonts w:ascii="Times New Roman" w:eastAsia="Microsoft YaHei" w:hAnsi="Times New Roman" w:hint="eastAsia"/>
          <w:sz w:val="24"/>
          <w:szCs w:val="24"/>
        </w:rPr>
        <w:t>1.</w:t>
      </w:r>
      <w:r w:rsidRPr="00D07995">
        <w:rPr>
          <w:rFonts w:ascii="Times New Roman" w:eastAsia="Microsoft YaHei" w:hAnsi="Times New Roman" w:hint="eastAsia"/>
          <w:sz w:val="24"/>
          <w:szCs w:val="24"/>
        </w:rPr>
        <w:t>李宇峰，陈志勇</w:t>
      </w:r>
      <w:r w:rsidRPr="00D07995">
        <w:rPr>
          <w:rFonts w:ascii="Times New Roman" w:eastAsia="Microsoft YaHei" w:hAnsi="Times New Roman" w:hint="eastAsia"/>
          <w:sz w:val="24"/>
          <w:szCs w:val="24"/>
        </w:rPr>
        <w:t xml:space="preserve">. (2019). </w:t>
      </w:r>
      <w:r w:rsidRPr="00D07995">
        <w:rPr>
          <w:rFonts w:ascii="Times New Roman" w:eastAsia="Microsoft YaHei" w:hAnsi="Times New Roman" w:hint="eastAsia"/>
          <w:sz w:val="24"/>
          <w:szCs w:val="24"/>
        </w:rPr>
        <w:t>中国高校毕业生就业压力与就业政策研究</w:t>
      </w:r>
      <w:r w:rsidRPr="00D07995">
        <w:rPr>
          <w:rFonts w:ascii="Times New Roman" w:eastAsia="Microsoft YaHei" w:hAnsi="Times New Roman" w:hint="eastAsia"/>
          <w:sz w:val="24"/>
          <w:szCs w:val="24"/>
        </w:rPr>
        <w:t xml:space="preserve">. </w:t>
      </w:r>
      <w:r w:rsidRPr="00D07995">
        <w:rPr>
          <w:rFonts w:ascii="Times New Roman" w:eastAsia="Microsoft YaHei" w:hAnsi="Times New Roman" w:hint="eastAsia"/>
          <w:sz w:val="24"/>
          <w:szCs w:val="24"/>
        </w:rPr>
        <w:t>中国高教研究</w:t>
      </w:r>
      <w:r w:rsidRPr="00D07995">
        <w:rPr>
          <w:rFonts w:ascii="Times New Roman" w:eastAsia="Microsoft YaHei" w:hAnsi="Times New Roman" w:hint="eastAsia"/>
          <w:sz w:val="24"/>
          <w:szCs w:val="24"/>
        </w:rPr>
        <w:t>, 31(9), 47-54.</w:t>
      </w:r>
    </w:p>
    <w:p w14:paraId="602FCE76" w14:textId="77777777" w:rsidR="00B377BA" w:rsidRPr="00D07995" w:rsidRDefault="00B377BA" w:rsidP="00D66961">
      <w:pPr>
        <w:spacing w:after="0"/>
        <w:ind w:firstLine="397"/>
        <w:jc w:val="both"/>
        <w:rPr>
          <w:rFonts w:ascii="Times New Roman" w:eastAsia="Microsoft YaHei" w:hAnsi="Times New Roman"/>
          <w:sz w:val="24"/>
          <w:szCs w:val="24"/>
        </w:rPr>
      </w:pPr>
      <w:r w:rsidRPr="00D07995">
        <w:rPr>
          <w:rFonts w:ascii="Times New Roman" w:eastAsia="Microsoft YaHei" w:hAnsi="Times New Roman" w:hint="eastAsia"/>
          <w:sz w:val="24"/>
          <w:szCs w:val="24"/>
        </w:rPr>
        <w:t>2.</w:t>
      </w:r>
      <w:r w:rsidRPr="00D07995">
        <w:rPr>
          <w:rFonts w:ascii="Times New Roman" w:eastAsia="Microsoft YaHei" w:hAnsi="Times New Roman" w:hint="eastAsia"/>
          <w:sz w:val="24"/>
          <w:szCs w:val="24"/>
        </w:rPr>
        <w:t>赵华伟，陈静波</w:t>
      </w:r>
      <w:r w:rsidRPr="00D07995">
        <w:rPr>
          <w:rFonts w:ascii="Times New Roman" w:eastAsia="Microsoft YaHei" w:hAnsi="Times New Roman" w:hint="eastAsia"/>
          <w:sz w:val="24"/>
          <w:szCs w:val="24"/>
        </w:rPr>
        <w:t xml:space="preserve">. (2021). </w:t>
      </w:r>
      <w:r w:rsidRPr="00D07995">
        <w:rPr>
          <w:rFonts w:ascii="Times New Roman" w:eastAsia="Microsoft YaHei" w:hAnsi="Times New Roman" w:hint="eastAsia"/>
          <w:sz w:val="24"/>
          <w:szCs w:val="24"/>
        </w:rPr>
        <w:t>解决我国就业难问题的政策建议</w:t>
      </w:r>
      <w:r w:rsidRPr="00D07995">
        <w:rPr>
          <w:rFonts w:ascii="Times New Roman" w:eastAsia="Microsoft YaHei" w:hAnsi="Times New Roman" w:hint="eastAsia"/>
          <w:sz w:val="24"/>
          <w:szCs w:val="24"/>
        </w:rPr>
        <w:t xml:space="preserve">. </w:t>
      </w:r>
      <w:r w:rsidRPr="00D07995">
        <w:rPr>
          <w:rFonts w:ascii="Times New Roman" w:eastAsia="Microsoft YaHei" w:hAnsi="Times New Roman" w:hint="eastAsia"/>
          <w:sz w:val="24"/>
          <w:szCs w:val="24"/>
        </w:rPr>
        <w:t>中国新经济</w:t>
      </w:r>
      <w:r w:rsidRPr="00D07995">
        <w:rPr>
          <w:rFonts w:ascii="Times New Roman" w:eastAsia="Microsoft YaHei" w:hAnsi="Times New Roman" w:hint="eastAsia"/>
          <w:sz w:val="24"/>
          <w:szCs w:val="24"/>
        </w:rPr>
        <w:t>, 22(2), 202-210.</w:t>
      </w:r>
    </w:p>
    <w:p w14:paraId="25107C61" w14:textId="77777777" w:rsidR="00B377BA" w:rsidRDefault="00B377BA" w:rsidP="001621AB">
      <w:pPr>
        <w:spacing w:after="0"/>
        <w:ind w:firstLine="397"/>
        <w:jc w:val="center"/>
        <w:rPr>
          <w:rFonts w:ascii="Times New Roman" w:eastAsia="Microsoft YaHei" w:hAnsi="Times New Roman"/>
          <w:b/>
          <w:bCs/>
          <w:sz w:val="24"/>
          <w:szCs w:val="24"/>
        </w:rPr>
      </w:pPr>
    </w:p>
    <w:sectPr w:rsidR="00B377BA" w:rsidSect="005B30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08F7" w14:textId="77777777" w:rsidR="00E7189F" w:rsidRDefault="00E7189F">
      <w:pPr>
        <w:spacing w:line="240" w:lineRule="auto"/>
      </w:pPr>
      <w:r>
        <w:separator/>
      </w:r>
    </w:p>
  </w:endnote>
  <w:endnote w:type="continuationSeparator" w:id="0">
    <w:p w14:paraId="6A7914FB" w14:textId="77777777" w:rsidR="00E7189F" w:rsidRDefault="00E71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77F" w14:textId="77777777" w:rsidR="00C33CCB" w:rsidRDefault="00C33CC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5089" w14:textId="77777777" w:rsidR="00C33CCB" w:rsidRDefault="00C33CCB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F1DE" w14:textId="77777777" w:rsidR="00C33CCB" w:rsidRDefault="00C33CC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A298" w14:textId="77777777" w:rsidR="00E7189F" w:rsidRDefault="00E7189F">
      <w:pPr>
        <w:spacing w:after="0"/>
      </w:pPr>
      <w:r>
        <w:separator/>
      </w:r>
    </w:p>
  </w:footnote>
  <w:footnote w:type="continuationSeparator" w:id="0">
    <w:p w14:paraId="7BC0078E" w14:textId="77777777" w:rsidR="00E7189F" w:rsidRDefault="00E7189F">
      <w:pPr>
        <w:spacing w:after="0"/>
      </w:pPr>
      <w:r>
        <w:continuationSeparator/>
      </w:r>
    </w:p>
  </w:footnote>
  <w:footnote w:id="1">
    <w:p w14:paraId="6746B241" w14:textId="674E30F3" w:rsidR="00CB59CA" w:rsidRDefault="00CB59CA">
      <w:pPr>
        <w:pStyle w:val="af5"/>
      </w:pPr>
      <w:r>
        <w:rPr>
          <w:rStyle w:val="af7"/>
        </w:rPr>
        <w:footnoteRef/>
      </w:r>
      <w:r>
        <w:t xml:space="preserve"> </w:t>
      </w:r>
      <w:r w:rsidRPr="00DB072D">
        <w:rPr>
          <w:rFonts w:ascii="Times New Roman" w:hAnsi="Times New Roman"/>
        </w:rPr>
        <w:t>https://baijiahao.baidu.com/s?id=1786522209519281239&amp;wfr=spider&amp;for=pc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CB54" w14:textId="77777777" w:rsidR="00C33CCB" w:rsidRDefault="00C33CC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293E" w14:textId="77777777" w:rsidR="00C33CCB" w:rsidRDefault="00C33CCB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ED8D" w14:textId="77777777" w:rsidR="00C33CCB" w:rsidRDefault="00C33CCB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DC"/>
    <w:rsid w:val="00003758"/>
    <w:rsid w:val="000043A7"/>
    <w:rsid w:val="0001514B"/>
    <w:rsid w:val="00066D8F"/>
    <w:rsid w:val="000D106D"/>
    <w:rsid w:val="000D194A"/>
    <w:rsid w:val="000D23B5"/>
    <w:rsid w:val="000D7E0A"/>
    <w:rsid w:val="000E75AA"/>
    <w:rsid w:val="001307DC"/>
    <w:rsid w:val="00141FA6"/>
    <w:rsid w:val="001621AB"/>
    <w:rsid w:val="001642AC"/>
    <w:rsid w:val="00164C24"/>
    <w:rsid w:val="001725F3"/>
    <w:rsid w:val="001B1416"/>
    <w:rsid w:val="001C5EA3"/>
    <w:rsid w:val="001D492B"/>
    <w:rsid w:val="001E383C"/>
    <w:rsid w:val="001F296D"/>
    <w:rsid w:val="00225E82"/>
    <w:rsid w:val="0026487D"/>
    <w:rsid w:val="00265384"/>
    <w:rsid w:val="00266807"/>
    <w:rsid w:val="00271ADC"/>
    <w:rsid w:val="002B644F"/>
    <w:rsid w:val="003158A0"/>
    <w:rsid w:val="00337060"/>
    <w:rsid w:val="00341921"/>
    <w:rsid w:val="00355BBA"/>
    <w:rsid w:val="003921D1"/>
    <w:rsid w:val="003C6F5B"/>
    <w:rsid w:val="003D13B8"/>
    <w:rsid w:val="003E106D"/>
    <w:rsid w:val="003E1990"/>
    <w:rsid w:val="003E7ED5"/>
    <w:rsid w:val="004752EA"/>
    <w:rsid w:val="00486E6E"/>
    <w:rsid w:val="004D095E"/>
    <w:rsid w:val="0051154F"/>
    <w:rsid w:val="00516D71"/>
    <w:rsid w:val="00540905"/>
    <w:rsid w:val="00546776"/>
    <w:rsid w:val="005603F6"/>
    <w:rsid w:val="005A3B82"/>
    <w:rsid w:val="005B30D1"/>
    <w:rsid w:val="006021E2"/>
    <w:rsid w:val="0063118E"/>
    <w:rsid w:val="006475C1"/>
    <w:rsid w:val="00682519"/>
    <w:rsid w:val="00686563"/>
    <w:rsid w:val="00695B41"/>
    <w:rsid w:val="006C3120"/>
    <w:rsid w:val="006D0B36"/>
    <w:rsid w:val="006D599A"/>
    <w:rsid w:val="006F1846"/>
    <w:rsid w:val="007008A7"/>
    <w:rsid w:val="00726081"/>
    <w:rsid w:val="007477FE"/>
    <w:rsid w:val="007848A1"/>
    <w:rsid w:val="007A3875"/>
    <w:rsid w:val="007B1361"/>
    <w:rsid w:val="007B4D49"/>
    <w:rsid w:val="007F453D"/>
    <w:rsid w:val="0086689B"/>
    <w:rsid w:val="00873F4E"/>
    <w:rsid w:val="008858C3"/>
    <w:rsid w:val="00896CE1"/>
    <w:rsid w:val="008A5671"/>
    <w:rsid w:val="008B0224"/>
    <w:rsid w:val="008C39C2"/>
    <w:rsid w:val="008D197C"/>
    <w:rsid w:val="008E353F"/>
    <w:rsid w:val="008E61D1"/>
    <w:rsid w:val="00927F38"/>
    <w:rsid w:val="00933F8C"/>
    <w:rsid w:val="00943818"/>
    <w:rsid w:val="009554BB"/>
    <w:rsid w:val="009734BF"/>
    <w:rsid w:val="00994C43"/>
    <w:rsid w:val="009C0EAC"/>
    <w:rsid w:val="009D5661"/>
    <w:rsid w:val="00A00E48"/>
    <w:rsid w:val="00A173C6"/>
    <w:rsid w:val="00A3261B"/>
    <w:rsid w:val="00A604DD"/>
    <w:rsid w:val="00AD7CCC"/>
    <w:rsid w:val="00AE0FD2"/>
    <w:rsid w:val="00AF7070"/>
    <w:rsid w:val="00B02762"/>
    <w:rsid w:val="00B17BF2"/>
    <w:rsid w:val="00B2559C"/>
    <w:rsid w:val="00B34243"/>
    <w:rsid w:val="00B377BA"/>
    <w:rsid w:val="00B463CD"/>
    <w:rsid w:val="00B534AF"/>
    <w:rsid w:val="00B84031"/>
    <w:rsid w:val="00B85765"/>
    <w:rsid w:val="00BD13C5"/>
    <w:rsid w:val="00BD38A1"/>
    <w:rsid w:val="00BD3EE1"/>
    <w:rsid w:val="00BE5EE6"/>
    <w:rsid w:val="00C33CCB"/>
    <w:rsid w:val="00C353B5"/>
    <w:rsid w:val="00C46A90"/>
    <w:rsid w:val="00C80A79"/>
    <w:rsid w:val="00C91457"/>
    <w:rsid w:val="00C94EBE"/>
    <w:rsid w:val="00CB59CA"/>
    <w:rsid w:val="00CE75A0"/>
    <w:rsid w:val="00D07995"/>
    <w:rsid w:val="00D37DFF"/>
    <w:rsid w:val="00D65418"/>
    <w:rsid w:val="00D66961"/>
    <w:rsid w:val="00D82A82"/>
    <w:rsid w:val="00D84666"/>
    <w:rsid w:val="00D91A66"/>
    <w:rsid w:val="00DB072D"/>
    <w:rsid w:val="00DB70EF"/>
    <w:rsid w:val="00DC6CA7"/>
    <w:rsid w:val="00DD09E7"/>
    <w:rsid w:val="00DF6822"/>
    <w:rsid w:val="00E0227E"/>
    <w:rsid w:val="00E15742"/>
    <w:rsid w:val="00E26A62"/>
    <w:rsid w:val="00E300DB"/>
    <w:rsid w:val="00E645E0"/>
    <w:rsid w:val="00E66840"/>
    <w:rsid w:val="00E7189F"/>
    <w:rsid w:val="00E86943"/>
    <w:rsid w:val="00EC24A0"/>
    <w:rsid w:val="00EE0330"/>
    <w:rsid w:val="00EE070B"/>
    <w:rsid w:val="00F1134E"/>
    <w:rsid w:val="00F4575E"/>
    <w:rsid w:val="00F90253"/>
    <w:rsid w:val="00FA4A00"/>
    <w:rsid w:val="00FC1914"/>
    <w:rsid w:val="2B6D08CA"/>
    <w:rsid w:val="343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EC7C82"/>
  <w15:docId w15:val="{2DC1AF21-7BF6-4D2A-97AC-32CCFD01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a8">
    <w:name w:val="annotation subject"/>
    <w:basedOn w:val="a3"/>
    <w:next w:val="a3"/>
    <w:link w:val="a9"/>
    <w:uiPriority w:val="99"/>
    <w:semiHidden/>
    <w:unhideWhenUsed/>
    <w:rPr>
      <w:b/>
      <w:bCs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styleId="ad">
    <w:name w:val="annotation reference"/>
    <w:uiPriority w:val="99"/>
    <w:semiHidden/>
    <w:unhideWhenUsed/>
    <w:qFormat/>
    <w:rPr>
      <w:sz w:val="16"/>
      <w:szCs w:val="16"/>
    </w:rPr>
  </w:style>
  <w:style w:type="paragraph" w:customStyle="1" w:styleId="Ae">
    <w:name w:val="正文 A"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  <w:lang w:val="en-US"/>
    </w:rPr>
  </w:style>
  <w:style w:type="character" w:customStyle="1" w:styleId="a4">
    <w:name w:val="Текст примечания Знак"/>
    <w:link w:val="a3"/>
    <w:uiPriority w:val="99"/>
    <w:semiHidden/>
    <w:rPr>
      <w:sz w:val="20"/>
      <w:szCs w:val="20"/>
    </w:rPr>
  </w:style>
  <w:style w:type="character" w:customStyle="1" w:styleId="a9">
    <w:name w:val="Тема примечания Знак"/>
    <w:link w:val="a8"/>
    <w:uiPriority w:val="99"/>
    <w:semiHidden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rPr>
      <w:sz w:val="22"/>
      <w:szCs w:val="22"/>
    </w:rPr>
  </w:style>
  <w:style w:type="character" w:customStyle="1" w:styleId="a6">
    <w:name w:val="Текст выноски Знак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pPr>
      <w:widowControl w:val="0"/>
      <w:snapToGrid w:val="0"/>
      <w:ind w:firstLineChars="200" w:firstLine="200"/>
      <w:jc w:val="both"/>
    </w:pPr>
    <w:rPr>
      <w:kern w:val="2"/>
      <w:sz w:val="28"/>
      <w:szCs w:val="24"/>
    </w:rPr>
  </w:style>
  <w:style w:type="character" w:styleId="af0">
    <w:name w:val="Unresolved Mention"/>
    <w:uiPriority w:val="99"/>
    <w:semiHidden/>
    <w:unhideWhenUsed/>
    <w:rsid w:val="001621AB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3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3CCB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C3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33CCB"/>
    <w:rPr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CB59C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B59CA"/>
  </w:style>
  <w:style w:type="character" w:styleId="af7">
    <w:name w:val="footnote reference"/>
    <w:basedOn w:val="a0"/>
    <w:uiPriority w:val="99"/>
    <w:semiHidden/>
    <w:unhideWhenUsed/>
    <w:rsid w:val="00CB5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22721689@qq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A5C421-00CF-4831-A2E5-40F934AF9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Links>
    <vt:vector size="12" baseType="variant"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mailto:1304638069@qq.com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mailto:1822721689@qq.com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Maria Efremova</cp:lastModifiedBy>
  <cp:revision>3</cp:revision>
  <dcterms:created xsi:type="dcterms:W3CDTF">2024-03-24T18:54:00Z</dcterms:created>
  <dcterms:modified xsi:type="dcterms:W3CDTF">2024-04-29T15:25:00Z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4C754AD79DC346F081C5C025F0D947E7</vt:lpwstr>
  </property>
</Properties>
</file>