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DAA3" w14:textId="6F7197E9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A3A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органических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аминов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разделения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высших</w:t>
      </w:r>
      <w:r w:rsidR="00B3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>фуллеренов</w:t>
      </w:r>
    </w:p>
    <w:p w14:paraId="35AF675F" w14:textId="1AF98A3E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Ван</w:t>
      </w:r>
      <w:r w:rsidR="00B30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</w:t>
      </w:r>
    </w:p>
    <w:p w14:paraId="251D7E48" w14:textId="1453F443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5A3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(магистр)</w:t>
      </w:r>
    </w:p>
    <w:p w14:paraId="778250AB" w14:textId="18C2DAD4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5A3A">
        <w:rPr>
          <w:rFonts w:ascii="Times New Roman" w:hAnsi="Times New Roman" w:cs="Times New Roman"/>
          <w:i/>
          <w:iCs/>
          <w:sz w:val="24"/>
          <w:szCs w:val="24"/>
        </w:rPr>
        <w:t>Московский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государственный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университет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имени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5A3A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F65A3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D5D9905" w14:textId="70FA7D75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5A3A">
        <w:rPr>
          <w:rFonts w:ascii="Times New Roman" w:hAnsi="Times New Roman" w:cs="Times New Roman"/>
          <w:i/>
          <w:iCs/>
          <w:sz w:val="24"/>
          <w:szCs w:val="24"/>
        </w:rPr>
        <w:t>Институт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русского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языка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культуры,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Москва,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6AC43A0B" w14:textId="606500F4" w:rsidR="00F65A3A" w:rsidRPr="00F65A3A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5A3A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B30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i/>
          <w:iCs/>
          <w:sz w:val="24"/>
          <w:szCs w:val="24"/>
        </w:rPr>
        <w:t>13060230872@163.com</w:t>
      </w:r>
    </w:p>
    <w:p w14:paraId="5D9AD004" w14:textId="172B0A90" w:rsidR="00F65A3A" w:rsidRPr="00926BFF" w:rsidRDefault="00F65A3A" w:rsidP="00F6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08CF9" w14:textId="1C538B68" w:rsidR="00F65A3A" w:rsidRPr="00926BFF" w:rsidRDefault="00F65A3A" w:rsidP="00B302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6BFF">
        <w:rPr>
          <w:rFonts w:ascii="Times New Roman" w:hAnsi="Times New Roman" w:cs="Times New Roman"/>
          <w:sz w:val="24"/>
          <w:szCs w:val="24"/>
        </w:rPr>
        <w:t>Высшие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фуллерены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имеют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отличную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электро-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теплопроводность,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высокую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механическую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прочность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устойчивость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к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окислению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[1,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="000E2C79">
        <w:rPr>
          <w:rFonts w:ascii="Times New Roman" w:hAnsi="Times New Roman" w:cs="Times New Roman" w:hint="eastAsia"/>
          <w:sz w:val="24"/>
          <w:szCs w:val="24"/>
          <w:lang w:eastAsia="zh-CN"/>
        </w:rPr>
        <w:t>3</w:t>
      </w:r>
      <w:r w:rsidRPr="00926BFF">
        <w:rPr>
          <w:rFonts w:ascii="Times New Roman" w:hAnsi="Times New Roman" w:cs="Times New Roman"/>
          <w:sz w:val="24"/>
          <w:szCs w:val="24"/>
        </w:rPr>
        <w:t>]</w:t>
      </w:r>
      <w:r w:rsidR="005427C7" w:rsidRPr="00926BFF">
        <w:rPr>
          <w:rFonts w:ascii="Times New Roman" w:hAnsi="Times New Roman" w:cs="Times New Roman"/>
          <w:sz w:val="24"/>
          <w:szCs w:val="24"/>
        </w:rPr>
        <w:t>,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поэтому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разработка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эффективного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метода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выделения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высших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фуллеренов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имеет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большое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значение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[</w:t>
      </w:r>
      <w:r w:rsidR="000E2C79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Pr="00926BFF">
        <w:rPr>
          <w:rFonts w:ascii="Times New Roman" w:hAnsi="Times New Roman" w:cs="Times New Roman"/>
          <w:sz w:val="24"/>
          <w:szCs w:val="24"/>
        </w:rPr>
        <w:t>].</w:t>
      </w:r>
    </w:p>
    <w:p w14:paraId="6940F95F" w14:textId="63258D33" w:rsidR="00F65A3A" w:rsidRPr="00926BFF" w:rsidRDefault="00F65A3A" w:rsidP="00B302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6BFF">
        <w:rPr>
          <w:rFonts w:ascii="Times New Roman" w:hAnsi="Times New Roman" w:cs="Times New Roman"/>
          <w:sz w:val="24"/>
          <w:szCs w:val="24"/>
        </w:rPr>
        <w:t>На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первом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этапе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нашей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работы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качестве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реагентов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для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выделения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фуллеренов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из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исходного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раствора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использовали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три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амина: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этаноламин,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FF">
        <w:rPr>
          <w:rFonts w:ascii="Times New Roman" w:hAnsi="Times New Roman" w:cs="Times New Roman"/>
          <w:sz w:val="24"/>
          <w:szCs w:val="24"/>
        </w:rPr>
        <w:t>пропаноламин</w:t>
      </w:r>
      <w:proofErr w:type="spellEnd"/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FF">
        <w:rPr>
          <w:rFonts w:ascii="Times New Roman" w:hAnsi="Times New Roman" w:cs="Times New Roman"/>
          <w:sz w:val="24"/>
          <w:szCs w:val="24"/>
        </w:rPr>
        <w:t>пропилендиамин</w:t>
      </w:r>
      <w:proofErr w:type="spellEnd"/>
      <w:r w:rsidRPr="00926BFF">
        <w:rPr>
          <w:rFonts w:ascii="Times New Roman" w:hAnsi="Times New Roman" w:cs="Times New Roman"/>
          <w:sz w:val="24"/>
          <w:szCs w:val="24"/>
        </w:rPr>
        <w:t>.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Для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разделения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продуктов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реакции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использовали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высокоэффективную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жидкостную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хроматографию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(HPLC)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с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последующим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анализом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методами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оптической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спектроскопии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(UV-</w:t>
      </w:r>
      <w:proofErr w:type="spellStart"/>
      <w:r w:rsidRPr="00926BFF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926BFF">
        <w:rPr>
          <w:rFonts w:ascii="Times New Roman" w:hAnsi="Times New Roman" w:cs="Times New Roman"/>
          <w:sz w:val="24"/>
          <w:szCs w:val="24"/>
        </w:rPr>
        <w:t>)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масс-спектрометрии.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Проведенные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исследования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подтвердили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присутствие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высших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фуллеренов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состава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С</w:t>
      </w:r>
      <w:r w:rsidRPr="00926BFF">
        <w:rPr>
          <w:rFonts w:ascii="Times New Roman" w:hAnsi="Times New Roman" w:cs="Times New Roman"/>
          <w:sz w:val="24"/>
          <w:szCs w:val="24"/>
          <w:vertAlign w:val="subscript"/>
        </w:rPr>
        <w:t>90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и</w:t>
      </w:r>
      <w:r w:rsidR="00B302BF" w:rsidRPr="00926BFF">
        <w:rPr>
          <w:rFonts w:ascii="Times New Roman" w:hAnsi="Times New Roman" w:cs="Times New Roman"/>
          <w:sz w:val="24"/>
          <w:szCs w:val="24"/>
        </w:rPr>
        <w:t xml:space="preserve"> </w:t>
      </w:r>
      <w:r w:rsidRPr="00926BFF">
        <w:rPr>
          <w:rFonts w:ascii="Times New Roman" w:hAnsi="Times New Roman" w:cs="Times New Roman"/>
          <w:sz w:val="24"/>
          <w:szCs w:val="24"/>
        </w:rPr>
        <w:t>С</w:t>
      </w:r>
      <w:r w:rsidRPr="00926BFF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926BFF">
        <w:rPr>
          <w:rFonts w:ascii="Times New Roman" w:hAnsi="Times New Roman" w:cs="Times New Roman"/>
          <w:sz w:val="24"/>
          <w:szCs w:val="24"/>
        </w:rPr>
        <w:t>.</w:t>
      </w:r>
    </w:p>
    <w:p w14:paraId="309CE44D" w14:textId="77777777" w:rsidR="00F65A3A" w:rsidRPr="00714E5F" w:rsidRDefault="00F65A3A" w:rsidP="00F65A3A">
      <w:pPr>
        <w:wordWrap w:val="0"/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1D5F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F3B09" wp14:editId="376FA80C">
                <wp:simplePos x="0" y="0"/>
                <wp:positionH relativeFrom="margin">
                  <wp:align>center</wp:align>
                </wp:positionH>
                <wp:positionV relativeFrom="paragraph">
                  <wp:posOffset>1578498</wp:posOffset>
                </wp:positionV>
                <wp:extent cx="3720876" cy="1404620"/>
                <wp:effectExtent l="0" t="0" r="0" b="0"/>
                <wp:wrapNone/>
                <wp:docPr id="6212431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8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9D4A" w14:textId="77777777" w:rsidR="00F65A3A" w:rsidRPr="00101D5F" w:rsidRDefault="00F65A3A" w:rsidP="00F65A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C</w:t>
                            </w:r>
                            <w:r w:rsidRPr="00A637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eastAsia="zh-CN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                                      C</w:t>
                            </w:r>
                            <w:r w:rsidRPr="00A637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eastAsia="zh-CN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F3B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24.3pt;width:29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" filled="f" stroked="f">
                <v:textbox style="mso-fit-shape-to-text:t">
                  <w:txbxContent>
                    <w:p w14:paraId="47D69D4A" w14:textId="77777777" w:rsidR="00F65A3A" w:rsidRPr="00101D5F" w:rsidRDefault="00F65A3A" w:rsidP="00F65A3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C</w:t>
                      </w:r>
                      <w:r w:rsidRPr="00A6374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eastAsia="zh-CN"/>
                        </w:rPr>
                        <w:t>90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                                                                      C</w:t>
                      </w:r>
                      <w:r w:rsidRPr="00A6374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eastAsia="zh-CN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5F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FB87D" wp14:editId="4DB54B62">
                <wp:simplePos x="0" y="0"/>
                <wp:positionH relativeFrom="column">
                  <wp:posOffset>3172983</wp:posOffset>
                </wp:positionH>
                <wp:positionV relativeFrom="page">
                  <wp:posOffset>4729480</wp:posOffset>
                </wp:positionV>
                <wp:extent cx="1055594" cy="363071"/>
                <wp:effectExtent l="0" t="0" r="0" b="0"/>
                <wp:wrapNone/>
                <wp:docPr id="16929733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594" cy="363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2848" w14:textId="77777777" w:rsidR="00F65A3A" w:rsidRPr="00101D5F" w:rsidRDefault="00F65A3A" w:rsidP="00F65A3A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30"/>
                                <w:szCs w:val="30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eastAsia="zh-C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30"/>
                                <w:szCs w:val="30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B87D" id="_x0000_s1027" type="#_x0000_t202" style="position:absolute;left:0;text-align:left;margin-left:249.85pt;margin-top:372.4pt;width:83.1pt;height:2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" filled="f" stroked="f">
                <v:textbox>
                  <w:txbxContent>
                    <w:p w14:paraId="7C2A2848" w14:textId="77777777" w:rsidR="00F65A3A" w:rsidRPr="00101D5F" w:rsidRDefault="00F65A3A" w:rsidP="00F65A3A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30"/>
                          <w:szCs w:val="30"/>
                          <w:lang w:eastAsia="zh-C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eastAsia="zh-CN"/>
                        </w:rPr>
                        <w:t>b</w:t>
                      </w:r>
                      <w:r>
                        <w:rPr>
                          <w:rFonts w:ascii="Times New Roman" w:hAnsi="Times New Roman" w:cs="Times New Roman" w:hint="eastAsia"/>
                          <w:sz w:val="30"/>
                          <w:szCs w:val="30"/>
                          <w:lang w:eastAsia="zh-CN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01D5F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9BC61" wp14:editId="595C9D8B">
                <wp:simplePos x="0" y="0"/>
                <wp:positionH relativeFrom="column">
                  <wp:posOffset>304912</wp:posOffset>
                </wp:positionH>
                <wp:positionV relativeFrom="page">
                  <wp:posOffset>4726640</wp:posOffset>
                </wp:positionV>
                <wp:extent cx="1055594" cy="363071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594" cy="363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4708" w14:textId="77777777" w:rsidR="00F65A3A" w:rsidRPr="00101D5F" w:rsidRDefault="00F65A3A" w:rsidP="00F65A3A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30"/>
                                <w:szCs w:val="30"/>
                                <w:lang w:eastAsia="zh-CN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BC61" id="_x0000_s1028" type="#_x0000_t202" style="position:absolute;left:0;text-align:left;margin-left:24pt;margin-top:372.2pt;width:83.1pt;height:2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" filled="f" stroked="f">
                <v:textbox>
                  <w:txbxContent>
                    <w:p w14:paraId="6F314708" w14:textId="77777777" w:rsidR="00F65A3A" w:rsidRPr="00101D5F" w:rsidRDefault="00F65A3A" w:rsidP="00F65A3A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30"/>
                          <w:szCs w:val="30"/>
                          <w:lang w:eastAsia="zh-CN"/>
                        </w:rPr>
                        <w:t>(a)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drawing>
          <wp:inline distT="0" distB="0" distL="0" distR="0" wp14:anchorId="5114C233" wp14:editId="7DF615EA">
            <wp:extent cx="2613033" cy="1795174"/>
            <wp:effectExtent l="0" t="0" r="0" b="0"/>
            <wp:docPr id="1334232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32385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33" cy="179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377EF78B" wp14:editId="554CF66A">
            <wp:extent cx="2606400" cy="1468800"/>
            <wp:effectExtent l="0" t="0" r="3810" b="0"/>
            <wp:docPr id="20398011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01153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8A27" w14:textId="08688479" w:rsidR="00373981" w:rsidRDefault="00F65A3A" w:rsidP="00B302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A3A">
        <w:rPr>
          <w:rFonts w:ascii="Times New Roman" w:hAnsi="Times New Roman" w:cs="Times New Roman"/>
          <w:sz w:val="24"/>
          <w:szCs w:val="24"/>
        </w:rPr>
        <w:t>На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втором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этапе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исследований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с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помощью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метода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математическо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обработки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данных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5A3A">
        <w:rPr>
          <w:rFonts w:ascii="Times New Roman" w:hAnsi="Times New Roman" w:cs="Times New Roman"/>
          <w:sz w:val="24"/>
          <w:szCs w:val="24"/>
        </w:rPr>
        <w:t>orthogonal</w:t>
      </w:r>
      <w:proofErr w:type="spellEnd"/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3A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F65A3A">
        <w:rPr>
          <w:rFonts w:ascii="Times New Roman" w:hAnsi="Times New Roman" w:cs="Times New Roman"/>
          <w:sz w:val="24"/>
          <w:szCs w:val="24"/>
        </w:rPr>
        <w:t>)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была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определена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зависимость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содержания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F65A3A">
        <w:rPr>
          <w:rFonts w:ascii="Times New Roman" w:hAnsi="Times New Roman" w:cs="Times New Roman"/>
          <w:sz w:val="24"/>
          <w:szCs w:val="24"/>
        </w:rPr>
        <w:t>продуктов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типа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использованн</w:t>
      </w:r>
      <w:r w:rsidR="005427C7">
        <w:rPr>
          <w:rFonts w:ascii="Times New Roman" w:hAnsi="Times New Roman" w:cs="Times New Roman"/>
          <w:sz w:val="24"/>
          <w:szCs w:val="24"/>
        </w:rPr>
        <w:t>ого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при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427C7">
        <w:rPr>
          <w:rFonts w:ascii="Times New Roman" w:hAnsi="Times New Roman" w:cs="Times New Roman"/>
          <w:sz w:val="24"/>
          <w:szCs w:val="24"/>
        </w:rPr>
        <w:t>разделении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</w:t>
      </w:r>
      <w:r w:rsidR="005427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FE891" w14:textId="361A0F04" w:rsidR="00373981" w:rsidRDefault="00373981" w:rsidP="00F65A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9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ECBFF" wp14:editId="05A62F64">
                <wp:simplePos x="0" y="0"/>
                <wp:positionH relativeFrom="margin">
                  <wp:align>center</wp:align>
                </wp:positionH>
                <wp:positionV relativeFrom="paragraph">
                  <wp:posOffset>3622675</wp:posOffset>
                </wp:positionV>
                <wp:extent cx="4107180" cy="373380"/>
                <wp:effectExtent l="0" t="0" r="0" b="0"/>
                <wp:wrapNone/>
                <wp:docPr id="9640144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647E" w14:textId="3763632A" w:rsidR="00373981" w:rsidRPr="00373981" w:rsidRDefault="00936C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(в) </w:t>
                            </w:r>
                            <w:r w:rsidR="00373981" w:rsidRPr="0037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сравнение хроматограмм</w:t>
                            </w:r>
                            <w:r w:rsidR="00D3351F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7920F7" w:rsidRPr="00936C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ВЭЖХ</w:t>
                            </w:r>
                            <w:r w:rsidR="00D3351F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373981" w:rsidRPr="00373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разных случаях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CBFF" id="_x0000_s1029" type="#_x0000_t202" style="position:absolute;left:0;text-align:left;margin-left:0;margin-top:285.25pt;width:323.4pt;height:29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" filled="f" stroked="f">
                <v:textbox>
                  <w:txbxContent>
                    <w:p w14:paraId="1C43647E" w14:textId="3763632A" w:rsidR="00373981" w:rsidRPr="00373981" w:rsidRDefault="00936C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(в) </w:t>
                      </w:r>
                      <w:r w:rsidR="00373981" w:rsidRPr="0037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сравнение хроматограмм</w:t>
                      </w:r>
                      <w:r w:rsidR="00D3351F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7920F7" w:rsidRPr="00936C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ВЭЖХ</w:t>
                      </w:r>
                      <w:r w:rsidR="00D3351F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373981" w:rsidRPr="00373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разных случаях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18CC05" wp14:editId="4CAC896E">
            <wp:extent cx="5000399" cy="3826486"/>
            <wp:effectExtent l="0" t="0" r="0" b="3175"/>
            <wp:docPr id="1303549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49325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399" cy="38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B676" w14:textId="5310E5D3" w:rsidR="00936C1D" w:rsidRDefault="00936C1D" w:rsidP="000428F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6C1D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рисунке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6C1D">
        <w:rPr>
          <w:rFonts w:ascii="Times New Roman" w:hAnsi="Times New Roman" w:cs="Times New Roman"/>
          <w:sz w:val="24"/>
          <w:szCs w:val="24"/>
        </w:rPr>
        <w:t>редставлено</w:t>
      </w:r>
      <w:proofErr w:type="gramEnd"/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сравнение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ВЭЖХ-хроматограммы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исходного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раствора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фуллерена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после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реакции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с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различными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аминогруппами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ВЭЖХ-хроматограммы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исходного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раствора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Pr="00936C1D">
        <w:rPr>
          <w:rFonts w:ascii="Times New Roman" w:hAnsi="Times New Roman" w:cs="Times New Roman"/>
          <w:sz w:val="24"/>
          <w:szCs w:val="24"/>
        </w:rPr>
        <w:t>фуллерена.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Чем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больше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число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атомов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углерода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содержится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молекуле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фуллерена,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тем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больше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время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его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удерживания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высокоэффективном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хроматографе,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>
        <w:rPr>
          <w:rFonts w:ascii="Times New Roman" w:hAnsi="Times New Roman" w:cs="Times New Roman"/>
          <w:sz w:val="24"/>
          <w:szCs w:val="24"/>
        </w:rPr>
        <w:t>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чем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выше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пик,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тем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больше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E3E13" w:rsidRPr="006E3E13">
        <w:rPr>
          <w:rFonts w:ascii="Times New Roman" w:hAnsi="Times New Roman" w:cs="Times New Roman"/>
          <w:sz w:val="24"/>
          <w:szCs w:val="24"/>
        </w:rPr>
        <w:t>концентрация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31B1C" w:rsidRPr="006E3E13">
        <w:rPr>
          <w:rFonts w:ascii="Times New Roman" w:hAnsi="Times New Roman" w:cs="Times New Roman"/>
          <w:sz w:val="24"/>
          <w:szCs w:val="24"/>
        </w:rPr>
        <w:t>фуллерен</w:t>
      </w:r>
      <w:r w:rsidR="00604432">
        <w:rPr>
          <w:rFonts w:ascii="Times New Roman" w:hAnsi="Times New Roman" w:cs="Times New Roman"/>
          <w:sz w:val="24"/>
          <w:szCs w:val="24"/>
        </w:rPr>
        <w:t>а</w:t>
      </w:r>
      <w:r w:rsidR="006E3E13" w:rsidRPr="006E3E13">
        <w:rPr>
          <w:rFonts w:ascii="Times New Roman" w:hAnsi="Times New Roman" w:cs="Times New Roman"/>
          <w:sz w:val="24"/>
          <w:szCs w:val="24"/>
        </w:rPr>
        <w:t>.</w:t>
      </w:r>
      <w:r w:rsidR="00B302BF">
        <w:t xml:space="preserve"> </w:t>
      </w:r>
      <w:r w:rsidR="00C31B1C" w:rsidRPr="00C31B1C">
        <w:rPr>
          <w:rFonts w:ascii="Times New Roman" w:hAnsi="Times New Roman" w:cs="Times New Roman"/>
          <w:sz w:val="24"/>
          <w:szCs w:val="24"/>
        </w:rPr>
        <w:t>Таким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31B1C" w:rsidRPr="00C31B1C">
        <w:rPr>
          <w:rFonts w:ascii="Times New Roman" w:hAnsi="Times New Roman" w:cs="Times New Roman"/>
          <w:sz w:val="24"/>
          <w:szCs w:val="24"/>
        </w:rPr>
        <w:t>образом,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31B1C" w:rsidRPr="00C31B1C">
        <w:rPr>
          <w:rFonts w:ascii="Times New Roman" w:hAnsi="Times New Roman" w:cs="Times New Roman"/>
          <w:sz w:val="24"/>
          <w:szCs w:val="24"/>
        </w:rPr>
        <w:t>эффект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31B1C" w:rsidRPr="00C31B1C">
        <w:rPr>
          <w:rFonts w:ascii="Times New Roman" w:hAnsi="Times New Roman" w:cs="Times New Roman"/>
          <w:sz w:val="24"/>
          <w:szCs w:val="24"/>
        </w:rPr>
        <w:t>разделения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уменьшается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ряду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31B1C" w:rsidRPr="00C31B1C">
        <w:rPr>
          <w:rFonts w:ascii="Times New Roman" w:hAnsi="Times New Roman" w:cs="Times New Roman"/>
          <w:sz w:val="24"/>
          <w:szCs w:val="24"/>
        </w:rPr>
        <w:t>этаноламин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‒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1C" w:rsidRPr="00C31B1C">
        <w:rPr>
          <w:rFonts w:ascii="Times New Roman" w:hAnsi="Times New Roman" w:cs="Times New Roman"/>
          <w:sz w:val="24"/>
          <w:szCs w:val="24"/>
        </w:rPr>
        <w:t>пропаноламин</w:t>
      </w:r>
      <w:proofErr w:type="spellEnd"/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604432">
        <w:rPr>
          <w:rFonts w:ascii="Times New Roman" w:hAnsi="Times New Roman" w:cs="Times New Roman"/>
          <w:sz w:val="24"/>
          <w:szCs w:val="24"/>
        </w:rPr>
        <w:t>‒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1C" w:rsidRPr="00C31B1C">
        <w:rPr>
          <w:rFonts w:ascii="Times New Roman" w:hAnsi="Times New Roman" w:cs="Times New Roman"/>
          <w:sz w:val="24"/>
          <w:szCs w:val="24"/>
        </w:rPr>
        <w:t>пропилендиамин</w:t>
      </w:r>
      <w:proofErr w:type="spellEnd"/>
      <w:r w:rsidR="00C31B1C" w:rsidRPr="00C31B1C">
        <w:rPr>
          <w:rFonts w:ascii="Times New Roman" w:hAnsi="Times New Roman" w:cs="Times New Roman"/>
          <w:sz w:val="24"/>
          <w:szCs w:val="24"/>
        </w:rPr>
        <w:t>.</w:t>
      </w:r>
    </w:p>
    <w:p w14:paraId="6DDF35AA" w14:textId="6F397371" w:rsidR="00F65A3A" w:rsidRDefault="005427C7" w:rsidP="00B302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фуллеренов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их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производных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исходных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образцах.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72E56">
        <w:rPr>
          <w:rFonts w:ascii="Times New Roman" w:hAnsi="Times New Roman" w:cs="Times New Roman"/>
          <w:sz w:val="24"/>
          <w:szCs w:val="24"/>
        </w:rPr>
        <w:t>Было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72E56">
        <w:rPr>
          <w:rFonts w:ascii="Times New Roman" w:hAnsi="Times New Roman" w:cs="Times New Roman"/>
          <w:sz w:val="24"/>
          <w:szCs w:val="24"/>
        </w:rPr>
        <w:t>показано,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что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предложенн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аминов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значительно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повышает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разделения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высших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фуллеренов</w:t>
      </w:r>
      <w:r w:rsidR="00572E56">
        <w:rPr>
          <w:rFonts w:ascii="Times New Roman" w:hAnsi="Times New Roman" w:cs="Times New Roman"/>
          <w:sz w:val="24"/>
          <w:szCs w:val="24"/>
        </w:rPr>
        <w:t>.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72E56">
        <w:rPr>
          <w:rFonts w:ascii="Times New Roman" w:hAnsi="Times New Roman" w:cs="Times New Roman"/>
          <w:sz w:val="24"/>
          <w:szCs w:val="24"/>
        </w:rPr>
        <w:t>простой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72E56">
        <w:rPr>
          <w:rFonts w:ascii="Times New Roman" w:hAnsi="Times New Roman" w:cs="Times New Roman"/>
          <w:sz w:val="24"/>
          <w:szCs w:val="24"/>
        </w:rPr>
        <w:t>и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572E56">
        <w:rPr>
          <w:rFonts w:ascii="Times New Roman" w:hAnsi="Times New Roman" w:cs="Times New Roman"/>
          <w:sz w:val="24"/>
          <w:szCs w:val="24"/>
        </w:rPr>
        <w:t>недорогой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sz w:val="24"/>
          <w:szCs w:val="24"/>
        </w:rPr>
        <w:t>метод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93C25">
        <w:rPr>
          <w:rFonts w:ascii="Times New Roman" w:hAnsi="Times New Roman" w:cs="Times New Roman"/>
          <w:sz w:val="24"/>
          <w:szCs w:val="24"/>
        </w:rPr>
        <w:t>имеет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93C25">
        <w:rPr>
          <w:rFonts w:ascii="Times New Roman" w:hAnsi="Times New Roman" w:cs="Times New Roman"/>
          <w:sz w:val="24"/>
          <w:szCs w:val="24"/>
        </w:rPr>
        <w:t>хорошие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93C25">
        <w:rPr>
          <w:rFonts w:ascii="Times New Roman" w:hAnsi="Times New Roman" w:cs="Times New Roman"/>
          <w:sz w:val="24"/>
          <w:szCs w:val="24"/>
        </w:rPr>
        <w:t>перспективы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93C25">
        <w:rPr>
          <w:rFonts w:ascii="Times New Roman" w:hAnsi="Times New Roman" w:cs="Times New Roman"/>
          <w:sz w:val="24"/>
          <w:szCs w:val="24"/>
        </w:rPr>
        <w:t>практического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  <w:r w:rsidR="00C93C25">
        <w:rPr>
          <w:rFonts w:ascii="Times New Roman" w:hAnsi="Times New Roman" w:cs="Times New Roman"/>
          <w:sz w:val="24"/>
          <w:szCs w:val="24"/>
        </w:rPr>
        <w:t>применения</w:t>
      </w:r>
      <w:r w:rsidR="00572E56">
        <w:rPr>
          <w:rFonts w:ascii="Times New Roman" w:hAnsi="Times New Roman" w:cs="Times New Roman"/>
          <w:sz w:val="24"/>
          <w:szCs w:val="24"/>
        </w:rPr>
        <w:t>.</w:t>
      </w:r>
      <w:r w:rsidR="00B3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2719F" w14:textId="77777777" w:rsidR="002143AE" w:rsidRPr="002143AE" w:rsidRDefault="002143AE" w:rsidP="00F65A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5E1709" w14:textId="77777777" w:rsidR="00F65A3A" w:rsidRPr="008E1F51" w:rsidRDefault="00F65A3A" w:rsidP="00F65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3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4A15CA2" w14:textId="5A845CD7" w:rsidR="00F65A3A" w:rsidRPr="000E2C79" w:rsidRDefault="00F65A3A" w:rsidP="000E2C79">
      <w:pPr>
        <w:pStyle w:val="a7"/>
        <w:numPr>
          <w:ilvl w:val="0"/>
          <w:numId w:val="1"/>
        </w:numPr>
        <w:spacing w:after="0" w:line="240" w:lineRule="auto"/>
        <w:ind w:left="397" w:firstLineChars="0" w:hanging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C79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Koenig,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Han-Rui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Tian,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Tiffany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Seeler,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Katelyn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Tepper,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Hannah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Franklin,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Zuo-Chang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Chen,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Su-Yuan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Xie,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Steven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Stevenson;</w:t>
      </w:r>
      <w:r w:rsidR="00A41524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524" w:rsidRPr="000E2C79">
        <w:rPr>
          <w:rFonts w:ascii="Times New Roman" w:hAnsi="Times New Roman" w:cs="Times New Roman"/>
          <w:sz w:val="24"/>
          <w:szCs w:val="24"/>
          <w:lang w:val="en-US"/>
        </w:rPr>
        <w:t>Jacs</w:t>
      </w:r>
      <w:proofErr w:type="spellEnd"/>
      <w:r w:rsidRPr="000E2C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2020,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142,15614−15623.</w:t>
      </w:r>
    </w:p>
    <w:p w14:paraId="1FC1B532" w14:textId="77777777" w:rsidR="000E2C79" w:rsidRDefault="000E2C79" w:rsidP="000E2C79">
      <w:pPr>
        <w:pStyle w:val="a7"/>
        <w:numPr>
          <w:ilvl w:val="0"/>
          <w:numId w:val="1"/>
        </w:numPr>
        <w:spacing w:after="0" w:line="240" w:lineRule="auto"/>
        <w:ind w:left="397" w:firstLineChars="0" w:hanging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2C79">
        <w:rPr>
          <w:rFonts w:ascii="Times New Roman" w:hAnsi="Times New Roman" w:cs="Times New Roman"/>
          <w:sz w:val="24"/>
          <w:szCs w:val="24"/>
          <w:lang w:val="en-US"/>
        </w:rPr>
        <w:t>Shangfeng</w:t>
      </w:r>
      <w:proofErr w:type="spellEnd"/>
      <w:r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Yang, Tao Wei, Erhard Kemnitz, Sergey I. </w:t>
      </w:r>
      <w:proofErr w:type="spellStart"/>
      <w:r w:rsidRPr="000E2C79">
        <w:rPr>
          <w:rFonts w:ascii="Times New Roman" w:hAnsi="Times New Roman" w:cs="Times New Roman"/>
          <w:sz w:val="24"/>
          <w:szCs w:val="24"/>
          <w:lang w:val="en-US"/>
        </w:rPr>
        <w:t>Troyanov</w:t>
      </w:r>
      <w:proofErr w:type="spellEnd"/>
      <w:r w:rsidRPr="000E2C79">
        <w:rPr>
          <w:rFonts w:ascii="Times New Roman" w:hAnsi="Times New Roman" w:cs="Times New Roman"/>
          <w:sz w:val="24"/>
          <w:szCs w:val="24"/>
          <w:lang w:val="en-US"/>
        </w:rPr>
        <w:t>.  Chem. Asian J. Chemistry an Asian Journal. 2014, 09, 79−82.</w:t>
      </w:r>
    </w:p>
    <w:p w14:paraId="6623D7E4" w14:textId="774B5325" w:rsidR="00F65A3A" w:rsidRPr="000E2C79" w:rsidRDefault="00F65A3A" w:rsidP="000E2C79">
      <w:pPr>
        <w:pStyle w:val="a7"/>
        <w:numPr>
          <w:ilvl w:val="0"/>
          <w:numId w:val="1"/>
        </w:numPr>
        <w:spacing w:after="0" w:line="240" w:lineRule="auto"/>
        <w:ind w:left="397" w:firstLineChars="0" w:hanging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C79">
        <w:rPr>
          <w:rFonts w:ascii="Times New Roman" w:hAnsi="Times New Roman" w:cs="Times New Roman"/>
          <w:sz w:val="24"/>
          <w:szCs w:val="24"/>
          <w:lang w:val="en-US"/>
        </w:rPr>
        <w:t>Tamm,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Kerstin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2C79">
        <w:rPr>
          <w:rFonts w:ascii="Times New Roman" w:hAnsi="Times New Roman" w:cs="Times New Roman"/>
          <w:sz w:val="24"/>
          <w:szCs w:val="24"/>
          <w:lang w:val="en-US"/>
        </w:rPr>
        <w:t>Scheurell</w:t>
      </w:r>
      <w:proofErr w:type="spellEnd"/>
      <w:r w:rsidRPr="000E2C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Erhard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Kemnitz,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Sergey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2C79">
        <w:rPr>
          <w:rFonts w:ascii="Times New Roman" w:hAnsi="Times New Roman" w:cs="Times New Roman"/>
          <w:sz w:val="24"/>
          <w:szCs w:val="24"/>
          <w:lang w:val="en-US"/>
        </w:rPr>
        <w:t>Troyanov</w:t>
      </w:r>
      <w:proofErr w:type="spellEnd"/>
      <w:r w:rsidRPr="000E2C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0845" w:rsidRPr="000E2C79">
        <w:rPr>
          <w:lang w:val="en-US"/>
        </w:rPr>
        <w:t xml:space="preserve"> </w:t>
      </w:r>
      <w:r w:rsidR="008B5CB1" w:rsidRPr="000E2C79">
        <w:rPr>
          <w:rFonts w:ascii="Times New Roman" w:hAnsi="Times New Roman" w:cs="Times New Roman"/>
          <w:sz w:val="24"/>
          <w:szCs w:val="24"/>
          <w:lang w:val="en-US"/>
        </w:rPr>
        <w:t>Mendeleev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2015,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25,</w:t>
      </w:r>
      <w:r w:rsidR="00B302BF" w:rsidRPr="000E2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C79">
        <w:rPr>
          <w:rFonts w:ascii="Times New Roman" w:hAnsi="Times New Roman" w:cs="Times New Roman"/>
          <w:sz w:val="24"/>
          <w:szCs w:val="24"/>
          <w:lang w:val="en-US"/>
        </w:rPr>
        <w:t>275−276.</w:t>
      </w:r>
    </w:p>
    <w:sectPr w:rsidR="00F65A3A" w:rsidRPr="000E2C79" w:rsidSect="00D25B9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1CE7" w14:textId="77777777" w:rsidR="00D25B9D" w:rsidRDefault="00D25B9D" w:rsidP="00BC289F">
      <w:pPr>
        <w:spacing w:after="0" w:line="240" w:lineRule="auto"/>
      </w:pPr>
      <w:r>
        <w:separator/>
      </w:r>
    </w:p>
  </w:endnote>
  <w:endnote w:type="continuationSeparator" w:id="0">
    <w:p w14:paraId="28ABF6E2" w14:textId="77777777" w:rsidR="00D25B9D" w:rsidRDefault="00D25B9D" w:rsidP="00BC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34A3" w14:textId="77777777" w:rsidR="00D25B9D" w:rsidRDefault="00D25B9D" w:rsidP="00BC289F">
      <w:pPr>
        <w:spacing w:after="0" w:line="240" w:lineRule="auto"/>
      </w:pPr>
      <w:r>
        <w:separator/>
      </w:r>
    </w:p>
  </w:footnote>
  <w:footnote w:type="continuationSeparator" w:id="0">
    <w:p w14:paraId="772E7933" w14:textId="77777777" w:rsidR="00D25B9D" w:rsidRDefault="00D25B9D" w:rsidP="00BC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04DA"/>
    <w:multiLevelType w:val="hybridMultilevel"/>
    <w:tmpl w:val="9490C69E"/>
    <w:lvl w:ilvl="0" w:tplc="CC207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220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8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61"/>
    <w:rsid w:val="000428F0"/>
    <w:rsid w:val="000E2C79"/>
    <w:rsid w:val="00123626"/>
    <w:rsid w:val="00151C06"/>
    <w:rsid w:val="00156117"/>
    <w:rsid w:val="002143AE"/>
    <w:rsid w:val="002905B1"/>
    <w:rsid w:val="002D26F4"/>
    <w:rsid w:val="00373981"/>
    <w:rsid w:val="005427C7"/>
    <w:rsid w:val="00566BE4"/>
    <w:rsid w:val="00572E56"/>
    <w:rsid w:val="00576C50"/>
    <w:rsid w:val="00604432"/>
    <w:rsid w:val="006E3E13"/>
    <w:rsid w:val="0071775C"/>
    <w:rsid w:val="007920F7"/>
    <w:rsid w:val="007A5D61"/>
    <w:rsid w:val="007E2B5E"/>
    <w:rsid w:val="0089784B"/>
    <w:rsid w:val="008B5CB1"/>
    <w:rsid w:val="008E1F51"/>
    <w:rsid w:val="00926BFF"/>
    <w:rsid w:val="00936C1D"/>
    <w:rsid w:val="00A05EA8"/>
    <w:rsid w:val="00A41524"/>
    <w:rsid w:val="00B302BF"/>
    <w:rsid w:val="00BB796F"/>
    <w:rsid w:val="00BC289F"/>
    <w:rsid w:val="00C31B1C"/>
    <w:rsid w:val="00C66617"/>
    <w:rsid w:val="00C93C25"/>
    <w:rsid w:val="00D25B9D"/>
    <w:rsid w:val="00D3351F"/>
    <w:rsid w:val="00D60845"/>
    <w:rsid w:val="00DD0E9D"/>
    <w:rsid w:val="00DE1C4E"/>
    <w:rsid w:val="00EB6177"/>
    <w:rsid w:val="00EF1EF8"/>
    <w:rsid w:val="00EF474D"/>
    <w:rsid w:val="00F65A3A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879E"/>
  <w15:chartTrackingRefBased/>
  <w15:docId w15:val="{7083A168-EAE4-4826-AB41-9B9EBEF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9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8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89F"/>
    <w:rPr>
      <w:sz w:val="18"/>
      <w:szCs w:val="18"/>
    </w:rPr>
  </w:style>
  <w:style w:type="paragraph" w:styleId="a7">
    <w:name w:val="List Paragraph"/>
    <w:basedOn w:val="a"/>
    <w:uiPriority w:val="34"/>
    <w:qFormat/>
    <w:rsid w:val="000E2C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康 王</cp:lastModifiedBy>
  <cp:revision>17</cp:revision>
  <dcterms:created xsi:type="dcterms:W3CDTF">2024-02-25T08:23:00Z</dcterms:created>
  <dcterms:modified xsi:type="dcterms:W3CDTF">2024-03-21T13:34:00Z</dcterms:modified>
</cp:coreProperties>
</file>