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7D9D" w14:textId="187D6955" w:rsidR="005B589C" w:rsidRPr="00247D24" w:rsidRDefault="001B3C8D" w:rsidP="005B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D24">
        <w:rPr>
          <w:rFonts w:ascii="Times New Roman" w:eastAsia="Calibri" w:hAnsi="Times New Roman" w:cs="Times New Roman"/>
          <w:b/>
          <w:bCs/>
          <w:sz w:val="24"/>
          <w:szCs w:val="24"/>
        </w:rPr>
        <w:t>Проект совершенствования системы управления жизненным циклом контрольно-измерительных приборов как объекта поставок предприятиям нефтегазовой отрасли</w:t>
      </w:r>
    </w:p>
    <w:p w14:paraId="2BB47070" w14:textId="0F183140" w:rsidR="005B589C" w:rsidRPr="00247D24" w:rsidRDefault="005B589C" w:rsidP="005B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47D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Куклина Елизавета Михайловна</w:t>
      </w:r>
    </w:p>
    <w:p w14:paraId="7121E429" w14:textId="606AEEEC" w:rsidR="005B589C" w:rsidRPr="00247D24" w:rsidRDefault="005B589C" w:rsidP="005B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D24">
        <w:rPr>
          <w:rFonts w:ascii="Times New Roman" w:eastAsia="Calibri" w:hAnsi="Times New Roman" w:cs="Times New Roman"/>
          <w:sz w:val="24"/>
          <w:szCs w:val="24"/>
        </w:rPr>
        <w:t>Магистр 2 курса</w:t>
      </w:r>
    </w:p>
    <w:p w14:paraId="0E42BB9C" w14:textId="4F43F775" w:rsidR="005B589C" w:rsidRPr="00247D24" w:rsidRDefault="005B589C" w:rsidP="005B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D24">
        <w:rPr>
          <w:rFonts w:ascii="Times New Roman" w:eastAsia="Calibri" w:hAnsi="Times New Roman" w:cs="Times New Roman"/>
          <w:sz w:val="24"/>
          <w:szCs w:val="24"/>
        </w:rPr>
        <w:t>Уфимский университет науки и технологий (бывший Уфимский государственный авиационный технический университет)</w:t>
      </w:r>
    </w:p>
    <w:p w14:paraId="4A9A731C" w14:textId="68C30A2A" w:rsidR="005B589C" w:rsidRPr="00247D24" w:rsidRDefault="005B589C" w:rsidP="005B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47D24">
        <w:rPr>
          <w:rFonts w:ascii="Times New Roman" w:eastAsia="Calibri" w:hAnsi="Times New Roman" w:cs="Times New Roman"/>
          <w:sz w:val="24"/>
          <w:szCs w:val="24"/>
          <w:lang w:val="en-US"/>
        </w:rPr>
        <w:t>E–mail: perpl.lizusha@gmail.com</w:t>
      </w:r>
    </w:p>
    <w:p w14:paraId="610F164B" w14:textId="77777777" w:rsidR="005B589C" w:rsidRPr="00247D24" w:rsidRDefault="005B589C" w:rsidP="00891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040A059A" w14:textId="64F4AE5E" w:rsidR="00EE1009" w:rsidRPr="00247D24" w:rsidRDefault="00EE1009" w:rsidP="0089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 xml:space="preserve">В </w:t>
      </w:r>
      <w:r w:rsidR="007640B2" w:rsidRPr="00247D24">
        <w:rPr>
          <w:rFonts w:ascii="Times New Roman" w:hAnsi="Times New Roman" w:cs="Times New Roman"/>
          <w:sz w:val="24"/>
          <w:szCs w:val="24"/>
        </w:rPr>
        <w:t>проведенной работе</w:t>
      </w:r>
      <w:r w:rsidRPr="00247D24">
        <w:rPr>
          <w:rFonts w:ascii="Times New Roman" w:hAnsi="Times New Roman" w:cs="Times New Roman"/>
          <w:sz w:val="24"/>
          <w:szCs w:val="24"/>
        </w:rPr>
        <w:t xml:space="preserve"> обозначена актуальность внедрения программных продуктов для увеличения эффективности деятельности предприятия</w:t>
      </w:r>
      <w:r w:rsidR="00065019" w:rsidRPr="00247D24">
        <w:rPr>
          <w:rFonts w:ascii="Times New Roman" w:hAnsi="Times New Roman" w:cs="Times New Roman"/>
          <w:sz w:val="24"/>
          <w:szCs w:val="24"/>
        </w:rPr>
        <w:t xml:space="preserve"> в цифровой экономике</w:t>
      </w:r>
      <w:r w:rsidRPr="00247D24">
        <w:rPr>
          <w:rFonts w:ascii="Times New Roman" w:hAnsi="Times New Roman" w:cs="Times New Roman"/>
          <w:sz w:val="24"/>
          <w:szCs w:val="24"/>
        </w:rPr>
        <w:t xml:space="preserve">, проведен обзор литературы как российских, так и иностранных источников, </w:t>
      </w:r>
      <w:r w:rsidR="00065019" w:rsidRPr="00247D24">
        <w:rPr>
          <w:rFonts w:ascii="Times New Roman" w:hAnsi="Times New Roman" w:cs="Times New Roman"/>
          <w:sz w:val="24"/>
          <w:szCs w:val="24"/>
        </w:rPr>
        <w:t xml:space="preserve">обоснование необходимости и </w:t>
      </w:r>
      <w:r w:rsidRPr="00247D24">
        <w:rPr>
          <w:rFonts w:ascii="Times New Roman" w:hAnsi="Times New Roman" w:cs="Times New Roman"/>
          <w:sz w:val="24"/>
          <w:szCs w:val="24"/>
        </w:rPr>
        <w:t>этапы внедрения данного вида решений.</w:t>
      </w:r>
    </w:p>
    <w:p w14:paraId="15012438" w14:textId="40A30C9D" w:rsidR="00EE1009" w:rsidRPr="00705899" w:rsidRDefault="00A1720B" w:rsidP="0089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D24">
        <w:rPr>
          <w:rFonts w:ascii="Times New Roman" w:hAnsi="Times New Roman" w:cs="Times New Roman"/>
          <w:sz w:val="24"/>
          <w:szCs w:val="24"/>
        </w:rPr>
        <w:t>В</w:t>
      </w:r>
      <w:r w:rsidR="00EE1009" w:rsidRPr="00247D24">
        <w:rPr>
          <w:rFonts w:ascii="Times New Roman" w:hAnsi="Times New Roman" w:cs="Times New Roman"/>
          <w:sz w:val="24"/>
          <w:szCs w:val="24"/>
        </w:rPr>
        <w:t xml:space="preserve"> настоящее время с развитием информационных технологий расширяются возможности </w:t>
      </w:r>
      <w:r w:rsidR="00EE1009" w:rsidRPr="00705899">
        <w:rPr>
          <w:rFonts w:ascii="Times New Roman" w:hAnsi="Times New Roman" w:cs="Times New Roman"/>
          <w:sz w:val="24"/>
          <w:szCs w:val="24"/>
        </w:rPr>
        <w:t xml:space="preserve">для результативного и эффективного управления теми или иными процессами предприятия. Необходимость в автоматизации процессов исходит из наличия и развития взаимоотношений между различными субъектами бизнес-процессов организации. Благодаря программным продуктам представляется возможным создание целостной интегрированной системы, позволяющей вести историю документов, управлять взаимоотношениями структур, улучшая работу как с контрагентами, так с сотрудниками внутри организации, повышая общую эффективность предприятия. </w:t>
      </w:r>
    </w:p>
    <w:p w14:paraId="71F5CA00" w14:textId="69EF4179" w:rsidR="007C1381" w:rsidRDefault="007C1381" w:rsidP="007C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 xml:space="preserve">Система управления жизненным циклом контрольно-измерительных приборов (КИП) играет важную роль в современной промышленности, особенно в контексте поставок оборудования предприятиям энергетического сектора [2]. Предприятия нефтегазовой сферы являются крупными потребителями контрольно-измерительных приборов, и эффективное управление их жизненным циклом имеет прямое влияние на качество и безопасность производства, а также на экономическую эффективность предприятий. </w:t>
      </w:r>
    </w:p>
    <w:p w14:paraId="1AAFB9D8" w14:textId="61028AD4" w:rsidR="00E15151" w:rsidRPr="00705899" w:rsidRDefault="00E15151" w:rsidP="00E15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eastAsia="Calibri" w:hAnsi="Times New Roman" w:cs="Times New Roman"/>
          <w:sz w:val="24"/>
          <w:szCs w:val="24"/>
        </w:rPr>
        <w:t xml:space="preserve">Целью данной работы является </w:t>
      </w:r>
      <w:r w:rsidRPr="00705899"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жизненным циклом контрольно-измерительных приборов в рамках их поставки предприятиям нефтегазовой. </w:t>
      </w:r>
    </w:p>
    <w:p w14:paraId="4A27BFCC" w14:textId="7224EACC" w:rsidR="007C1381" w:rsidRPr="00705899" w:rsidRDefault="007C1381" w:rsidP="007C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>В ходе исследования была подробна изучена организация ООО НПФ «ГКС» - поставщика контрольно-измерительных приборов для предприятий нефтегазовой отрасли и рассмотрен жизненный цикл поставляемых контрольно-измерительных приборов, в том числе с использованием информационной модели IDEF [1].  Стоит отметить, что на данном предприятии отсутствует единая база данных, а сотрудники в качестве работы используют сетевые папки и ведут различные реестры на рабочих столах своих компьютеров. Это приводит к сложностям в отслеживании жизненного цикла оборудования, потере информации и долгому времени поиска документов. Для понимания бизнес-процессов предприятия рассмотрен жизненный цикл поставляемых контрольно-измерительных приборов, в том числе с использованием информационной модели IDEF [1].</w:t>
      </w:r>
    </w:p>
    <w:p w14:paraId="05F0299A" w14:textId="53FF2DD0" w:rsidR="00F8226B" w:rsidRPr="00705899" w:rsidRDefault="00F26BD8" w:rsidP="005A1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F084A" w:rsidRPr="00705899">
        <w:rPr>
          <w:rFonts w:ascii="Times New Roman" w:hAnsi="Times New Roman" w:cs="Times New Roman"/>
          <w:sz w:val="24"/>
          <w:szCs w:val="24"/>
        </w:rPr>
        <w:t xml:space="preserve"> изучению поставленной цели был применен социофизический подход, который заключается в моделировании объекта исследования с точки зрения 5-ти выделенных аспект</w:t>
      </w:r>
      <w:r w:rsidR="00F8226B" w:rsidRPr="00705899">
        <w:rPr>
          <w:rFonts w:ascii="Times New Roman" w:hAnsi="Times New Roman" w:cs="Times New Roman"/>
          <w:sz w:val="24"/>
          <w:szCs w:val="24"/>
        </w:rPr>
        <w:t>ов</w:t>
      </w:r>
      <w:r w:rsidR="00CF084A" w:rsidRPr="00705899">
        <w:rPr>
          <w:rFonts w:ascii="Times New Roman" w:hAnsi="Times New Roman" w:cs="Times New Roman"/>
          <w:sz w:val="24"/>
          <w:szCs w:val="24"/>
        </w:rPr>
        <w:t>: физическо</w:t>
      </w:r>
      <w:r w:rsidR="00F8226B" w:rsidRPr="00705899">
        <w:rPr>
          <w:rFonts w:ascii="Times New Roman" w:hAnsi="Times New Roman" w:cs="Times New Roman"/>
          <w:sz w:val="24"/>
          <w:szCs w:val="24"/>
        </w:rPr>
        <w:t>го</w:t>
      </w:r>
      <w:r w:rsidR="00CF084A" w:rsidRPr="00705899">
        <w:rPr>
          <w:rFonts w:ascii="Times New Roman" w:hAnsi="Times New Roman" w:cs="Times New Roman"/>
          <w:sz w:val="24"/>
          <w:szCs w:val="24"/>
        </w:rPr>
        <w:t>, технологическо</w:t>
      </w:r>
      <w:r w:rsidR="00F8226B" w:rsidRPr="00705899">
        <w:rPr>
          <w:rFonts w:ascii="Times New Roman" w:hAnsi="Times New Roman" w:cs="Times New Roman"/>
          <w:sz w:val="24"/>
          <w:szCs w:val="24"/>
        </w:rPr>
        <w:t>го</w:t>
      </w:r>
      <w:r w:rsidR="00CF084A" w:rsidRPr="00705899">
        <w:rPr>
          <w:rFonts w:ascii="Times New Roman" w:hAnsi="Times New Roman" w:cs="Times New Roman"/>
          <w:sz w:val="24"/>
          <w:szCs w:val="24"/>
        </w:rPr>
        <w:t>, социально</w:t>
      </w:r>
      <w:r w:rsidR="00F8226B" w:rsidRPr="00705899">
        <w:rPr>
          <w:rFonts w:ascii="Times New Roman" w:hAnsi="Times New Roman" w:cs="Times New Roman"/>
          <w:sz w:val="24"/>
          <w:szCs w:val="24"/>
        </w:rPr>
        <w:t>го</w:t>
      </w:r>
      <w:r w:rsidR="00CF084A" w:rsidRPr="00705899">
        <w:rPr>
          <w:rFonts w:ascii="Times New Roman" w:hAnsi="Times New Roman" w:cs="Times New Roman"/>
          <w:sz w:val="24"/>
          <w:szCs w:val="24"/>
        </w:rPr>
        <w:t>, информационно</w:t>
      </w:r>
      <w:r w:rsidR="00F8226B" w:rsidRPr="00705899">
        <w:rPr>
          <w:rFonts w:ascii="Times New Roman" w:hAnsi="Times New Roman" w:cs="Times New Roman"/>
          <w:sz w:val="24"/>
          <w:szCs w:val="24"/>
        </w:rPr>
        <w:t>го</w:t>
      </w:r>
      <w:r w:rsidR="00CF084A" w:rsidRPr="00705899">
        <w:rPr>
          <w:rFonts w:ascii="Times New Roman" w:hAnsi="Times New Roman" w:cs="Times New Roman"/>
          <w:sz w:val="24"/>
          <w:szCs w:val="24"/>
        </w:rPr>
        <w:t xml:space="preserve"> и экономическ</w:t>
      </w:r>
      <w:r w:rsidR="00F8226B" w:rsidRPr="00705899">
        <w:rPr>
          <w:rFonts w:ascii="Times New Roman" w:hAnsi="Times New Roman" w:cs="Times New Roman"/>
          <w:sz w:val="24"/>
          <w:szCs w:val="24"/>
        </w:rPr>
        <w:t>ого</w:t>
      </w:r>
      <w:r w:rsidR="00CF084A" w:rsidRPr="00705899">
        <w:rPr>
          <w:rFonts w:ascii="Times New Roman" w:hAnsi="Times New Roman" w:cs="Times New Roman"/>
          <w:sz w:val="24"/>
          <w:szCs w:val="24"/>
        </w:rPr>
        <w:t xml:space="preserve">. </w:t>
      </w:r>
      <w:r w:rsidR="00EE1009" w:rsidRPr="00705899">
        <w:rPr>
          <w:rFonts w:ascii="Times New Roman" w:hAnsi="Times New Roman" w:cs="Times New Roman"/>
          <w:sz w:val="24"/>
          <w:szCs w:val="24"/>
        </w:rPr>
        <w:t>Проанализировав объект с точки зрения различных аспектов, был сделан вывод о необходимости внедрения программного продукта, в котор</w:t>
      </w:r>
      <w:r w:rsidR="00F8226B" w:rsidRPr="00705899">
        <w:rPr>
          <w:rFonts w:ascii="Times New Roman" w:hAnsi="Times New Roman" w:cs="Times New Roman"/>
          <w:sz w:val="24"/>
          <w:szCs w:val="24"/>
        </w:rPr>
        <w:t>ый</w:t>
      </w:r>
      <w:r w:rsidR="00EE1009" w:rsidRPr="00705899">
        <w:rPr>
          <w:rFonts w:ascii="Times New Roman" w:hAnsi="Times New Roman" w:cs="Times New Roman"/>
          <w:sz w:val="24"/>
          <w:szCs w:val="24"/>
        </w:rPr>
        <w:t xml:space="preserve"> будут интегрированы существующие на предприятии бизнес-процессы</w:t>
      </w:r>
      <w:r w:rsidR="00F8226B" w:rsidRPr="00705899">
        <w:rPr>
          <w:rFonts w:ascii="Times New Roman" w:hAnsi="Times New Roman" w:cs="Times New Roman"/>
          <w:sz w:val="24"/>
          <w:szCs w:val="24"/>
        </w:rPr>
        <w:t>. С точки зрения физического аспекта планируется создание системы для поиска аналогов и</w:t>
      </w:r>
      <w:r w:rsidR="00A21512" w:rsidRPr="00705899">
        <w:rPr>
          <w:rFonts w:ascii="Times New Roman" w:hAnsi="Times New Roman" w:cs="Times New Roman"/>
          <w:sz w:val="24"/>
          <w:szCs w:val="24"/>
        </w:rPr>
        <w:t>з</w:t>
      </w:r>
      <w:r w:rsidR="00F8226B" w:rsidRPr="00705899">
        <w:rPr>
          <w:rFonts w:ascii="Times New Roman" w:hAnsi="Times New Roman" w:cs="Times New Roman"/>
          <w:sz w:val="24"/>
          <w:szCs w:val="24"/>
        </w:rPr>
        <w:t xml:space="preserve"> поставляемого ранее оборудования, с точки зрения технологического аспекта – создание систем мониторинга отделов, с точки зрения социального аспекта – создание базы истории работы с контрагентами, с точки зрения информационного аспекта – создание </w:t>
      </w:r>
      <w:r w:rsidR="00F8226B" w:rsidRPr="00705899">
        <w:rPr>
          <w:rFonts w:ascii="Times New Roman" w:hAnsi="Times New Roman" w:cs="Times New Roman"/>
          <w:sz w:val="24"/>
          <w:szCs w:val="24"/>
        </w:rPr>
        <w:lastRenderedPageBreak/>
        <w:t>интегрированной системы управления, с точки зрения экономического аспекта – создание наглядного представления о финансовом состоянии предприятия в текущий и выбранный момент времени.</w:t>
      </w:r>
      <w:r w:rsidR="001A289A" w:rsidRPr="00705899">
        <w:rPr>
          <w:rFonts w:ascii="Times New Roman" w:hAnsi="Times New Roman" w:cs="Times New Roman"/>
          <w:sz w:val="24"/>
          <w:szCs w:val="24"/>
        </w:rPr>
        <w:t xml:space="preserve"> Все вышеперечисленные </w:t>
      </w:r>
      <w:r w:rsidR="005A1547" w:rsidRPr="00705899">
        <w:rPr>
          <w:rFonts w:ascii="Times New Roman" w:hAnsi="Times New Roman" w:cs="Times New Roman"/>
          <w:sz w:val="24"/>
          <w:szCs w:val="24"/>
        </w:rPr>
        <w:t>функции</w:t>
      </w:r>
      <w:r w:rsidR="001A289A" w:rsidRPr="00705899">
        <w:rPr>
          <w:rFonts w:ascii="Times New Roman" w:hAnsi="Times New Roman" w:cs="Times New Roman"/>
          <w:sz w:val="24"/>
          <w:szCs w:val="24"/>
        </w:rPr>
        <w:t xml:space="preserve"> будут включены в разрабатываемую систему управления.</w:t>
      </w:r>
    </w:p>
    <w:p w14:paraId="4393B627" w14:textId="3831F08D" w:rsidR="00EE1009" w:rsidRPr="00705899" w:rsidRDefault="00EE1009" w:rsidP="0089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 xml:space="preserve">Был проведен анализ рынка по </w:t>
      </w:r>
      <w:r w:rsidRPr="00705899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705899">
        <w:rPr>
          <w:rFonts w:ascii="Times New Roman" w:hAnsi="Times New Roman" w:cs="Times New Roman"/>
          <w:sz w:val="24"/>
          <w:szCs w:val="24"/>
        </w:rPr>
        <w:t xml:space="preserve">-проектам, </w:t>
      </w:r>
      <w:r w:rsidR="001767CA" w:rsidRPr="00705899">
        <w:rPr>
          <w:rFonts w:ascii="Times New Roman" w:hAnsi="Times New Roman" w:cs="Times New Roman"/>
          <w:sz w:val="24"/>
          <w:szCs w:val="24"/>
        </w:rPr>
        <w:t>и п</w:t>
      </w:r>
      <w:r w:rsidRPr="00705899">
        <w:rPr>
          <w:rFonts w:ascii="Times New Roman" w:hAnsi="Times New Roman" w:cs="Times New Roman"/>
          <w:sz w:val="24"/>
          <w:szCs w:val="24"/>
        </w:rPr>
        <w:t>осле сравнительного анализа информационных систем по необходимым для предприятия характеристикам</w:t>
      </w:r>
      <w:r w:rsidR="00B12385" w:rsidRPr="00705899">
        <w:rPr>
          <w:rFonts w:ascii="Times New Roman" w:hAnsi="Times New Roman" w:cs="Times New Roman"/>
          <w:sz w:val="24"/>
          <w:szCs w:val="24"/>
        </w:rPr>
        <w:t xml:space="preserve"> на основе метода многокритериальной оценки</w:t>
      </w:r>
      <w:r w:rsidRPr="00705899">
        <w:rPr>
          <w:rFonts w:ascii="Times New Roman" w:hAnsi="Times New Roman" w:cs="Times New Roman"/>
          <w:sz w:val="24"/>
          <w:szCs w:val="24"/>
        </w:rPr>
        <w:t>, принято решение о выборе 1С как программы для реализации п</w:t>
      </w:r>
      <w:r w:rsidR="00016136" w:rsidRPr="00705899">
        <w:rPr>
          <w:rFonts w:ascii="Times New Roman" w:hAnsi="Times New Roman" w:cs="Times New Roman"/>
          <w:sz w:val="24"/>
          <w:szCs w:val="24"/>
        </w:rPr>
        <w:t>ланируемого</w:t>
      </w:r>
      <w:r w:rsidRPr="0070589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1767CA" w:rsidRPr="00705899">
        <w:rPr>
          <w:rFonts w:ascii="Times New Roman" w:hAnsi="Times New Roman" w:cs="Times New Roman"/>
          <w:sz w:val="24"/>
          <w:szCs w:val="24"/>
        </w:rPr>
        <w:t xml:space="preserve"> [3]</w:t>
      </w:r>
      <w:r w:rsidRPr="00705899">
        <w:rPr>
          <w:rFonts w:ascii="Times New Roman" w:hAnsi="Times New Roman" w:cs="Times New Roman"/>
          <w:sz w:val="24"/>
          <w:szCs w:val="24"/>
        </w:rPr>
        <w:t xml:space="preserve">. Кроме того, был сформулирован ряд показателей эффективности функционирования предприятия как поставщика контрольно-измерительных приборов </w:t>
      </w:r>
      <w:r w:rsidR="008C5CFA" w:rsidRPr="00705899">
        <w:rPr>
          <w:rFonts w:ascii="Times New Roman" w:hAnsi="Times New Roman" w:cs="Times New Roman"/>
          <w:sz w:val="24"/>
          <w:szCs w:val="24"/>
        </w:rPr>
        <w:t>на основе проведенного ранее социофизического подхода</w:t>
      </w:r>
      <w:r w:rsidR="009B54DC" w:rsidRPr="00705899">
        <w:rPr>
          <w:rFonts w:ascii="Times New Roman" w:hAnsi="Times New Roman" w:cs="Times New Roman"/>
          <w:sz w:val="24"/>
          <w:szCs w:val="24"/>
        </w:rPr>
        <w:t xml:space="preserve">, среди них: эффективность по работе с закупом (для отдела закупа), эффективности по работе со спецификациями (для отдела продаж), эффективности по транспортной логистике и эффективности по складской логистике (для отдела логистики), экономическая эффективность предприятия в целом и другие. </w:t>
      </w:r>
      <w:r w:rsidR="008C5CFA" w:rsidRPr="00705899">
        <w:rPr>
          <w:rFonts w:ascii="Times New Roman" w:hAnsi="Times New Roman" w:cs="Times New Roman"/>
          <w:sz w:val="24"/>
          <w:szCs w:val="24"/>
        </w:rPr>
        <w:t xml:space="preserve">Данные показатели </w:t>
      </w:r>
      <w:r w:rsidRPr="00705899">
        <w:rPr>
          <w:rFonts w:ascii="Times New Roman" w:hAnsi="Times New Roman" w:cs="Times New Roman"/>
          <w:sz w:val="24"/>
          <w:szCs w:val="24"/>
        </w:rPr>
        <w:t>будут высчитываться внедряемой программой для последующего управления ими руководством. На основании специфики бизнес-процессов и выполняемых отделами задач, был разработан планируемый интерфейс системы управления жизненным циклом продукции.</w:t>
      </w:r>
    </w:p>
    <w:p w14:paraId="24502C9E" w14:textId="77777777" w:rsidR="0058606F" w:rsidRPr="00705899" w:rsidRDefault="00C25593" w:rsidP="00CF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>П</w:t>
      </w:r>
      <w:r w:rsidR="00EE1009" w:rsidRPr="00705899">
        <w:rPr>
          <w:rFonts w:ascii="Times New Roman" w:hAnsi="Times New Roman" w:cs="Times New Roman"/>
          <w:sz w:val="24"/>
          <w:szCs w:val="24"/>
        </w:rPr>
        <w:t>олученные результаты проведенного исследования подтверждают важность внедрения современных подходов к управлению жизненным циклом продукции в цифровой экономике и оправдывают актуальность проведенного исследования.</w:t>
      </w:r>
      <w:r w:rsidR="00CF084A" w:rsidRPr="00705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6A917" w14:textId="1976345F" w:rsidR="00CF084A" w:rsidRPr="00705899" w:rsidRDefault="00CF084A" w:rsidP="00CF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>Таким образом, проанализировав объект с точки зрения различных аспектов, представляется необходимым внедрение программного продукта в деятельность предприятия</w:t>
      </w:r>
      <w:r w:rsidR="00435390">
        <w:rPr>
          <w:rFonts w:ascii="Times New Roman" w:hAnsi="Times New Roman" w:cs="Times New Roman"/>
          <w:sz w:val="24"/>
          <w:szCs w:val="24"/>
        </w:rPr>
        <w:t xml:space="preserve">, </w:t>
      </w:r>
      <w:r w:rsidRPr="00705899">
        <w:rPr>
          <w:rFonts w:ascii="Times New Roman" w:hAnsi="Times New Roman" w:cs="Times New Roman"/>
          <w:sz w:val="24"/>
          <w:szCs w:val="24"/>
        </w:rPr>
        <w:t>которое в свою очередь:</w:t>
      </w:r>
    </w:p>
    <w:p w14:paraId="74DBCBA7" w14:textId="6BCA21EB" w:rsidR="0058606F" w:rsidRPr="00705899" w:rsidRDefault="0058606F" w:rsidP="00CF08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>даст возможность отследить жизненный цикл оборудования</w:t>
      </w:r>
    </w:p>
    <w:p w14:paraId="4160B074" w14:textId="7445F952" w:rsidR="00CF084A" w:rsidRPr="00705899" w:rsidRDefault="0058606F" w:rsidP="00CF08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 xml:space="preserve">сократит </w:t>
      </w:r>
      <w:r w:rsidR="00890B22" w:rsidRPr="00705899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705899">
        <w:rPr>
          <w:rFonts w:ascii="Times New Roman" w:hAnsi="Times New Roman" w:cs="Times New Roman"/>
          <w:sz w:val="24"/>
          <w:szCs w:val="24"/>
        </w:rPr>
        <w:t>поиск</w:t>
      </w:r>
      <w:r w:rsidR="00890B22" w:rsidRPr="00705899">
        <w:rPr>
          <w:rFonts w:ascii="Times New Roman" w:hAnsi="Times New Roman" w:cs="Times New Roman"/>
          <w:sz w:val="24"/>
          <w:szCs w:val="24"/>
        </w:rPr>
        <w:t>а</w:t>
      </w:r>
      <w:r w:rsidRPr="00705899">
        <w:rPr>
          <w:rFonts w:ascii="Times New Roman" w:hAnsi="Times New Roman" w:cs="Times New Roman"/>
          <w:sz w:val="24"/>
          <w:szCs w:val="24"/>
        </w:rPr>
        <w:t xml:space="preserve"> необходимой документации</w:t>
      </w:r>
      <w:r w:rsidR="00CF084A" w:rsidRPr="00705899">
        <w:rPr>
          <w:rFonts w:ascii="Times New Roman" w:hAnsi="Times New Roman" w:cs="Times New Roman"/>
          <w:sz w:val="24"/>
          <w:szCs w:val="24"/>
        </w:rPr>
        <w:t>;</w:t>
      </w:r>
    </w:p>
    <w:p w14:paraId="3B7AA451" w14:textId="300BAC0F" w:rsidR="00890B22" w:rsidRPr="00705899" w:rsidRDefault="00890B22" w:rsidP="00CF08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>увеличит производительность от</w:t>
      </w:r>
      <w:r w:rsidR="00D26FE4" w:rsidRPr="00705899">
        <w:rPr>
          <w:rFonts w:ascii="Times New Roman" w:hAnsi="Times New Roman" w:cs="Times New Roman"/>
          <w:sz w:val="24"/>
          <w:szCs w:val="24"/>
        </w:rPr>
        <w:t>де</w:t>
      </w:r>
      <w:r w:rsidRPr="00705899">
        <w:rPr>
          <w:rFonts w:ascii="Times New Roman" w:hAnsi="Times New Roman" w:cs="Times New Roman"/>
          <w:sz w:val="24"/>
          <w:szCs w:val="24"/>
        </w:rPr>
        <w:t>лов;</w:t>
      </w:r>
    </w:p>
    <w:p w14:paraId="355E1CC5" w14:textId="65BA8C36" w:rsidR="00CF084A" w:rsidRPr="00705899" w:rsidRDefault="00E7281D" w:rsidP="00CF08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CF084A" w:rsidRPr="00705899">
        <w:rPr>
          <w:rFonts w:ascii="Times New Roman" w:hAnsi="Times New Roman" w:cs="Times New Roman"/>
          <w:sz w:val="24"/>
          <w:szCs w:val="24"/>
        </w:rPr>
        <w:t>обмениваться информацией внутри компании;</w:t>
      </w:r>
    </w:p>
    <w:p w14:paraId="14BFCDE9" w14:textId="08716753" w:rsidR="00EE1009" w:rsidRPr="00705899" w:rsidRDefault="0058606F" w:rsidP="00123C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CF084A" w:rsidRPr="00705899">
        <w:rPr>
          <w:rFonts w:ascii="Times New Roman" w:hAnsi="Times New Roman" w:cs="Times New Roman"/>
          <w:sz w:val="24"/>
          <w:szCs w:val="24"/>
        </w:rPr>
        <w:t>руководству отслеживать</w:t>
      </w:r>
      <w:r w:rsidRPr="00705899">
        <w:rPr>
          <w:rFonts w:ascii="Times New Roman" w:hAnsi="Times New Roman" w:cs="Times New Roman"/>
          <w:sz w:val="24"/>
          <w:szCs w:val="24"/>
        </w:rPr>
        <w:t xml:space="preserve"> в реальном времени</w:t>
      </w:r>
      <w:r w:rsidR="00CF084A" w:rsidRPr="00705899">
        <w:rPr>
          <w:rFonts w:ascii="Times New Roman" w:hAnsi="Times New Roman" w:cs="Times New Roman"/>
          <w:sz w:val="24"/>
          <w:szCs w:val="24"/>
        </w:rPr>
        <w:t xml:space="preserve"> </w:t>
      </w:r>
      <w:r w:rsidRPr="00705899">
        <w:rPr>
          <w:rFonts w:ascii="Times New Roman" w:hAnsi="Times New Roman" w:cs="Times New Roman"/>
          <w:sz w:val="24"/>
          <w:szCs w:val="24"/>
        </w:rPr>
        <w:t>показатели эффективности отделов и предприятия в целом</w:t>
      </w:r>
      <w:r w:rsidR="003678E1" w:rsidRPr="00705899">
        <w:rPr>
          <w:rFonts w:ascii="Times New Roman" w:hAnsi="Times New Roman" w:cs="Times New Roman"/>
          <w:sz w:val="24"/>
          <w:szCs w:val="24"/>
        </w:rPr>
        <w:t xml:space="preserve"> для дальнейшего принятия решений для управления ими</w:t>
      </w:r>
      <w:r w:rsidR="00CF084A" w:rsidRPr="00705899">
        <w:rPr>
          <w:rFonts w:ascii="Times New Roman" w:hAnsi="Times New Roman" w:cs="Times New Roman"/>
          <w:sz w:val="24"/>
          <w:szCs w:val="24"/>
        </w:rPr>
        <w:t>.</w:t>
      </w:r>
    </w:p>
    <w:p w14:paraId="05193DC5" w14:textId="3BC1566D" w:rsidR="00506CBD" w:rsidRPr="00705899" w:rsidRDefault="00123CF6" w:rsidP="00891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89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E1009" w:rsidRPr="00705899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 w:rsidRPr="0070589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E1009" w:rsidRPr="007058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EA37F6" w14:textId="547184C1" w:rsidR="00506CBD" w:rsidRPr="00705899" w:rsidRDefault="00506CBD" w:rsidP="0044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>1</w:t>
      </w:r>
      <w:r w:rsidR="00447654" w:rsidRPr="00705899">
        <w:rPr>
          <w:rFonts w:ascii="Times New Roman" w:hAnsi="Times New Roman" w:cs="Times New Roman"/>
          <w:sz w:val="24"/>
          <w:szCs w:val="24"/>
        </w:rPr>
        <w:t>.</w:t>
      </w:r>
      <w:r w:rsidRPr="00705899">
        <w:rPr>
          <w:rFonts w:ascii="Times New Roman" w:hAnsi="Times New Roman" w:cs="Times New Roman"/>
          <w:sz w:val="24"/>
          <w:szCs w:val="24"/>
        </w:rPr>
        <w:t xml:space="preserve"> Методология </w:t>
      </w:r>
      <w:r w:rsidRPr="00705899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705899">
        <w:rPr>
          <w:rFonts w:ascii="Times New Roman" w:hAnsi="Times New Roman" w:cs="Times New Roman"/>
          <w:sz w:val="24"/>
          <w:szCs w:val="24"/>
        </w:rPr>
        <w:t xml:space="preserve">0: содержание метода, правила построения диаграммы и примеры [Электронный ресурс]. </w:t>
      </w:r>
      <w:r w:rsidRPr="007058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89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projectimo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biznes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processy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idef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0.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705899">
        <w:rPr>
          <w:rFonts w:ascii="Times New Roman" w:hAnsi="Times New Roman" w:cs="Times New Roman"/>
          <w:sz w:val="24"/>
          <w:szCs w:val="24"/>
        </w:rPr>
        <w:t xml:space="preserve"> (дата обращения: 23.01.2024).</w:t>
      </w:r>
    </w:p>
    <w:p w14:paraId="21484BC8" w14:textId="47D6CD48" w:rsidR="00506CBD" w:rsidRPr="00705899" w:rsidRDefault="00506CBD" w:rsidP="0089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>2</w:t>
      </w:r>
      <w:r w:rsidR="00447654" w:rsidRPr="00705899">
        <w:rPr>
          <w:rFonts w:ascii="Times New Roman" w:hAnsi="Times New Roman" w:cs="Times New Roman"/>
          <w:sz w:val="24"/>
          <w:szCs w:val="24"/>
        </w:rPr>
        <w:t>.</w:t>
      </w:r>
      <w:r w:rsidRPr="00705899">
        <w:rPr>
          <w:rFonts w:ascii="Times New Roman" w:hAnsi="Times New Roman" w:cs="Times New Roman"/>
          <w:sz w:val="24"/>
          <w:szCs w:val="24"/>
        </w:rPr>
        <w:t xml:space="preserve"> Официальный сайт ООО "Газпром Комплектация" [Электронный ресурс]. URL: https://komplektatsiya.gazprom.ru/ (дата обращения: 20.02.2024).</w:t>
      </w:r>
    </w:p>
    <w:p w14:paraId="3018D1F7" w14:textId="656B4F43" w:rsidR="00506CBD" w:rsidRPr="00247D24" w:rsidRDefault="00506CBD" w:rsidP="0089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899">
        <w:rPr>
          <w:rFonts w:ascii="Times New Roman" w:hAnsi="Times New Roman" w:cs="Times New Roman"/>
          <w:sz w:val="24"/>
          <w:szCs w:val="24"/>
        </w:rPr>
        <w:t>3</w:t>
      </w:r>
      <w:r w:rsidR="00447654" w:rsidRPr="00705899">
        <w:rPr>
          <w:rFonts w:ascii="Times New Roman" w:hAnsi="Times New Roman" w:cs="Times New Roman"/>
          <w:sz w:val="24"/>
          <w:szCs w:val="24"/>
        </w:rPr>
        <w:t>.</w:t>
      </w:r>
      <w:r w:rsidRPr="00705899">
        <w:rPr>
          <w:rFonts w:ascii="Times New Roman" w:hAnsi="Times New Roman" w:cs="Times New Roman"/>
          <w:sz w:val="24"/>
          <w:szCs w:val="24"/>
        </w:rPr>
        <w:t xml:space="preserve"> </w:t>
      </w:r>
      <w:r w:rsidRPr="00705899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705899">
        <w:rPr>
          <w:rFonts w:ascii="Times New Roman" w:hAnsi="Times New Roman" w:cs="Times New Roman"/>
          <w:sz w:val="24"/>
          <w:szCs w:val="24"/>
        </w:rPr>
        <w:t xml:space="preserve">-системы на рынке России: рейтинг 2023 [Электронный ресурс]. </w:t>
      </w:r>
      <w:r w:rsidRPr="007058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589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wiseadvice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kompanii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blog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obzor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rossiiskogo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rynka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erp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58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sistem</w:t>
        </w:r>
        <w:proofErr w:type="spellEnd"/>
        <w:r w:rsidRPr="0070589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705899">
        <w:rPr>
          <w:rFonts w:ascii="Times New Roman" w:hAnsi="Times New Roman" w:cs="Times New Roman"/>
          <w:sz w:val="24"/>
          <w:szCs w:val="24"/>
        </w:rPr>
        <w:t xml:space="preserve"> (дата обращения: 08.12.2023).</w:t>
      </w:r>
    </w:p>
    <w:p w14:paraId="6B42596D" w14:textId="77777777" w:rsidR="00506CBD" w:rsidRPr="00247D24" w:rsidRDefault="00506CBD" w:rsidP="00EE10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C9BDE7" w14:textId="687D9284" w:rsidR="002B6D0E" w:rsidRPr="00EE1009" w:rsidRDefault="002B6D0E" w:rsidP="00CF08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6D0E" w:rsidRPr="00EE1009" w:rsidSect="005B589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DD7"/>
    <w:multiLevelType w:val="hybridMultilevel"/>
    <w:tmpl w:val="40902F1E"/>
    <w:lvl w:ilvl="0" w:tplc="0000001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C4C"/>
    <w:multiLevelType w:val="hybridMultilevel"/>
    <w:tmpl w:val="633C6098"/>
    <w:lvl w:ilvl="0" w:tplc="0000001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09"/>
    <w:rsid w:val="00016136"/>
    <w:rsid w:val="00065019"/>
    <w:rsid w:val="000922C3"/>
    <w:rsid w:val="000A1BCB"/>
    <w:rsid w:val="00123CF6"/>
    <w:rsid w:val="001767CA"/>
    <w:rsid w:val="001A289A"/>
    <w:rsid w:val="001B3C8D"/>
    <w:rsid w:val="00247D24"/>
    <w:rsid w:val="002B6D0E"/>
    <w:rsid w:val="003678E1"/>
    <w:rsid w:val="00435390"/>
    <w:rsid w:val="004444C5"/>
    <w:rsid w:val="00447654"/>
    <w:rsid w:val="00506CBD"/>
    <w:rsid w:val="0058606F"/>
    <w:rsid w:val="005A1547"/>
    <w:rsid w:val="005B589C"/>
    <w:rsid w:val="005F77AC"/>
    <w:rsid w:val="006823E9"/>
    <w:rsid w:val="00705899"/>
    <w:rsid w:val="00762D1A"/>
    <w:rsid w:val="007640B2"/>
    <w:rsid w:val="007C1381"/>
    <w:rsid w:val="00890B22"/>
    <w:rsid w:val="0089179A"/>
    <w:rsid w:val="008C5CFA"/>
    <w:rsid w:val="009B54DC"/>
    <w:rsid w:val="00A1720B"/>
    <w:rsid w:val="00A21512"/>
    <w:rsid w:val="00A36A2E"/>
    <w:rsid w:val="00AA76E2"/>
    <w:rsid w:val="00B12385"/>
    <w:rsid w:val="00B262A2"/>
    <w:rsid w:val="00C25593"/>
    <w:rsid w:val="00C90CC0"/>
    <w:rsid w:val="00CF084A"/>
    <w:rsid w:val="00D26FE4"/>
    <w:rsid w:val="00D367E1"/>
    <w:rsid w:val="00DA2343"/>
    <w:rsid w:val="00DC48A2"/>
    <w:rsid w:val="00DC74AB"/>
    <w:rsid w:val="00E15151"/>
    <w:rsid w:val="00E7281D"/>
    <w:rsid w:val="00EA1498"/>
    <w:rsid w:val="00EE1009"/>
    <w:rsid w:val="00F26BD8"/>
    <w:rsid w:val="00F8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3A85"/>
  <w15:chartTrackingRefBased/>
  <w15:docId w15:val="{4B11F6E1-D782-4E12-ADC2-C9E2C12B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50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seadvice-it.ru/o-kompanii/blog/articles/obzor-rossiiskogo-rynka-erp-sistem/" TargetMode="External"/><Relationship Id="rId5" Type="http://schemas.openxmlformats.org/officeDocument/2006/relationships/hyperlink" Target="http://projectimo.ru/biznes-processy/idef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Елизавета Михайловна</dc:creator>
  <cp:keywords/>
  <dc:description/>
  <cp:lastModifiedBy>Куклина Елизавета Михайловна</cp:lastModifiedBy>
  <cp:revision>46</cp:revision>
  <dcterms:created xsi:type="dcterms:W3CDTF">2024-02-29T05:17:00Z</dcterms:created>
  <dcterms:modified xsi:type="dcterms:W3CDTF">2024-02-29T11:11:00Z</dcterms:modified>
</cp:coreProperties>
</file>