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spacing w:line="240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none"/>
        </w:rPr>
        <w:t xml:space="preserve">Роль </w:t>
      </w:r>
      <w:r>
        <w:rPr>
          <w:rFonts w:ascii="Times New Roman" w:cs="Times New Roman" w:hAnsi="Times New Roman"/>
          <w:b/>
          <w:bCs/>
          <w:sz w:val="24"/>
          <w:szCs w:val="24"/>
          <w:highlight w:val="none"/>
        </w:rPr>
        <w:t>СМИ</w:t>
      </w:r>
      <w:r>
        <w:rPr>
          <w:rFonts w:ascii="Times New Roman" w:cs="Times New Roman" w:hAnsi="Times New Roman"/>
          <w:b/>
          <w:bCs/>
          <w:sz w:val="24"/>
          <w:szCs w:val="24"/>
          <w:highlight w:val="none"/>
        </w:rPr>
        <w:t xml:space="preserve"> во французской колонизации </w:t>
      </w:r>
      <w:r>
        <w:rPr>
          <w:rFonts w:ascii="Times New Roman" w:cs="Times New Roman" w:hAnsi="Times New Roman"/>
          <w:b/>
          <w:bCs/>
          <w:sz w:val="24"/>
          <w:szCs w:val="24"/>
          <w:highlight w:val="none"/>
        </w:rPr>
        <w:t xml:space="preserve">Марокко </w:t>
      </w:r>
      <w:r>
        <w:rPr>
          <w:rFonts w:ascii="Times New Roman" w:cs="Times New Roman" w:hAnsi="Times New Roman"/>
          <w:b/>
          <w:bCs/>
          <w:sz w:val="24"/>
          <w:szCs w:val="24"/>
          <w:highlight w:val="none"/>
        </w:rPr>
        <w:t xml:space="preserve">в </w:t>
      </w:r>
      <w:r>
        <w:rPr>
          <w:rFonts w:ascii="Times New Roman" w:cs="Times New Roman" w:hAnsi="Times New Roman"/>
          <w:b/>
          <w:bCs/>
          <w:sz w:val="24"/>
          <w:szCs w:val="24"/>
          <w:highlight w:val="none"/>
        </w:rPr>
        <w:t>1912</w:t>
      </w:r>
      <w:r>
        <w:rPr>
          <w:rFonts w:ascii="Times New Roman" w:cs="Times New Roman" w:hAnsi="Times New Roman"/>
          <w:b/>
          <w:bCs/>
          <w:sz w:val="24"/>
          <w:szCs w:val="24"/>
          <w:highlight w:val="none"/>
        </w:rPr>
        <w:t>-</w:t>
      </w:r>
      <w:r>
        <w:rPr>
          <w:rFonts w:ascii="Times New Roman" w:cs="Times New Roman" w:hAnsi="Times New Roman"/>
          <w:b/>
          <w:bCs/>
          <w:sz w:val="24"/>
          <w:szCs w:val="24"/>
          <w:highlight w:val="none"/>
        </w:rPr>
        <w:t>1956</w:t>
      </w:r>
      <w:r>
        <w:rPr>
          <w:rFonts w:ascii="Times New Roman" w:cs="Times New Roman" w:hAnsi="Times New Roman"/>
          <w:b/>
          <w:bCs/>
          <w:sz w:val="24"/>
          <w:szCs w:val="24"/>
          <w:highlight w:val="none"/>
        </w:rPr>
        <w:t xml:space="preserve"> гг.</w:t>
      </w:r>
    </w:p>
    <w:p w14:paraId="00000006">
      <w:pPr>
        <w:spacing w:line="240"/>
        <w:jc w:val="center"/>
        <w:rPr>
          <w:rFonts w:ascii="Times New Roman" w:cs="Times New Roman" w:hAnsi="Times New Roman"/>
          <w:i/>
          <w:iCs/>
          <w:sz w:val="24"/>
          <w:szCs w:val="24"/>
          <w:highlight w:val="none"/>
        </w:rPr>
      </w:pPr>
      <w:r>
        <w:rPr>
          <w:rFonts w:ascii="Times New Roman" w:cs="Times New Roman" w:hAnsi="Times New Roman"/>
          <w:i/>
          <w:iCs/>
          <w:sz w:val="24"/>
          <w:szCs w:val="24"/>
          <w:highlight w:val="none"/>
        </w:rPr>
        <w:t>Антропов Степан Алексеевич</w:t>
      </w:r>
    </w:p>
    <w:p w14:paraId="00000007">
      <w:pPr>
        <w:spacing w:line="240"/>
        <w:jc w:val="center"/>
        <w:rPr>
          <w:rFonts w:ascii="Times New Roman" w:cs="Times New Roman" w:hAnsi="Times New Roman"/>
          <w:i/>
          <w:iCs/>
          <w:sz w:val="24"/>
          <w:szCs w:val="24"/>
          <w:highlight w:val="none"/>
        </w:rPr>
      </w:pPr>
      <w:r>
        <w:rPr>
          <w:rFonts w:ascii="Times New Roman" w:cs="Times New Roman" w:hAnsi="Times New Roman"/>
          <w:i/>
          <w:iCs/>
          <w:sz w:val="24"/>
          <w:szCs w:val="24"/>
          <w:highlight w:val="none"/>
        </w:rPr>
        <w:t>Студент</w:t>
      </w:r>
    </w:p>
    <w:p w14:paraId="00000008">
      <w:pPr>
        <w:spacing w:line="240"/>
        <w:jc w:val="center"/>
        <w:rPr>
          <w:rFonts w:ascii="Times New Roman" w:cs="Times New Roman" w:hAnsi="Times New Roman"/>
          <w:i/>
          <w:iCs/>
          <w:sz w:val="24"/>
          <w:szCs w:val="24"/>
          <w:highlight w:val="none"/>
        </w:rPr>
      </w:pPr>
      <w:r>
        <w:rPr>
          <w:rFonts w:ascii="Times New Roman" w:cs="Times New Roman" w:hAnsi="Times New Roman"/>
          <w:i/>
          <w:iCs/>
          <w:sz w:val="24"/>
          <w:szCs w:val="24"/>
          <w:highlight w:val="none"/>
        </w:rPr>
        <w:t xml:space="preserve">Московский государственный университет имени М.В.Ломоносова, </w:t>
      </w:r>
    </w:p>
    <w:p w14:paraId="00000009">
      <w:pPr>
        <w:spacing w:line="240"/>
        <w:jc w:val="center"/>
        <w:rPr>
          <w:rFonts w:ascii="Times New Roman" w:cs="Times New Roman" w:hAnsi="Times New Roman"/>
          <w:i/>
          <w:iCs/>
          <w:sz w:val="24"/>
          <w:szCs w:val="24"/>
          <w:highlight w:val="none"/>
        </w:rPr>
      </w:pPr>
      <w:r>
        <w:rPr>
          <w:rFonts w:ascii="Times New Roman" w:cs="Times New Roman" w:hAnsi="Times New Roman"/>
          <w:i/>
          <w:iCs/>
          <w:sz w:val="24"/>
          <w:szCs w:val="24"/>
          <w:highlight w:val="none"/>
        </w:rPr>
        <w:t>Факультет журналистики, Москва, Россия</w:t>
      </w:r>
    </w:p>
    <w:p w14:paraId="0000000A">
      <w:pPr>
        <w:spacing w:line="240"/>
        <w:jc w:val="center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i/>
          <w:iCs/>
          <w:sz w:val="24"/>
          <w:szCs w:val="24"/>
          <w:highlight w:val="none"/>
        </w:rPr>
        <w:t xml:space="preserve">E–mail: </w:t>
      </w:r>
      <w:r>
        <w:fldChar w:fldCharType="begin"/>
      </w:r>
      <w:r>
        <w:instrText xml:space="preserve">HYPERLINK "mailto:stepan-antropov@yandex.tu"</w:instrText>
      </w:r>
      <w:r>
        <w:fldChar w:fldCharType="separate"/>
      </w:r>
      <w:r>
        <w:rPr>
          <w:rStyle w:val="Hyperlink"/>
          <w:rFonts w:ascii="Times New Roman" w:cs="Times New Roman" w:hAnsi="Times New Roman"/>
          <w:i/>
          <w:iCs/>
          <w:sz w:val="24"/>
          <w:szCs w:val="24"/>
          <w:highlight w:val="none"/>
          <w:lang w:val="it-IT"/>
        </w:rPr>
        <w:t>stepan-antropov@yandex.</w:t>
      </w:r>
      <w:r>
        <w:fldChar w:fldCharType="end"/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  <w:lang w:val="it-IT"/>
        </w:rPr>
        <w:t>ru</w:t>
      </w:r>
    </w:p>
    <w:p w14:paraId="0000000B">
      <w:pPr>
        <w:spacing w:line="240"/>
        <w:ind w:left="0" w:firstLine="396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 xml:space="preserve">Марокко привлекало внимание французских элит уже с середины </w:t>
      </w:r>
      <w:r>
        <w:rPr>
          <w:rFonts w:ascii="Times New Roman" w:cs="Times New Roman" w:hAnsi="Times New Roman"/>
          <w:sz w:val="24"/>
          <w:szCs w:val="24"/>
          <w:highlight w:val="none"/>
          <w:lang w:val="fr-FR"/>
        </w:rPr>
        <w:t xml:space="preserve">XIX </w:t>
      </w:r>
      <w:r>
        <w:rPr>
          <w:rFonts w:ascii="Times New Roman" w:cs="Times New Roman" w:hAnsi="Times New Roman"/>
          <w:sz w:val="24"/>
          <w:szCs w:val="24"/>
          <w:highlight w:val="none"/>
        </w:rPr>
        <w:t>века</w:t>
      </w:r>
      <w:r>
        <w:rPr>
          <w:rFonts w:ascii="Times New Roman" w:cs="Times New Roman" w:hAnsi="Times New Roman"/>
          <w:sz w:val="24"/>
          <w:szCs w:val="24"/>
          <w:highlight w:val="none"/>
        </w:rPr>
        <w:t>, к концу столетия с султанатом были установлены обширные связи в финансовой и экономической сфер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ах; </w:t>
      </w:r>
      <w:r>
        <w:rPr>
          <w:rFonts w:ascii="Times New Roman" w:cs="Times New Roman" w:hAnsi="Times New Roman"/>
          <w:sz w:val="24"/>
          <w:szCs w:val="24"/>
          <w:highlight w:val="none"/>
        </w:rPr>
        <w:t>одним из важным инструментом укрепления связей стала пресса на французском языке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Первые газеты в Марокко появились в конце </w:t>
      </w:r>
      <w:r>
        <w:rPr>
          <w:rFonts w:ascii="Times New Roman" w:cs="Times New Roman" w:hAnsi="Times New Roman"/>
          <w:sz w:val="24"/>
          <w:szCs w:val="24"/>
          <w:highlight w:val="none"/>
          <w:lang w:val="fr-FR"/>
        </w:rPr>
        <w:t xml:space="preserve">XIX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века; они издавались на французском языке и предназначались для местных  элит. Задача журналистов - создать выгодное Франции общественное настроение в стране и продвигать идеи колонизации.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Среди таких изданий можно выделить – 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  <w:lang w:val="fr-FR"/>
        </w:rPr>
        <w:t xml:space="preserve">La 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  <w:lang w:val="it-IT"/>
        </w:rPr>
        <w:t>Vigie Marocaine</w:t>
      </w:r>
      <w:r>
        <w:rPr>
          <w:rFonts w:ascii="Times New Roman" w:cs="Times New Roman" w:hAnsi="Times New Roman"/>
          <w:sz w:val="24"/>
          <w:szCs w:val="24"/>
          <w:highlight w:val="none"/>
          <w:lang w:val="it-IT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>и</w:t>
      </w:r>
      <w:r>
        <w:rPr>
          <w:rFonts w:ascii="Times New Roman" w:cs="Times New Roman" w:hAnsi="Times New Roman"/>
          <w:sz w:val="24"/>
          <w:szCs w:val="24"/>
          <w:highlight w:val="none"/>
          <w:lang w:val="it-IT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  <w:lang w:val="it-IT"/>
        </w:rPr>
        <w:t>L’action marocaine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  <w:lang w:val="ru-RU"/>
        </w:rPr>
        <w:t>.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Р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азвитие франкофонной прессы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сыграло значимую роль в </w:t>
      </w:r>
      <w:r>
        <w:rPr>
          <w:rFonts w:ascii="Times New Roman" w:cs="Times New Roman" w:hAnsi="Times New Roman"/>
          <w:sz w:val="24"/>
          <w:szCs w:val="24"/>
          <w:highlight w:val="none"/>
        </w:rPr>
        <w:t>установлении в стране в 1912 году режима французского протектората. Одним из идеологов политики использования СМИ для  пропаганды французских идей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стал первый резидент (глава  протектората) Марокко </w:t>
      </w:r>
      <w:r>
        <w:rPr>
          <w:rFonts w:ascii="Times New Roman" w:cs="Times New Roman" w:hAnsi="Times New Roman"/>
          <w:sz w:val="24"/>
          <w:szCs w:val="24"/>
          <w:highlight w:val="none"/>
        </w:rPr>
        <w:t>маршал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Лиотэ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Для борьбы с антифранцузскими настроениями он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ужесточил правила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получения разрешения на выход  </w:t>
      </w:r>
      <w:r>
        <w:rPr>
          <w:rFonts w:ascii="Times New Roman" w:cs="Times New Roman" w:hAnsi="Times New Roman"/>
          <w:sz w:val="24"/>
          <w:szCs w:val="24"/>
          <w:highlight w:val="none"/>
        </w:rPr>
        <w:t>печат</w:t>
      </w:r>
      <w:r>
        <w:rPr>
          <w:rFonts w:ascii="Times New Roman" w:cs="Times New Roman" w:hAnsi="Times New Roman"/>
          <w:sz w:val="24"/>
          <w:szCs w:val="24"/>
          <w:highlight w:val="none"/>
        </w:rPr>
        <w:t>ных изданий и взял под контроль сферу образования.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>Так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, в стране с арабским большинством </w:t>
      </w:r>
      <w:r>
        <w:rPr>
          <w:rFonts w:ascii="Times New Roman" w:cs="Times New Roman" w:hAnsi="Times New Roman"/>
          <w:sz w:val="24"/>
          <w:szCs w:val="24"/>
          <w:highlight w:val="none"/>
        </w:rPr>
        <w:t>выходила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только одна арабская газета - «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</w:rPr>
        <w:t>Эс-Сада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», выпускаемая правительством. </w:t>
      </w:r>
      <w:r>
        <w:rPr>
          <w:rFonts w:ascii="Times New Roman" w:cs="Times New Roman" w:hAnsi="Times New Roman"/>
          <w:sz w:val="24"/>
          <w:szCs w:val="24"/>
          <w:highlight w:val="none"/>
        </w:rPr>
        <w:t>А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рабский язык был запрещен для изучения в школе,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при этом </w:t>
      </w:r>
      <w:r>
        <w:rPr>
          <w:rFonts w:ascii="Times New Roman" w:cs="Times New Roman" w:hAnsi="Times New Roman"/>
          <w:sz w:val="24"/>
          <w:szCs w:val="24"/>
          <w:highlight w:val="none"/>
        </w:rPr>
        <w:t>власти  сокращали количество учебных заведений.</w:t>
      </w:r>
    </w:p>
    <w:p w14:paraId="0000000C">
      <w:pPr>
        <w:spacing w:line="240"/>
        <w:ind w:left="0" w:firstLine="396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 xml:space="preserve">Однако если в начале ХХ века местная журналистика стала инструментом 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французских интересов, то уже в середине </w:t>
      </w:r>
      <w:r>
        <w:rPr>
          <w:rFonts w:ascii="Times New Roman" w:cs="Times New Roman" w:hAnsi="Times New Roman"/>
          <w:sz w:val="24"/>
          <w:szCs w:val="24"/>
          <w:highlight w:val="none"/>
        </w:rPr>
        <w:t>1920</w:t>
      </w:r>
      <w:r>
        <w:rPr>
          <w:rFonts w:ascii="Times New Roman" w:cs="Times New Roman" w:hAnsi="Times New Roman"/>
          <w:sz w:val="24"/>
          <w:szCs w:val="24"/>
          <w:highlight w:val="none"/>
        </w:rPr>
        <w:t>х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>часть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>прессы радикализировалась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и уходила в оппозицию. К 1923 году негласной столицей печати стала Касабланка, </w:t>
      </w:r>
      <w:r>
        <w:rPr>
          <w:rFonts w:ascii="Times New Roman" w:cs="Times New Roman" w:hAnsi="Times New Roman"/>
          <w:sz w:val="24"/>
          <w:szCs w:val="24"/>
          <w:highlight w:val="none"/>
        </w:rPr>
        <w:t>в городе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выходило 19 газет. Среди них были как </w:t>
      </w:r>
      <w:r>
        <w:rPr>
          <w:rFonts w:ascii="Times New Roman" w:cs="Times New Roman" w:hAnsi="Times New Roman"/>
          <w:sz w:val="24"/>
          <w:szCs w:val="24"/>
          <w:highlight w:val="none"/>
        </w:rPr>
        <w:t>мусульманские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газеты, так и французские националистические, как 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  <w:lang w:val="fr-FR"/>
        </w:rPr>
        <w:t>L’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</w:rPr>
        <w:t>Action populaire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и 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  <w:lang w:val="fr-FR"/>
        </w:rPr>
        <w:t>L’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</w:rPr>
        <w:t>action du peuple</w:t>
      </w:r>
      <w:r>
        <w:rPr>
          <w:rFonts w:ascii="Times New Roman" w:cs="Times New Roman" w:hAnsi="Times New Roman"/>
          <w:sz w:val="24"/>
          <w:szCs w:val="24"/>
          <w:highlight w:val="none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14:paraId="0000000D">
      <w:pPr>
        <w:spacing w:line="240"/>
        <w:ind w:left="0" w:firstLine="396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В 1933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французское правительство </w:t>
      </w:r>
      <w:r>
        <w:rPr>
          <w:rFonts w:ascii="Times New Roman" w:cs="Times New Roman" w:hAnsi="Times New Roman"/>
          <w:sz w:val="24"/>
          <w:szCs w:val="24"/>
          <w:highlight w:val="none"/>
        </w:rPr>
        <w:t>провела реформы в протекторате: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были разрешены политические партии и партийная пресса. Такое решение обусловлено желанием расколоть арабско-берберское общество из-за политических и идеологических конфликтов. В рамках новой политики власти </w:t>
      </w:r>
      <w:r>
        <w:rPr>
          <w:rFonts w:ascii="Times New Roman" w:cs="Times New Roman" w:hAnsi="Times New Roman"/>
          <w:sz w:val="24"/>
          <w:szCs w:val="24"/>
          <w:highlight w:val="none"/>
        </w:rPr>
        <w:t>ослабили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>контроль за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печат</w:t>
      </w:r>
      <w:r>
        <w:rPr>
          <w:rFonts w:ascii="Times New Roman" w:cs="Times New Roman" w:hAnsi="Times New Roman"/>
          <w:sz w:val="24"/>
          <w:szCs w:val="24"/>
          <w:highlight w:val="none"/>
        </w:rPr>
        <w:t>ью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, снизили тарифы, позволили марокканским редакциям купить новое оборудование.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В </w:t>
      </w:r>
      <w:r>
        <w:rPr>
          <w:rFonts w:ascii="Times New Roman" w:cs="Times New Roman" w:hAnsi="Times New Roman"/>
          <w:sz w:val="24"/>
          <w:szCs w:val="24"/>
          <w:highlight w:val="none"/>
        </w:rPr>
        <w:t>Марокко была основана п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ервая политическая партия - Марокканский блок национального дела </w:t>
      </w:r>
      <w:r>
        <w:rPr>
          <w:rFonts w:ascii="Times New Roman" w:cs="Times New Roman" w:hAnsi="Times New Roman"/>
          <w:sz w:val="24"/>
          <w:szCs w:val="24"/>
          <w:highlight w:val="none"/>
        </w:rPr>
        <w:t>(выпускала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журнал 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  <w:lang w:val="fr-FR"/>
        </w:rPr>
        <w:t>Al-Magreb</w:t>
      </w:r>
      <w:r>
        <w:rPr>
          <w:rFonts w:ascii="Times New Roman" w:cs="Times New Roman" w:hAnsi="Times New Roman"/>
          <w:sz w:val="24"/>
          <w:szCs w:val="24"/>
          <w:highlight w:val="none"/>
        </w:rPr>
        <w:t>)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, которая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затем </w:t>
      </w:r>
      <w:r>
        <w:rPr>
          <w:rFonts w:ascii="Times New Roman" w:cs="Times New Roman" w:hAnsi="Times New Roman"/>
          <w:sz w:val="24"/>
          <w:szCs w:val="24"/>
          <w:highlight w:val="none"/>
        </w:rPr>
        <w:t>раскололась на две: берберское Национальное движение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(выпускало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газет</w:t>
      </w:r>
      <w:r>
        <w:rPr>
          <w:rFonts w:ascii="Times New Roman" w:cs="Times New Roman" w:hAnsi="Times New Roman"/>
          <w:sz w:val="24"/>
          <w:szCs w:val="24"/>
          <w:highlight w:val="none"/>
        </w:rPr>
        <w:t>у</w:t>
      </w:r>
      <w:r>
        <w:rPr>
          <w:rFonts w:ascii="Times New Roman" w:cs="Times New Roman" w:hAnsi="Times New Roman"/>
          <w:sz w:val="24"/>
          <w:szCs w:val="24"/>
          <w:highlight w:val="none"/>
          <w:lang w:val="it-IT"/>
        </w:rPr>
        <w:t xml:space="preserve"> Chaab)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и арабскую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Парти</w:t>
      </w:r>
      <w:r>
        <w:rPr>
          <w:rFonts w:ascii="Times New Roman" w:cs="Times New Roman" w:hAnsi="Times New Roman"/>
          <w:sz w:val="24"/>
          <w:szCs w:val="24"/>
          <w:highlight w:val="none"/>
        </w:rPr>
        <w:t>ю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осуществления требований</w:t>
      </w:r>
      <w:r>
        <w:rPr>
          <w:rFonts w:ascii="Times New Roman" w:cs="Times New Roman" w:hAnsi="Times New Roman"/>
          <w:sz w:val="24"/>
          <w:szCs w:val="24"/>
          <w:highlight w:val="none"/>
          <w:lang w:val="it-IT"/>
        </w:rPr>
        <w:t xml:space="preserve">, </w:t>
      </w:r>
      <w:r>
        <w:rPr>
          <w:rFonts w:ascii="Times New Roman" w:cs="Times New Roman" w:hAnsi="Times New Roman"/>
          <w:sz w:val="24"/>
          <w:szCs w:val="24"/>
          <w:highlight w:val="none"/>
          <w:lang w:val="ru-RU"/>
        </w:rPr>
        <w:t xml:space="preserve">к которой отошел журнал 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  <w:lang w:val="it-IT"/>
        </w:rPr>
        <w:t>Al-Magreb</w:t>
      </w:r>
      <w:r>
        <w:rPr>
          <w:rFonts w:ascii="Times New Roman" w:cs="Times New Roman" w:hAnsi="Times New Roman"/>
          <w:sz w:val="24"/>
          <w:szCs w:val="24"/>
          <w:highlight w:val="none"/>
          <w:lang w:val="it-IT"/>
        </w:rPr>
        <w:t xml:space="preserve">.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Французы надеялись, что наличие нескольких партий станет причиной конфликта в марокканском обществе </w:t>
      </w:r>
      <w:r>
        <w:rPr>
          <w:rFonts w:ascii="Times New Roman" w:cs="Times New Roman" w:hAnsi="Times New Roman"/>
          <w:sz w:val="24"/>
          <w:szCs w:val="24"/>
          <w:highlight w:val="none"/>
        </w:rPr>
        <w:t>из-за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национального вопроса (в стране проживало почти равное количество арабов и берберов).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14:paraId="0000000E">
      <w:pPr>
        <w:spacing w:line="240"/>
        <w:ind w:left="0" w:firstLine="396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 xml:space="preserve">Однако создаваемые как «ручная оппозиция» организации совсем скоро приобрели самостоятельность. Уже к 1936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г.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партийная пресса Марокко открыто писала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о необходимости </w:t>
      </w:r>
      <w:r>
        <w:rPr>
          <w:rFonts w:ascii="Times New Roman" w:cs="Times New Roman" w:hAnsi="Times New Roman"/>
          <w:sz w:val="24"/>
          <w:szCs w:val="24"/>
          <w:highlight w:val="none"/>
        </w:rPr>
        <w:t>борьбы за государственную автономию</w:t>
      </w:r>
      <w:r>
        <w:rPr>
          <w:rFonts w:ascii="Times New Roman" w:cs="Times New Roman" w:hAnsi="Times New Roman"/>
          <w:sz w:val="24"/>
          <w:szCs w:val="24"/>
          <w:highlight w:val="none"/>
        </w:rPr>
        <w:t>, свобод</w:t>
      </w:r>
      <w:r>
        <w:rPr>
          <w:rFonts w:ascii="Times New Roman" w:cs="Times New Roman" w:hAnsi="Times New Roman"/>
          <w:sz w:val="24"/>
          <w:szCs w:val="24"/>
          <w:highlight w:val="none"/>
        </w:rPr>
        <w:t>у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слова и прессы, введения </w:t>
      </w:r>
      <w:r>
        <w:rPr>
          <w:rFonts w:ascii="Times New Roman" w:cs="Times New Roman" w:hAnsi="Times New Roman"/>
          <w:sz w:val="24"/>
          <w:szCs w:val="24"/>
          <w:highlight w:val="none"/>
        </w:rPr>
        <w:t>официального статуса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арабского языка,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обсуждала </w:t>
      </w:r>
      <w:r>
        <w:rPr>
          <w:rFonts w:ascii="Times New Roman" w:cs="Times New Roman" w:hAnsi="Times New Roman"/>
          <w:sz w:val="24"/>
          <w:szCs w:val="24"/>
          <w:highlight w:val="none"/>
        </w:rPr>
        <w:t>принцип равенства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при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взимани</w:t>
      </w:r>
      <w:r>
        <w:rPr>
          <w:rFonts w:ascii="Times New Roman" w:cs="Times New Roman" w:hAnsi="Times New Roman"/>
          <w:sz w:val="24"/>
          <w:szCs w:val="24"/>
          <w:highlight w:val="none"/>
        </w:rPr>
        <w:t>и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налогов, проблемах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захвата французскими компаниями марокканских земель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. Но как только Франция замечала, что газета выступает с </w:t>
      </w:r>
      <w:r>
        <w:rPr>
          <w:rFonts w:ascii="Times New Roman" w:cs="Times New Roman" w:hAnsi="Times New Roman"/>
          <w:sz w:val="24"/>
          <w:szCs w:val="24"/>
          <w:highlight w:val="none"/>
        </w:rPr>
        <w:t>идеями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национального компромисса и объединения, она сразу же её закрывала. </w:t>
      </w:r>
      <w:r>
        <w:rPr>
          <w:rFonts w:ascii="Times New Roman" w:cs="Times New Roman" w:hAnsi="Times New Roman"/>
          <w:sz w:val="24"/>
          <w:szCs w:val="24"/>
          <w:highlight w:val="none"/>
        </w:rPr>
        <w:t>Таким образом, накануне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Второй </w:t>
      </w:r>
      <w:r>
        <w:rPr>
          <w:rFonts w:ascii="Times New Roman" w:cs="Times New Roman" w:hAnsi="Times New Roman"/>
          <w:sz w:val="24"/>
          <w:szCs w:val="24"/>
          <w:highlight w:val="none"/>
        </w:rPr>
        <w:t>Мировой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войны в медиапространств</w:t>
      </w:r>
      <w:r>
        <w:rPr>
          <w:rFonts w:ascii="Times New Roman" w:cs="Times New Roman" w:hAnsi="Times New Roman"/>
          <w:sz w:val="24"/>
          <w:szCs w:val="24"/>
          <w:highlight w:val="none"/>
        </w:rPr>
        <w:t>е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>Марокко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>была запрещена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любая критика колонизаторов.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14:paraId="0000000F">
      <w:pPr>
        <w:spacing w:line="240"/>
        <w:ind w:left="0" w:firstLine="396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Радио и телевидение Марокко тоже использовались Францией в качестве инструмента продвижения  интересов</w:t>
      </w:r>
      <w:r>
        <w:rPr>
          <w:rFonts w:ascii="Times New Roman" w:cs="Times New Roman" w:hAnsi="Times New Roman"/>
          <w:sz w:val="24"/>
          <w:szCs w:val="24"/>
          <w:highlight w:val="none"/>
        </w:rPr>
        <w:t>: в 1928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власти создали 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  <w:lang w:val="fr-FR"/>
        </w:rPr>
        <w:t>Radio Maroc</w:t>
      </w:r>
      <w:r>
        <w:rPr>
          <w:rFonts w:ascii="Times New Roman" w:cs="Times New Roman" w:hAnsi="Times New Roman"/>
          <w:sz w:val="24"/>
          <w:szCs w:val="24"/>
          <w:highlight w:val="none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на французском языке для пропаганды нужных настроений и идей, а в 1954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французская компания 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  <w:lang w:val="fr-FR"/>
        </w:rPr>
        <w:t>Telma</w:t>
      </w:r>
      <w:r>
        <w:rPr>
          <w:rFonts w:ascii="Times New Roman" w:cs="Times New Roman" w:hAnsi="Times New Roman"/>
          <w:sz w:val="24"/>
          <w:szCs w:val="24"/>
          <w:highlight w:val="none"/>
          <w:lang w:val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монополизировала марокканское телевидение, однако получение независимости страны в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>не позволило французской компании расшириться.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14:paraId="00000010">
      <w:pPr>
        <w:spacing w:line="240"/>
        <w:ind w:left="0" w:firstLine="396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В 1943 в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Марокко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>создана Коммунистическая партия из числа левых сторонников французского Сопротивления. Компартия стала одной из первых издавать газеты как на французском (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  <w:lang w:val="fr-FR"/>
        </w:rPr>
        <w:t>L’Espoir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</w:rPr>
        <w:t xml:space="preserve"> и 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  <w:lang w:val="fr-FR"/>
        </w:rPr>
        <w:t>La Nation</w:t>
      </w:r>
      <w:r>
        <w:rPr>
          <w:rFonts w:ascii="Times New Roman" w:cs="Times New Roman" w:hAnsi="Times New Roman"/>
          <w:sz w:val="24"/>
          <w:szCs w:val="24"/>
          <w:highlight w:val="none"/>
        </w:rPr>
        <w:t>), так и на арабском (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</w:rPr>
        <w:t>Аль-Джамахир -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</w:rPr>
        <w:t xml:space="preserve"> «Массы»)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. На страницах газет журналисты </w:t>
      </w:r>
      <w:r>
        <w:rPr>
          <w:rFonts w:ascii="Times New Roman" w:cs="Times New Roman" w:hAnsi="Times New Roman"/>
          <w:sz w:val="24"/>
          <w:szCs w:val="24"/>
          <w:highlight w:val="none"/>
        </w:rPr>
        <w:t>распространяли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идеи ориентации на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СССР, борьб</w:t>
      </w:r>
      <w:r>
        <w:rPr>
          <w:rFonts w:ascii="Times New Roman" w:cs="Times New Roman" w:hAnsi="Times New Roman"/>
          <w:sz w:val="24"/>
          <w:szCs w:val="24"/>
          <w:highlight w:val="none"/>
        </w:rPr>
        <w:t>ы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с </w:t>
      </w:r>
      <w:r>
        <w:rPr>
          <w:rFonts w:ascii="Times New Roman" w:cs="Times New Roman" w:hAnsi="Times New Roman"/>
          <w:sz w:val="24"/>
          <w:szCs w:val="24"/>
          <w:highlight w:val="none"/>
        </w:rPr>
        <w:t>нацизмом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призывали к </w:t>
      </w:r>
      <w:r>
        <w:rPr>
          <w:rFonts w:ascii="Times New Roman" w:cs="Times New Roman" w:hAnsi="Times New Roman"/>
          <w:sz w:val="24"/>
          <w:szCs w:val="24"/>
          <w:highlight w:val="none"/>
        </w:rPr>
        <w:t>борьб</w:t>
      </w:r>
      <w:r>
        <w:rPr>
          <w:rFonts w:ascii="Times New Roman" w:cs="Times New Roman" w:hAnsi="Times New Roman"/>
          <w:sz w:val="24"/>
          <w:szCs w:val="24"/>
          <w:highlight w:val="none"/>
        </w:rPr>
        <w:t>е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за независимость, в том числе в сотрудничестве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с </w:t>
      </w:r>
      <w:r>
        <w:rPr>
          <w:rFonts w:ascii="Times New Roman" w:cs="Times New Roman" w:hAnsi="Times New Roman"/>
          <w:sz w:val="24"/>
          <w:szCs w:val="24"/>
          <w:highlight w:val="none"/>
        </w:rPr>
        <w:t>французами</w:t>
      </w:r>
      <w:r>
        <w:rPr>
          <w:rFonts w:ascii="Times New Roman" w:cs="Times New Roman" w:hAnsi="Times New Roman"/>
          <w:sz w:val="24"/>
          <w:szCs w:val="24"/>
          <w:highlight w:val="none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Решающую роль в обретении независимости вместе с Компартией также </w:t>
      </w:r>
      <w:r>
        <w:rPr>
          <w:rFonts w:ascii="Times New Roman" w:cs="Times New Roman" w:hAnsi="Times New Roman"/>
          <w:sz w:val="24"/>
          <w:szCs w:val="24"/>
          <w:highlight w:val="none"/>
        </w:rPr>
        <w:t>сыграла марокканская партия Истикляль и её газета «</w:t>
      </w:r>
      <w:r>
        <w:rPr>
          <w:rFonts w:ascii="Times New Roman" w:cs="Times New Roman" w:hAnsi="Times New Roman"/>
          <w:i/>
          <w:iCs/>
          <w:sz w:val="24"/>
          <w:szCs w:val="24"/>
          <w:highlight w:val="none"/>
        </w:rPr>
        <w:t>Аль Алям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». С 1944 года партия выступала за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отмену протектората, </w:t>
      </w:r>
      <w:r>
        <w:rPr>
          <w:rFonts w:ascii="Times New Roman" w:cs="Times New Roman" w:hAnsi="Times New Roman"/>
          <w:sz w:val="24"/>
          <w:szCs w:val="24"/>
          <w:highlight w:val="none"/>
        </w:rPr>
        <w:t>за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конституционную монархию и повышение статуса арабского языка. </w:t>
      </w:r>
      <w:r>
        <w:rPr>
          <w:rFonts w:ascii="Times New Roman" w:cs="Times New Roman" w:hAnsi="Times New Roman"/>
          <w:sz w:val="24"/>
          <w:szCs w:val="24"/>
          <w:highlight w:val="none"/>
        </w:rPr>
        <w:t>О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дним из неофициальных лидеров партии стал король Мухаммад </w:t>
      </w:r>
      <w:r>
        <w:rPr>
          <w:rFonts w:ascii="Times New Roman" w:cs="Times New Roman" w:hAnsi="Times New Roman"/>
          <w:sz w:val="24"/>
          <w:szCs w:val="24"/>
          <w:highlight w:val="none"/>
          <w:lang w:val="fr-FR"/>
        </w:rPr>
        <w:t xml:space="preserve">V,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чем повысил </w:t>
      </w:r>
      <w:r>
        <w:rPr>
          <w:rFonts w:ascii="Times New Roman" w:cs="Times New Roman" w:hAnsi="Times New Roman"/>
          <w:sz w:val="24"/>
          <w:szCs w:val="24"/>
          <w:highlight w:val="none"/>
        </w:rPr>
        <w:t>престиж партии.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14:paraId="00000011">
      <w:pPr>
        <w:spacing w:line="240"/>
        <w:ind w:left="0" w:firstLine="396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В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1952 году французские власти начали репрессии против Истикляль и Компартии: руководство обеих партии </w:t>
      </w:r>
      <w:r>
        <w:rPr>
          <w:rFonts w:ascii="Times New Roman" w:cs="Times New Roman" w:hAnsi="Times New Roman"/>
          <w:sz w:val="24"/>
          <w:szCs w:val="24"/>
          <w:highlight w:val="none"/>
        </w:rPr>
        <w:t>было арестовано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, часть была расстреляна, а сам король был отправлен в ссылку; газеты партий были закрыты. Тем не менее, журналистам удавалось  печатать листовки, поэтому издание газет продолжилось нелегально. Влияние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партий </w:t>
      </w:r>
      <w:r>
        <w:rPr>
          <w:rFonts w:ascii="Times New Roman" w:cs="Times New Roman" w:hAnsi="Times New Roman"/>
          <w:sz w:val="24"/>
          <w:szCs w:val="24"/>
          <w:highlight w:val="none"/>
        </w:rPr>
        <w:t>только усилилось</w:t>
      </w:r>
      <w:r>
        <w:rPr>
          <w:rFonts w:ascii="Times New Roman" w:cs="Times New Roman" w:hAnsi="Times New Roman"/>
          <w:sz w:val="24"/>
          <w:szCs w:val="24"/>
          <w:highlight w:val="none"/>
        </w:rPr>
        <w:t>, и в 1956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, сразу после обретения независимости, партия Истикляль и её пресса, а затем и </w:t>
      </w:r>
      <w:r>
        <w:rPr>
          <w:rFonts w:ascii="Times New Roman" w:cs="Times New Roman" w:hAnsi="Times New Roman"/>
          <w:sz w:val="24"/>
          <w:szCs w:val="24"/>
          <w:highlight w:val="none"/>
        </w:rPr>
        <w:t>Компартия в 1959,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снова стали легальными.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14:paraId="00000012">
      <w:pPr>
        <w:spacing w:line="240"/>
        <w:ind w:left="0" w:firstLine="396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 xml:space="preserve">Таким образом, пресса Марокко прошла сложный путь от зависимости </w:t>
      </w:r>
      <w:r>
        <w:rPr>
          <w:rFonts w:ascii="Times New Roman" w:cs="Times New Roman" w:hAnsi="Times New Roman"/>
          <w:sz w:val="24"/>
          <w:szCs w:val="24"/>
          <w:highlight w:val="none"/>
        </w:rPr>
        <w:t>от французского колониального режима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и репрессий до борьбы за независимость. </w:t>
      </w:r>
      <w:r>
        <w:rPr>
          <w:rFonts w:ascii="Times New Roman" w:cs="Times New Roman" w:hAnsi="Times New Roman"/>
          <w:sz w:val="24"/>
          <w:szCs w:val="24"/>
          <w:highlight w:val="none"/>
        </w:rPr>
        <w:t>Можно выделить основные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вехи её развития</w:t>
      </w:r>
      <w:r>
        <w:rPr>
          <w:rFonts w:ascii="Times New Roman" w:cs="Times New Roman" w:hAnsi="Times New Roman"/>
          <w:sz w:val="24"/>
          <w:szCs w:val="24"/>
          <w:highlight w:val="none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14:paraId="00000013">
      <w:pPr>
        <w:numPr>
          <w:ilvl w:val="0"/>
          <w:numId w:val="2"/>
        </w:numPr>
        <w:spacing w:line="240"/>
        <w:ind w:left="0" w:firstLine="396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Доминирование французской колониальной печати</w:t>
      </w:r>
    </w:p>
    <w:p w14:paraId="00000014">
      <w:pPr>
        <w:numPr>
          <w:ilvl w:val="0"/>
          <w:numId w:val="2"/>
        </w:numPr>
        <w:spacing w:line="240"/>
        <w:ind w:left="0" w:firstLine="396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Использование французскими властями прессы как фактора влияния на внутреннюю политику Марокко и раскол в обществе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14:paraId="00000015">
      <w:pPr>
        <w:numPr>
          <w:ilvl w:val="0"/>
          <w:numId w:val="2"/>
        </w:numPr>
        <w:spacing w:line="240"/>
        <w:ind w:left="0" w:firstLine="396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Борьба Франции с марокканским инакомыслием, запрет партий и прессы</w:t>
      </w:r>
    </w:p>
    <w:p w14:paraId="00000016">
      <w:pPr>
        <w:numPr>
          <w:ilvl w:val="0"/>
          <w:numId w:val="2"/>
        </w:numPr>
        <w:spacing w:line="240"/>
        <w:ind w:left="0" w:firstLine="396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 xml:space="preserve">Полное доминирование </w:t>
      </w:r>
      <w:r>
        <w:rPr>
          <w:rFonts w:ascii="Times New Roman" w:cs="Times New Roman" w:hAnsi="Times New Roman"/>
          <w:sz w:val="24"/>
          <w:szCs w:val="24"/>
          <w:highlight w:val="none"/>
        </w:rPr>
        <w:t>коммунистической и арабской националистической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нелегальной прессы над французской накануне обретения независимости</w:t>
      </w:r>
    </w:p>
    <w:p w14:paraId="00000017">
      <w:pPr>
        <w:spacing w:line="240"/>
        <w:ind w:left="0" w:firstLine="396"/>
        <w:jc w:val="both"/>
        <w:rPr>
          <w:sz w:val="18"/>
          <w:szCs w:val="18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 xml:space="preserve">Так, Франция, руководствуясь политикой «разделяй и властвуй», не смогла сохранить свое влияние на Марокко и её медиарынок, что привело к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обретению </w:t>
      </w:r>
      <w:r>
        <w:rPr>
          <w:rFonts w:ascii="Times New Roman" w:cs="Times New Roman" w:hAnsi="Times New Roman"/>
          <w:sz w:val="24"/>
          <w:szCs w:val="24"/>
          <w:highlight w:val="none"/>
        </w:rPr>
        <w:t xml:space="preserve"> независимости африканского королевства. </w:t>
      </w:r>
    </w:p>
    <w:p w14:paraId="00000018">
      <w:pPr>
        <w:spacing w:line="240"/>
        <w:ind w:left="0" w:firstLine="396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b/>
          <w:bCs/>
          <w:sz w:val="24"/>
          <w:szCs w:val="24"/>
          <w:highlight w:val="none"/>
        </w:rPr>
        <w:t>Л</w:t>
      </w:r>
      <w:r>
        <w:rPr>
          <w:rFonts w:ascii="Times New Roman" w:cs="Times New Roman" w:hAnsi="Times New Roman"/>
          <w:b/>
          <w:bCs/>
          <w:sz w:val="24"/>
          <w:szCs w:val="24"/>
          <w:highlight w:val="none"/>
        </w:rPr>
        <w:t>итература:</w:t>
      </w:r>
    </w:p>
    <w:p w14:paraId="00000019">
      <w:pPr>
        <w:numPr>
          <w:ilvl w:val="0"/>
          <w:numId w:val="3"/>
        </w:num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cs="Times New Roman" w:hAnsi="Times New Roman"/>
          <w:sz w:val="24"/>
          <w:szCs w:val="24"/>
          <w:highlight w:val="none"/>
          <w:lang w:val="it-IT"/>
        </w:rPr>
        <w:t xml:space="preserve">André-Jean Tudesq, Les </w:t>
      </w:r>
      <w:r>
        <w:rPr>
          <w:rFonts w:ascii="Times New Roman" w:cs="Times New Roman" w:hAnsi="Times New Roman"/>
          <w:sz w:val="24"/>
          <w:szCs w:val="24"/>
          <w:highlight w:val="none"/>
        </w:rPr>
        <w:t>médias en Afrique</w:t>
      </w:r>
    </w:p>
    <w:p w14:paraId="0000001A">
      <w:pPr>
        <w:numPr>
          <w:ilvl w:val="0"/>
          <w:numId w:val="3"/>
        </w:num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Hervé Sciardet, De la colonisation à la décolonisation : les modes de constitution de la Françafrique. Mouvements, vol. no21-22, no. 3, 2002, pp. 15-27.</w:t>
      </w:r>
    </w:p>
    <w:p w14:paraId="0000001B">
      <w:pPr>
        <w:numPr>
          <w:ilvl w:val="0"/>
          <w:numId w:val="3"/>
        </w:num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François Manchuelle, Assimilés ou patriotes africains ? Cahiers d'Études africaines  Année 1995  138-139  pp. 333-368</w:t>
      </w:r>
    </w:p>
    <w:p w14:paraId="0000001C">
      <w:pPr>
        <w:numPr>
          <w:ilvl w:val="0"/>
          <w:numId w:val="3"/>
        </w:numPr>
        <w:spacing w:line="240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  <w:r>
        <w:rPr>
          <w:rFonts w:ascii="Times New Roman" w:cs="Times New Roman" w:hAnsi="Times New Roman"/>
          <w:sz w:val="24"/>
          <w:szCs w:val="24"/>
          <w:highlight w:val="none"/>
        </w:rPr>
        <w:t>Пономаренко Л.В., Лукьянова Г.О., Чикризова О.С. Королевство Марокко : жемчужина Арабского Запада</w:t>
      </w:r>
    </w:p>
    <w:p w14:paraId="0000001D">
      <w:pPr>
        <w:spacing w:line="240"/>
        <w:ind w:left="1115" w:right="0" w:firstLine="0"/>
        <w:jc w:val="both"/>
        <w:rPr>
          <w:rFonts w:ascii="Times New Roman" w:cs="Times New Roman" w:hAnsi="Times New Roman"/>
          <w:sz w:val="24"/>
          <w:szCs w:val="24"/>
          <w:highlight w:val="none"/>
        </w:rPr>
      </w:pPr>
    </w:p>
    <w:sectPr>
      <w:headerReference w:type="default" r:id="rId17"/>
      <w:footerReference w:type="default" r:id="rId18"/>
      <w:pgSz w:w="11906" w:h="16838"/>
      <w:pgMar w:top="1133" w:right="1360" w:bottom="1133" w:left="136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1F">
    <w:pPr>
      <w:spacing w:after="0" w:line="240" w:lineRule="auto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1E"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115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836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556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276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996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716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435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155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875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34"/>
    <w:rsid w:val="000C0CF7"/>
    <w:rsid w:val="00251E72"/>
    <w:rsid w:val="00452C00"/>
    <w:rsid w:val="004A6D34"/>
    <w:rsid w:val="005567D2"/>
    <w:rsid w:val="00685427"/>
    <w:rsid w:val="00726B24"/>
    <w:rsid w:val="00892C41"/>
    <w:rsid w:val="00A3744A"/>
    <w:rsid w:val="00CB6FF6"/>
    <w:rsid w:val="00F8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551"/>
  <w15:docId w15:val="{B2E0B800-76B3-44FA-A7DF-34F3E2393D1B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Заголовок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9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iPhone</cp:lastModifiedBy>
</cp:coreProperties>
</file>