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C15" w:rsidRDefault="00636C15" w:rsidP="00C92F77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36C15">
        <w:rPr>
          <w:rFonts w:ascii="Times New Roman" w:hAnsi="Times New Roman" w:cs="Times New Roman"/>
          <w:b/>
          <w:bCs/>
        </w:rPr>
        <w:t>Социальные медиа как инструмент продвижения российских профессиональных хоккейных клубов</w:t>
      </w:r>
      <w:r>
        <w:rPr>
          <w:rFonts w:ascii="Times New Roman" w:hAnsi="Times New Roman" w:cs="Times New Roman"/>
          <w:b/>
          <w:bCs/>
        </w:rPr>
        <w:t xml:space="preserve"> (на примере хоккейных клубов ЦСКА и «Динамо» Москва)</w:t>
      </w:r>
    </w:p>
    <w:p w:rsidR="00636C15" w:rsidRPr="00636C15" w:rsidRDefault="00C92F77" w:rsidP="00C92F77">
      <w:pPr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Черномордова</w:t>
      </w:r>
      <w:proofErr w:type="spellEnd"/>
      <w:r>
        <w:rPr>
          <w:rFonts w:ascii="Times New Roman" w:hAnsi="Times New Roman" w:cs="Times New Roman"/>
        </w:rPr>
        <w:t xml:space="preserve"> Анна Олеговна</w:t>
      </w:r>
    </w:p>
    <w:p w:rsidR="00636C15" w:rsidRDefault="00C92F77" w:rsidP="00636C1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МГУ им. М. В. Ломоносова, Москва, Российская Федерация</w:t>
      </w:r>
    </w:p>
    <w:p w:rsidR="00C92F77" w:rsidRDefault="00C92F77" w:rsidP="00636C15">
      <w:pPr>
        <w:contextualSpacing/>
        <w:jc w:val="center"/>
        <w:rPr>
          <w:rFonts w:ascii="Times New Roman" w:hAnsi="Times New Roman" w:cs="Times New Roman"/>
        </w:rPr>
      </w:pPr>
    </w:p>
    <w:p w:rsidR="00FF60AB" w:rsidRPr="007056DC" w:rsidRDefault="009F00C7" w:rsidP="00C92F7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9F00C7">
        <w:rPr>
          <w:rFonts w:ascii="Times New Roman" w:hAnsi="Times New Roman" w:cs="Times New Roman"/>
          <w:lang w:val="en-US"/>
        </w:rPr>
        <w:t>XXI</w:t>
      </w:r>
      <w:r w:rsidRPr="009F00C7">
        <w:rPr>
          <w:rFonts w:ascii="Times New Roman" w:hAnsi="Times New Roman" w:cs="Times New Roman"/>
        </w:rPr>
        <w:t xml:space="preserve"> веке социальные медиа стали неотъемлемой частью жизни практически каждого человека. Помимо массовой коммуникации, в спортивной журналистике </w:t>
      </w:r>
      <w:r>
        <w:rPr>
          <w:rFonts w:ascii="Times New Roman" w:hAnsi="Times New Roman" w:cs="Times New Roman"/>
        </w:rPr>
        <w:t>выделилось</w:t>
      </w:r>
      <w:r w:rsidRPr="009F00C7">
        <w:rPr>
          <w:rFonts w:ascii="Times New Roman" w:hAnsi="Times New Roman" w:cs="Times New Roman"/>
        </w:rPr>
        <w:t xml:space="preserve"> понятие «</w:t>
      </w:r>
      <w:proofErr w:type="spellStart"/>
      <w:r w:rsidRPr="009F00C7">
        <w:rPr>
          <w:rFonts w:ascii="Times New Roman" w:hAnsi="Times New Roman" w:cs="Times New Roman"/>
        </w:rPr>
        <w:t>медиакоммуникация</w:t>
      </w:r>
      <w:proofErr w:type="spellEnd"/>
      <w:r w:rsidRPr="009F00C7">
        <w:rPr>
          <w:rFonts w:ascii="Times New Roman" w:hAnsi="Times New Roman" w:cs="Times New Roman"/>
        </w:rPr>
        <w:t xml:space="preserve">». Если в массовой коммуникации некое сообщение передавалось широкой аудитории и обратной связи не предполагалось, то в </w:t>
      </w:r>
      <w:proofErr w:type="spellStart"/>
      <w:r w:rsidRPr="009F00C7">
        <w:rPr>
          <w:rFonts w:ascii="Times New Roman" w:hAnsi="Times New Roman" w:cs="Times New Roman"/>
        </w:rPr>
        <w:t>медиакоммуникации</w:t>
      </w:r>
      <w:proofErr w:type="spellEnd"/>
      <w:r w:rsidRPr="009F00C7">
        <w:rPr>
          <w:rFonts w:ascii="Times New Roman" w:hAnsi="Times New Roman" w:cs="Times New Roman"/>
        </w:rPr>
        <w:t>, во-первых, обратная связь предполагается, а, во-вторых, сами адресаты могут продуцировать информационные поводы и сообщения</w:t>
      </w:r>
      <w:r>
        <w:rPr>
          <w:rFonts w:ascii="Times New Roman" w:hAnsi="Times New Roman" w:cs="Times New Roman"/>
        </w:rPr>
        <w:t xml:space="preserve"> </w:t>
      </w:r>
      <w:r w:rsidRPr="009F00C7">
        <w:rPr>
          <w:rFonts w:ascii="Times New Roman" w:hAnsi="Times New Roman" w:cs="Times New Roman"/>
        </w:rPr>
        <w:t>[</w:t>
      </w:r>
      <w:r w:rsidR="007056DC">
        <w:rPr>
          <w:rFonts w:ascii="Times New Roman" w:hAnsi="Times New Roman" w:cs="Times New Roman"/>
        </w:rPr>
        <w:t>1</w:t>
      </w:r>
      <w:r w:rsidRPr="009F00C7">
        <w:rPr>
          <w:rFonts w:ascii="Times New Roman" w:hAnsi="Times New Roman" w:cs="Times New Roman"/>
        </w:rPr>
        <w:t>]</w:t>
      </w:r>
      <w:r w:rsidR="00070FD9">
        <w:rPr>
          <w:rFonts w:ascii="Times New Roman" w:hAnsi="Times New Roman" w:cs="Times New Roman"/>
        </w:rPr>
        <w:t>. Соответственно, спортивным организациям уже не требуется медиатор в виде СМИ, так как клубы могут самостоятельно доставлять информацию напрямую аудитории и получать от неё обратную связь.</w:t>
      </w:r>
    </w:p>
    <w:p w:rsidR="008D30ED" w:rsidRDefault="008D30ED" w:rsidP="0034501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8D30ED">
        <w:rPr>
          <w:rFonts w:ascii="Times New Roman" w:hAnsi="Times New Roman" w:cs="Times New Roman"/>
        </w:rPr>
        <w:t xml:space="preserve">данный момент первоисточником с самыми достоверными новостями о деятельности спортивной организации в большинстве случаев является её сайт и официальные аккаунты в социальных медиа. Хоккейные клубы ЦСКА и «Динамо» Москва, понимая требования времени и запросы аудитории, не остались в стороне и занялись своим продвижением </w:t>
      </w:r>
      <w:r w:rsidR="00CA62F9">
        <w:rPr>
          <w:rFonts w:ascii="Times New Roman" w:hAnsi="Times New Roman" w:cs="Times New Roman"/>
        </w:rPr>
        <w:t>на различных платформах</w:t>
      </w:r>
      <w:r w:rsidRPr="008D30ED">
        <w:rPr>
          <w:rFonts w:ascii="Times New Roman" w:hAnsi="Times New Roman" w:cs="Times New Roman"/>
        </w:rPr>
        <w:t>.</w:t>
      </w:r>
      <w:r w:rsidR="007056DC">
        <w:rPr>
          <w:rFonts w:ascii="Times New Roman" w:hAnsi="Times New Roman" w:cs="Times New Roman"/>
        </w:rPr>
        <w:t xml:space="preserve"> Первые проблемы в работе с аудиторией </w:t>
      </w:r>
      <w:r w:rsidR="00E76DEE">
        <w:rPr>
          <w:rFonts w:ascii="Times New Roman" w:hAnsi="Times New Roman" w:cs="Times New Roman"/>
        </w:rPr>
        <w:t xml:space="preserve">через социальные медиа </w:t>
      </w:r>
      <w:r w:rsidR="007056DC">
        <w:rPr>
          <w:rFonts w:ascii="Times New Roman" w:hAnsi="Times New Roman" w:cs="Times New Roman"/>
        </w:rPr>
        <w:t xml:space="preserve">появились в период пандемии коронавируса из-за дефицита контента. </w:t>
      </w:r>
      <w:r w:rsidR="00E76DEE" w:rsidRPr="00E76DEE">
        <w:rPr>
          <w:rFonts w:ascii="Times New Roman" w:hAnsi="Times New Roman" w:cs="Times New Roman"/>
        </w:rPr>
        <w:t>Задача пресс-службы любой спортивной организации заключалась не только в привлечении новой аудитории, но и в удержании старой. Многие сделали акцент на развлекательном контенте, который «разбавлял» новостную повестку. Той же стратегией воспользовались</w:t>
      </w:r>
      <w:r w:rsidR="00E76DEE">
        <w:rPr>
          <w:rFonts w:ascii="Times New Roman" w:hAnsi="Times New Roman" w:cs="Times New Roman"/>
        </w:rPr>
        <w:t xml:space="preserve"> </w:t>
      </w:r>
      <w:r w:rsidR="00E76DEE" w:rsidRPr="00E76DEE">
        <w:rPr>
          <w:rFonts w:ascii="Times New Roman" w:hAnsi="Times New Roman" w:cs="Times New Roman"/>
        </w:rPr>
        <w:t>ЦСКА и московское «Динамо», сделав упор на околоспортивный контент</w:t>
      </w:r>
      <w:r w:rsidR="00E76DEE">
        <w:rPr>
          <w:rFonts w:ascii="Times New Roman" w:hAnsi="Times New Roman" w:cs="Times New Roman"/>
        </w:rPr>
        <w:t>. Э</w:t>
      </w:r>
      <w:r w:rsidR="00E76DEE" w:rsidRPr="00E76DEE">
        <w:rPr>
          <w:rFonts w:ascii="Times New Roman" w:hAnsi="Times New Roman" w:cs="Times New Roman"/>
        </w:rPr>
        <w:t>то созда</w:t>
      </w:r>
      <w:r w:rsidR="00E76DEE">
        <w:rPr>
          <w:rFonts w:ascii="Times New Roman" w:hAnsi="Times New Roman" w:cs="Times New Roman"/>
        </w:rPr>
        <w:t>ло</w:t>
      </w:r>
      <w:r w:rsidR="00E76DEE" w:rsidRPr="00E76DEE">
        <w:rPr>
          <w:rFonts w:ascii="Times New Roman" w:hAnsi="Times New Roman" w:cs="Times New Roman"/>
        </w:rPr>
        <w:t xml:space="preserve"> у болельщиков чувство единения со своими кумирами, которые в условиях пандемии вынуждены соблюдать точно такие же правила изоляции</w:t>
      </w:r>
      <w:r w:rsidR="00E76DEE">
        <w:rPr>
          <w:rFonts w:ascii="Times New Roman" w:hAnsi="Times New Roman" w:cs="Times New Roman"/>
        </w:rPr>
        <w:t xml:space="preserve"> </w:t>
      </w:r>
      <w:r w:rsidR="00E76DEE" w:rsidRPr="00E76DEE">
        <w:rPr>
          <w:rFonts w:ascii="Times New Roman" w:hAnsi="Times New Roman" w:cs="Times New Roman"/>
        </w:rPr>
        <w:t>[</w:t>
      </w:r>
      <w:r w:rsidR="00E76DEE">
        <w:rPr>
          <w:rFonts w:ascii="Times New Roman" w:hAnsi="Times New Roman" w:cs="Times New Roman"/>
        </w:rPr>
        <w:t>2</w:t>
      </w:r>
      <w:r w:rsidR="00E76DEE" w:rsidRPr="00E76DEE">
        <w:rPr>
          <w:rFonts w:ascii="Times New Roman" w:hAnsi="Times New Roman" w:cs="Times New Roman"/>
        </w:rPr>
        <w:t>]</w:t>
      </w:r>
      <w:r w:rsidR="00E76DEE">
        <w:rPr>
          <w:rFonts w:ascii="Times New Roman" w:hAnsi="Times New Roman" w:cs="Times New Roman"/>
        </w:rPr>
        <w:t xml:space="preserve">. </w:t>
      </w:r>
      <w:r w:rsidR="007056DC">
        <w:rPr>
          <w:rFonts w:ascii="Times New Roman" w:hAnsi="Times New Roman" w:cs="Times New Roman"/>
        </w:rPr>
        <w:t xml:space="preserve">Далее ситуацию усугубили геополитические конфликты, в связи с которыми </w:t>
      </w:r>
      <w:r w:rsidRPr="008D30ED">
        <w:rPr>
          <w:rFonts w:ascii="Times New Roman" w:hAnsi="Times New Roman" w:cs="Times New Roman"/>
        </w:rPr>
        <w:t>клубам КХЛ пришлось отказаться от использования некоторых п</w:t>
      </w:r>
      <w:r w:rsidR="00CA62F9">
        <w:rPr>
          <w:rFonts w:ascii="Times New Roman" w:hAnsi="Times New Roman" w:cs="Times New Roman"/>
        </w:rPr>
        <w:t>риложений</w:t>
      </w:r>
      <w:r w:rsidR="00345018">
        <w:rPr>
          <w:rFonts w:ascii="Times New Roman" w:hAnsi="Times New Roman" w:cs="Times New Roman"/>
        </w:rPr>
        <w:t>, являвшихся основными платформами для общения с аудиторией.</w:t>
      </w:r>
      <w:r w:rsidR="00E76DEE">
        <w:rPr>
          <w:rFonts w:ascii="Times New Roman" w:hAnsi="Times New Roman" w:cs="Times New Roman"/>
        </w:rPr>
        <w:t xml:space="preserve"> </w:t>
      </w:r>
      <w:r w:rsidR="00345018" w:rsidRPr="00345018">
        <w:rPr>
          <w:rFonts w:ascii="Times New Roman" w:hAnsi="Times New Roman" w:cs="Times New Roman"/>
        </w:rPr>
        <w:t xml:space="preserve">В отечественной </w:t>
      </w:r>
      <w:proofErr w:type="spellStart"/>
      <w:r w:rsidR="00345018" w:rsidRPr="00345018">
        <w:rPr>
          <w:rFonts w:ascii="Times New Roman" w:hAnsi="Times New Roman" w:cs="Times New Roman"/>
        </w:rPr>
        <w:t>медиасистеме</w:t>
      </w:r>
      <w:proofErr w:type="spellEnd"/>
      <w:r w:rsidR="00345018" w:rsidRPr="00345018">
        <w:rPr>
          <w:rFonts w:ascii="Times New Roman" w:hAnsi="Times New Roman" w:cs="Times New Roman"/>
        </w:rPr>
        <w:t xml:space="preserve"> одной из главных тенденций стала </w:t>
      </w:r>
      <w:proofErr w:type="spellStart"/>
      <w:r w:rsidR="00345018" w:rsidRPr="00345018">
        <w:rPr>
          <w:rFonts w:ascii="Times New Roman" w:hAnsi="Times New Roman" w:cs="Times New Roman"/>
        </w:rPr>
        <w:t>деамериканизация</w:t>
      </w:r>
      <w:proofErr w:type="spellEnd"/>
      <w:r w:rsidR="00345018" w:rsidRPr="00345018">
        <w:rPr>
          <w:rFonts w:ascii="Times New Roman" w:hAnsi="Times New Roman" w:cs="Times New Roman"/>
        </w:rPr>
        <w:t xml:space="preserve"> медиарынка</w:t>
      </w:r>
      <w:r w:rsidR="00345018">
        <w:rPr>
          <w:rFonts w:ascii="Times New Roman" w:hAnsi="Times New Roman" w:cs="Times New Roman"/>
        </w:rPr>
        <w:t xml:space="preserve"> </w:t>
      </w:r>
      <w:r w:rsidR="00345018" w:rsidRPr="00345018">
        <w:rPr>
          <w:rFonts w:ascii="Times New Roman" w:hAnsi="Times New Roman" w:cs="Times New Roman"/>
        </w:rPr>
        <w:t>[</w:t>
      </w:r>
      <w:r w:rsidR="00345018">
        <w:rPr>
          <w:rFonts w:ascii="Times New Roman" w:hAnsi="Times New Roman" w:cs="Times New Roman"/>
        </w:rPr>
        <w:t>3</w:t>
      </w:r>
      <w:r w:rsidR="00345018" w:rsidRPr="00345018">
        <w:rPr>
          <w:rFonts w:ascii="Times New Roman" w:hAnsi="Times New Roman" w:cs="Times New Roman"/>
        </w:rPr>
        <w:t>].</w:t>
      </w:r>
      <w:r w:rsidR="00345018">
        <w:rPr>
          <w:rFonts w:ascii="Times New Roman" w:hAnsi="Times New Roman" w:cs="Times New Roman"/>
        </w:rPr>
        <w:t xml:space="preserve"> </w:t>
      </w:r>
      <w:r w:rsidR="00345018" w:rsidRPr="00345018">
        <w:rPr>
          <w:rFonts w:ascii="Times New Roman" w:hAnsi="Times New Roman" w:cs="Times New Roman"/>
        </w:rPr>
        <w:t>В этой ситуации московское «Динамо» оказал</w:t>
      </w:r>
      <w:r w:rsidR="00345018">
        <w:rPr>
          <w:rFonts w:ascii="Times New Roman" w:hAnsi="Times New Roman" w:cs="Times New Roman"/>
        </w:rPr>
        <w:t>ось</w:t>
      </w:r>
      <w:r w:rsidR="00345018" w:rsidRPr="00345018">
        <w:rPr>
          <w:rFonts w:ascii="Times New Roman" w:hAnsi="Times New Roman" w:cs="Times New Roman"/>
        </w:rPr>
        <w:t xml:space="preserve"> в более выигрышном положении, так как имело </w:t>
      </w:r>
      <w:r w:rsidR="00345018">
        <w:rPr>
          <w:rFonts w:ascii="Times New Roman" w:hAnsi="Times New Roman" w:cs="Times New Roman"/>
        </w:rPr>
        <w:t xml:space="preserve">множество </w:t>
      </w:r>
      <w:r w:rsidR="00345018" w:rsidRPr="00345018">
        <w:rPr>
          <w:rFonts w:ascii="Times New Roman" w:hAnsi="Times New Roman" w:cs="Times New Roman"/>
        </w:rPr>
        <w:t>альтернативны</w:t>
      </w:r>
      <w:r w:rsidR="00345018">
        <w:rPr>
          <w:rFonts w:ascii="Times New Roman" w:hAnsi="Times New Roman" w:cs="Times New Roman"/>
        </w:rPr>
        <w:t>х</w:t>
      </w:r>
      <w:r w:rsidR="00345018" w:rsidRPr="00345018">
        <w:rPr>
          <w:rFonts w:ascii="Times New Roman" w:hAnsi="Times New Roman" w:cs="Times New Roman"/>
        </w:rPr>
        <w:t xml:space="preserve"> аккаунт</w:t>
      </w:r>
      <w:r w:rsidR="00345018">
        <w:rPr>
          <w:rFonts w:ascii="Times New Roman" w:hAnsi="Times New Roman" w:cs="Times New Roman"/>
        </w:rPr>
        <w:t>ов.</w:t>
      </w:r>
    </w:p>
    <w:p w:rsidR="00345018" w:rsidRDefault="00345018" w:rsidP="0034501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45018">
        <w:rPr>
          <w:rFonts w:ascii="Times New Roman" w:hAnsi="Times New Roman" w:cs="Times New Roman"/>
        </w:rPr>
        <w:t xml:space="preserve">Наиболее перспективной площадкой для привлечения аудитории на данный момент является </w:t>
      </w:r>
      <w:r w:rsidRPr="00345018">
        <w:rPr>
          <w:rFonts w:ascii="Times New Roman" w:hAnsi="Times New Roman" w:cs="Times New Roman"/>
          <w:i/>
          <w:iCs/>
          <w:lang w:val="en-US"/>
        </w:rPr>
        <w:t>Telegram</w:t>
      </w:r>
      <w:r w:rsidRPr="00345018">
        <w:rPr>
          <w:rFonts w:ascii="Times New Roman" w:hAnsi="Times New Roman" w:cs="Times New Roman"/>
        </w:rPr>
        <w:t>. Для рассматриваемых клубов платформа и является основной. Это связано с возросшим интересом к площадке за последние два года, который обусловлен</w:t>
      </w:r>
      <w:r>
        <w:rPr>
          <w:rFonts w:ascii="Times New Roman" w:hAnsi="Times New Roman" w:cs="Times New Roman"/>
        </w:rPr>
        <w:t xml:space="preserve">, </w:t>
      </w:r>
      <w:r w:rsidRPr="00345018">
        <w:rPr>
          <w:rFonts w:ascii="Times New Roman" w:hAnsi="Times New Roman" w:cs="Times New Roman"/>
        </w:rPr>
        <w:t>во-первых, трудностями в работе с зарубежными платформами</w:t>
      </w:r>
      <w:r>
        <w:rPr>
          <w:rFonts w:ascii="Times New Roman" w:hAnsi="Times New Roman" w:cs="Times New Roman"/>
        </w:rPr>
        <w:t>, в</w:t>
      </w:r>
      <w:r w:rsidRPr="00345018">
        <w:rPr>
          <w:rFonts w:ascii="Times New Roman" w:hAnsi="Times New Roman" w:cs="Times New Roman"/>
        </w:rPr>
        <w:t>о-вторых, охватом наибольшего количества возрастных категорий</w:t>
      </w:r>
      <w:r>
        <w:rPr>
          <w:rFonts w:ascii="Times New Roman" w:hAnsi="Times New Roman" w:cs="Times New Roman"/>
        </w:rPr>
        <w:t xml:space="preserve">, </w:t>
      </w:r>
      <w:r w:rsidRPr="00345018">
        <w:rPr>
          <w:rFonts w:ascii="Times New Roman" w:hAnsi="Times New Roman" w:cs="Times New Roman"/>
        </w:rPr>
        <w:t>в-третьих, возможностью делиться не только визуальным</w:t>
      </w:r>
      <w:r>
        <w:rPr>
          <w:rFonts w:ascii="Times New Roman" w:hAnsi="Times New Roman" w:cs="Times New Roman"/>
        </w:rPr>
        <w:t xml:space="preserve"> контентом</w:t>
      </w:r>
      <w:r w:rsidRPr="00345018">
        <w:rPr>
          <w:rFonts w:ascii="Times New Roman" w:hAnsi="Times New Roman" w:cs="Times New Roman"/>
        </w:rPr>
        <w:t>, но и текстовыми материалами в удобном для аудитории формате.</w:t>
      </w:r>
    </w:p>
    <w:p w:rsidR="008D30ED" w:rsidRDefault="008D30ED" w:rsidP="008D30E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8D30ED">
        <w:rPr>
          <w:rFonts w:ascii="Times New Roman" w:hAnsi="Times New Roman" w:cs="Times New Roman"/>
        </w:rPr>
        <w:t>нализ активности ХК ЦСКА в социальных медиа</w:t>
      </w:r>
      <w:r>
        <w:rPr>
          <w:rFonts w:ascii="Times New Roman" w:hAnsi="Times New Roman" w:cs="Times New Roman"/>
        </w:rPr>
        <w:t xml:space="preserve"> показал</w:t>
      </w:r>
      <w:r w:rsidRPr="008D30ED">
        <w:rPr>
          <w:rFonts w:ascii="Times New Roman" w:hAnsi="Times New Roman" w:cs="Times New Roman"/>
        </w:rPr>
        <w:t xml:space="preserve">, что аудитория привлекается по большей части за счёт непосредственно спортивной составляющей хоккейного клуба. Большой приток новой аудитории происходит после результативных матчей или упоминаний хоккейного клуба и его известных представителей в традиционных СМИ. Конечно, пресс-служба пользуется базовыми приёмами </w:t>
      </w:r>
      <w:r w:rsidRPr="008D30ED">
        <w:rPr>
          <w:rFonts w:ascii="Times New Roman" w:hAnsi="Times New Roman" w:cs="Times New Roman"/>
          <w:i/>
          <w:iCs/>
          <w:lang w:val="en-US"/>
        </w:rPr>
        <w:t>SMM</w:t>
      </w:r>
      <w:r w:rsidRPr="008D30ED">
        <w:rPr>
          <w:rFonts w:ascii="Times New Roman" w:hAnsi="Times New Roman" w:cs="Times New Roman"/>
        </w:rPr>
        <w:t xml:space="preserve">-менеджмента, например, регулярность публикаций, наличие обратной связи с болельщиками, но в целом работа </w:t>
      </w:r>
      <w:r w:rsidR="00CA62F9">
        <w:rPr>
          <w:rFonts w:ascii="Times New Roman" w:hAnsi="Times New Roman" w:cs="Times New Roman"/>
        </w:rPr>
        <w:t xml:space="preserve">ЦСКА в социальных медиа </w:t>
      </w:r>
      <w:r w:rsidRPr="008D30ED">
        <w:rPr>
          <w:rFonts w:ascii="Times New Roman" w:hAnsi="Times New Roman" w:cs="Times New Roman"/>
        </w:rPr>
        <w:t>отличается консервативностью и отсутствием новаторства.</w:t>
      </w:r>
    </w:p>
    <w:p w:rsidR="008D30ED" w:rsidRDefault="008D30ED" w:rsidP="008D30E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30ED">
        <w:rPr>
          <w:rFonts w:ascii="Times New Roman" w:hAnsi="Times New Roman" w:cs="Times New Roman"/>
        </w:rPr>
        <w:t xml:space="preserve">По итогам анализа социальных медиа ХК «Динамо» Москва можно прийти к следующим выводам. Во-первых, пресс-служба не боится пробовать новые средства продвижения клуба через социальные медиа, что увеличивает охват аудитории и её возрастной диапазон. Во-вторых, несмотря на активность спортивной организации в </w:t>
      </w:r>
      <w:r w:rsidRPr="008D30ED">
        <w:rPr>
          <w:rFonts w:ascii="Times New Roman" w:hAnsi="Times New Roman" w:cs="Times New Roman"/>
        </w:rPr>
        <w:lastRenderedPageBreak/>
        <w:t xml:space="preserve">социальных медиа и наличие </w:t>
      </w:r>
      <w:r w:rsidRPr="008D30ED">
        <w:rPr>
          <w:rFonts w:ascii="Times New Roman" w:hAnsi="Times New Roman" w:cs="Times New Roman"/>
          <w:i/>
          <w:iCs/>
          <w:lang w:val="en-US"/>
        </w:rPr>
        <w:t>SMM</w:t>
      </w:r>
      <w:r w:rsidRPr="008D30ED">
        <w:rPr>
          <w:rFonts w:ascii="Times New Roman" w:hAnsi="Times New Roman" w:cs="Times New Roman"/>
        </w:rPr>
        <w:t xml:space="preserve">-специалиста в штате, </w:t>
      </w:r>
      <w:r w:rsidR="00CA62F9">
        <w:rPr>
          <w:rFonts w:ascii="Times New Roman" w:hAnsi="Times New Roman" w:cs="Times New Roman"/>
        </w:rPr>
        <w:t>приток аудитории обусловлен успехами хоккейной команды в Регулярном чемпионате сезона 23/24</w:t>
      </w:r>
      <w:r w:rsidRPr="008D30ED">
        <w:rPr>
          <w:rFonts w:ascii="Times New Roman" w:hAnsi="Times New Roman" w:cs="Times New Roman"/>
        </w:rPr>
        <w:t>.</w:t>
      </w:r>
    </w:p>
    <w:p w:rsidR="00B50933" w:rsidRDefault="00B50933" w:rsidP="0034501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50933">
        <w:rPr>
          <w:rFonts w:ascii="Times New Roman" w:hAnsi="Times New Roman" w:cs="Times New Roman"/>
        </w:rPr>
        <w:t>Несмотря на то, что пресс-служба московского «Динамо» работает на большее количество площадок, в общем по количеству подписчиков и их активности пока лидирует ХК ЦСКА. Этот факт объясняется тем, что популярность клуба складывается, как минимум, из трёх факторов – работа пресс-службы в социальных медиа, спортивные достижения команды</w:t>
      </w:r>
      <w:r w:rsidR="00CA62F9">
        <w:rPr>
          <w:rFonts w:ascii="Times New Roman" w:hAnsi="Times New Roman" w:cs="Times New Roman"/>
        </w:rPr>
        <w:t xml:space="preserve"> за предыдущие годы</w:t>
      </w:r>
      <w:r w:rsidRPr="00B50933">
        <w:rPr>
          <w:rFonts w:ascii="Times New Roman" w:hAnsi="Times New Roman" w:cs="Times New Roman"/>
        </w:rPr>
        <w:t xml:space="preserve"> и </w:t>
      </w:r>
      <w:proofErr w:type="spellStart"/>
      <w:r w:rsidRPr="00B50933">
        <w:rPr>
          <w:rFonts w:ascii="Times New Roman" w:hAnsi="Times New Roman" w:cs="Times New Roman"/>
        </w:rPr>
        <w:t>медийность</w:t>
      </w:r>
      <w:proofErr w:type="spellEnd"/>
      <w:r w:rsidRPr="00B50933">
        <w:rPr>
          <w:rFonts w:ascii="Times New Roman" w:hAnsi="Times New Roman" w:cs="Times New Roman"/>
        </w:rPr>
        <w:t xml:space="preserve"> игроков.</w:t>
      </w:r>
      <w:r w:rsidR="00345018">
        <w:rPr>
          <w:rFonts w:ascii="Times New Roman" w:hAnsi="Times New Roman" w:cs="Times New Roman"/>
        </w:rPr>
        <w:t xml:space="preserve"> </w:t>
      </w:r>
      <w:r w:rsidR="00E76DEE">
        <w:rPr>
          <w:rFonts w:ascii="Times New Roman" w:hAnsi="Times New Roman" w:cs="Times New Roman"/>
        </w:rPr>
        <w:t xml:space="preserve">Социальные </w:t>
      </w:r>
      <w:r w:rsidRPr="00B50933">
        <w:rPr>
          <w:rFonts w:ascii="Times New Roman" w:hAnsi="Times New Roman" w:cs="Times New Roman"/>
        </w:rPr>
        <w:t>медиа – это не единственный, но необходимый инструмент для продвижения клуба, с каждым годом становящийся всё более важным. При этом потенциал данного инструмента в полной мере не используется ни одним из рассмотренных клубов.</w:t>
      </w:r>
    </w:p>
    <w:p w:rsidR="00827110" w:rsidRDefault="00827110" w:rsidP="00B50933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827110" w:rsidRPr="00827110" w:rsidRDefault="00827110" w:rsidP="0082711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27110">
        <w:rPr>
          <w:rFonts w:ascii="Times New Roman" w:hAnsi="Times New Roman" w:cs="Times New Roman"/>
          <w:b/>
          <w:bCs/>
        </w:rPr>
        <w:t>Источники и литература</w:t>
      </w:r>
    </w:p>
    <w:p w:rsidR="00827110" w:rsidRDefault="00827110" w:rsidP="00827110">
      <w:pPr>
        <w:contextualSpacing/>
        <w:jc w:val="center"/>
        <w:rPr>
          <w:rFonts w:ascii="Times New Roman" w:hAnsi="Times New Roman" w:cs="Times New Roman"/>
        </w:rPr>
      </w:pPr>
    </w:p>
    <w:p w:rsidR="00827110" w:rsidRDefault="00827110" w:rsidP="0082711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7110">
        <w:rPr>
          <w:rFonts w:ascii="Times New Roman" w:hAnsi="Times New Roman" w:cs="Times New Roman"/>
        </w:rPr>
        <w:t xml:space="preserve">Данилова М. Н. Спорт как </w:t>
      </w:r>
      <w:proofErr w:type="spellStart"/>
      <w:r w:rsidRPr="00827110">
        <w:rPr>
          <w:rFonts w:ascii="Times New Roman" w:hAnsi="Times New Roman" w:cs="Times New Roman"/>
        </w:rPr>
        <w:t>медиакоммуникационный</w:t>
      </w:r>
      <w:proofErr w:type="spellEnd"/>
      <w:r w:rsidRPr="00827110">
        <w:rPr>
          <w:rFonts w:ascii="Times New Roman" w:hAnsi="Times New Roman" w:cs="Times New Roman"/>
        </w:rPr>
        <w:t xml:space="preserve"> феномен / М. Н. Данилова // Вопросы теории и практики журналистики. – 2018. – т. 7, № 3. – С. 519-538.</w:t>
      </w:r>
    </w:p>
    <w:p w:rsidR="00827110" w:rsidRDefault="00827110" w:rsidP="0082711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7110">
        <w:rPr>
          <w:rFonts w:ascii="Times New Roman" w:hAnsi="Times New Roman" w:cs="Times New Roman"/>
        </w:rPr>
        <w:t xml:space="preserve">Мудрик С. В. Спортивные медиа в дни пандемии (опыт испанских газет </w:t>
      </w:r>
      <w:r w:rsidRPr="00827110">
        <w:rPr>
          <w:rFonts w:ascii="Times New Roman" w:hAnsi="Times New Roman" w:cs="Times New Roman"/>
          <w:lang w:val="en-US"/>
        </w:rPr>
        <w:t>Marca</w:t>
      </w:r>
      <w:r w:rsidRPr="00827110">
        <w:rPr>
          <w:rFonts w:ascii="Times New Roman" w:hAnsi="Times New Roman" w:cs="Times New Roman"/>
        </w:rPr>
        <w:t xml:space="preserve"> и </w:t>
      </w:r>
      <w:r w:rsidRPr="00827110">
        <w:rPr>
          <w:rFonts w:ascii="Times New Roman" w:hAnsi="Times New Roman" w:cs="Times New Roman"/>
          <w:lang w:val="en-US"/>
        </w:rPr>
        <w:t>As</w:t>
      </w:r>
      <w:r w:rsidRPr="00827110">
        <w:rPr>
          <w:rFonts w:ascii="Times New Roman" w:hAnsi="Times New Roman" w:cs="Times New Roman"/>
        </w:rPr>
        <w:t xml:space="preserve">) // </w:t>
      </w:r>
      <w:proofErr w:type="spellStart"/>
      <w:r w:rsidRPr="00827110">
        <w:rPr>
          <w:rFonts w:ascii="Times New Roman" w:hAnsi="Times New Roman" w:cs="Times New Roman"/>
        </w:rPr>
        <w:t>МедиаАльманах</w:t>
      </w:r>
      <w:proofErr w:type="spellEnd"/>
      <w:r w:rsidRPr="00827110">
        <w:rPr>
          <w:rFonts w:ascii="Times New Roman" w:hAnsi="Times New Roman" w:cs="Times New Roman"/>
        </w:rPr>
        <w:t>. 2020. № 4, с. 152-158.</w:t>
      </w:r>
    </w:p>
    <w:p w:rsidR="00345018" w:rsidRPr="00827110" w:rsidRDefault="00345018" w:rsidP="0082711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Вартанова</w:t>
      </w:r>
      <w:proofErr w:type="spellEnd"/>
      <w:r>
        <w:rPr>
          <w:rFonts w:ascii="Times New Roman" w:hAnsi="Times New Roman" w:cs="Times New Roman"/>
        </w:rPr>
        <w:t xml:space="preserve"> Е. Л.</w:t>
      </w:r>
      <w:r w:rsidRPr="0034501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45018">
        <w:rPr>
          <w:rFonts w:ascii="Times New Roman" w:hAnsi="Times New Roman" w:cs="Times New Roman"/>
        </w:rPr>
        <w:t>Дунас</w:t>
      </w:r>
      <w:proofErr w:type="spellEnd"/>
      <w:r w:rsidRPr="00345018">
        <w:rPr>
          <w:rFonts w:ascii="Times New Roman" w:hAnsi="Times New Roman" w:cs="Times New Roman"/>
        </w:rPr>
        <w:t xml:space="preserve"> Д.</w:t>
      </w:r>
      <w:r>
        <w:rPr>
          <w:rFonts w:ascii="Times New Roman" w:hAnsi="Times New Roman" w:cs="Times New Roman"/>
        </w:rPr>
        <w:t xml:space="preserve"> </w:t>
      </w:r>
      <w:r w:rsidRPr="00345018">
        <w:rPr>
          <w:rFonts w:ascii="Times New Roman" w:hAnsi="Times New Roman" w:cs="Times New Roman"/>
        </w:rPr>
        <w:t xml:space="preserve">В. Российская </w:t>
      </w:r>
      <w:proofErr w:type="spellStart"/>
      <w:r w:rsidRPr="00345018">
        <w:rPr>
          <w:rFonts w:ascii="Times New Roman" w:hAnsi="Times New Roman" w:cs="Times New Roman"/>
        </w:rPr>
        <w:t>медиасистема</w:t>
      </w:r>
      <w:proofErr w:type="spellEnd"/>
      <w:r w:rsidRPr="00345018">
        <w:rPr>
          <w:rFonts w:ascii="Times New Roman" w:hAnsi="Times New Roman" w:cs="Times New Roman"/>
        </w:rPr>
        <w:t xml:space="preserve"> в начале 2020 гг.: вызовы эпохи неопределенности // </w:t>
      </w:r>
      <w:proofErr w:type="spellStart"/>
      <w:r w:rsidRPr="00345018">
        <w:rPr>
          <w:rFonts w:ascii="Times New Roman" w:hAnsi="Times New Roman" w:cs="Times New Roman"/>
        </w:rPr>
        <w:t>Меди@льманах</w:t>
      </w:r>
      <w:proofErr w:type="spellEnd"/>
      <w:r w:rsidRPr="00345018">
        <w:rPr>
          <w:rFonts w:ascii="Times New Roman" w:hAnsi="Times New Roman" w:cs="Times New Roman"/>
        </w:rPr>
        <w:t>. 2022. № 6. С. 8–17. DOI: 10.30547/mediaalmanah.6.2022.817</w:t>
      </w:r>
    </w:p>
    <w:sectPr w:rsidR="00345018" w:rsidRPr="00827110" w:rsidSect="00636C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5E3" w:rsidRDefault="003265E3" w:rsidP="00B50933">
      <w:r>
        <w:separator/>
      </w:r>
    </w:p>
  </w:endnote>
  <w:endnote w:type="continuationSeparator" w:id="0">
    <w:p w:rsidR="003265E3" w:rsidRDefault="003265E3" w:rsidP="00B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5E3" w:rsidRDefault="003265E3" w:rsidP="00B50933">
      <w:r>
        <w:separator/>
      </w:r>
    </w:p>
  </w:footnote>
  <w:footnote w:type="continuationSeparator" w:id="0">
    <w:p w:rsidR="003265E3" w:rsidRDefault="003265E3" w:rsidP="00B5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56C68"/>
    <w:multiLevelType w:val="hybridMultilevel"/>
    <w:tmpl w:val="041A9568"/>
    <w:lvl w:ilvl="0" w:tplc="7AA46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3198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5"/>
    <w:rsid w:val="00070FD9"/>
    <w:rsid w:val="001339E0"/>
    <w:rsid w:val="003265E3"/>
    <w:rsid w:val="00345018"/>
    <w:rsid w:val="00493E7E"/>
    <w:rsid w:val="005307E4"/>
    <w:rsid w:val="00636C15"/>
    <w:rsid w:val="007056DC"/>
    <w:rsid w:val="00775535"/>
    <w:rsid w:val="007C65FE"/>
    <w:rsid w:val="00827110"/>
    <w:rsid w:val="00842FDD"/>
    <w:rsid w:val="008D30ED"/>
    <w:rsid w:val="009F00C7"/>
    <w:rsid w:val="00B50933"/>
    <w:rsid w:val="00C92F77"/>
    <w:rsid w:val="00CA62F9"/>
    <w:rsid w:val="00E11BBB"/>
    <w:rsid w:val="00E76DEE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12EE"/>
  <w15:chartTrackingRefBased/>
  <w15:docId w15:val="{F7D9771A-60AD-6A41-9B98-736B9B0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093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093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50933"/>
    <w:rPr>
      <w:vertAlign w:val="superscript"/>
    </w:rPr>
  </w:style>
  <w:style w:type="paragraph" w:styleId="a6">
    <w:name w:val="List Paragraph"/>
    <w:basedOn w:val="a"/>
    <w:uiPriority w:val="34"/>
    <w:qFormat/>
    <w:rsid w:val="008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A9437-31E5-9F4A-A315-E4368AB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628</Words>
  <Characters>4197</Characters>
  <Application>Microsoft Office Word</Application>
  <DocSecurity>0</DocSecurity>
  <Lines>72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Черномордова</dc:creator>
  <cp:keywords/>
  <dc:description/>
  <cp:lastModifiedBy>Анна Черномордова</cp:lastModifiedBy>
  <cp:revision>4</cp:revision>
  <dcterms:created xsi:type="dcterms:W3CDTF">2024-02-23T15:17:00Z</dcterms:created>
  <dcterms:modified xsi:type="dcterms:W3CDTF">2024-02-29T10:36:00Z</dcterms:modified>
</cp:coreProperties>
</file>