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331" w:before="0" w:after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bookmarkStart w:id="0" w:name="docs-internal-guid-684279d4-7fff-8194-bf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Секция «Массмедиа в России и мире»</w:t>
      </w:r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extBody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Инструменты продвижения разработчиков инди-игр в России</w:t>
      </w:r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extBody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Научный руководитель — Лапин Даниил Андреевич</w:t>
      </w:r>
    </w:p>
    <w:p>
      <w:pPr>
        <w:pStyle w:val="TextBody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Кулагина Валентина Андреевна</w:t>
      </w:r>
    </w:p>
    <w:p>
      <w:pPr>
        <w:pStyle w:val="TextBody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Студент (бакалавр)</w:t>
      </w:r>
    </w:p>
    <w:p>
      <w:pPr>
        <w:pStyle w:val="TextBody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журналистики, Москва, Россия</w:t>
      </w:r>
    </w:p>
    <w:p>
      <w:pPr>
        <w:pStyle w:val="TextBody"/>
        <w:bidi w:val="0"/>
        <w:spacing w:lineRule="auto" w:line="331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E-mail: </w:t>
      </w:r>
      <w:hyperlink r:id="rId2">
        <w:r>
          <w:rPr>
            <w:rStyle w:val="InternetLink"/>
            <w:rFonts w:ascii="Times New Roman;serif" w:hAnsi="Times New Roman;serif"/>
            <w:b w:val="false"/>
            <w:i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  <w:shd w:fill="auto" w:val="clear"/>
          </w:rPr>
          <w:t>valia.23@yandex.ru</w:t>
        </w:r>
      </w:hyperlink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b w:val="false"/>
        </w:rPr>
        <w:br/>
      </w:r>
    </w:p>
    <w:p>
      <w:pPr>
        <w:pStyle w:val="TextBody"/>
        <w:bidi w:val="0"/>
        <w:spacing w:lineRule="auto" w:line="331" w:before="0" w:after="0"/>
        <w:ind w:left="0" w:right="0" w:firstLine="72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Разработчики инди-игр (indie – сокращение от слова independent, независимый) — это один человек, небольшой коллектив или маленькая независимая игровая студия, которая не спонсируется издателем. Более 95% игр, выпускаемых в игровой индустрии, являются инди-играми. Это связано с тем, что инди-разработчики не зависят финансово от издателя. Так, из-за отсутствия финансовой зависимости разработчики имеют полную творческую свободу, идут на риски, экспериментируют с жанрами, механиками, сюжетом. Они привносят разнообразие и новые идеи на рынок видеоигр. Однако из-за отсутствия финансирования, инди-разработчики сталкиваются со множеством проблем, связанных с собственным позиционированием на игровом рынке и привлечением аудитории к своему проекту.  В рамках данного исследования видится важным выделить инструменты продвижения независимых игр в России. Мы выделили ряд характерных для игровой индустрии инструментов продвижения инди-игр в России.</w:t>
      </w:r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 Платформы для публикации игр Steam, Itch.io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Itch.io – платформа для публикации независимых проектов, например, игр и инструментов для их разработки.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FFFFFF" w:val="clear"/>
        </w:rPr>
        <w:t>Регулярно на ней проводятся гейм-джемы. Основа ценовой политики – установление разработчиком минимальной цены игры, которая может быть и бесплатной, а покупатель, в свою очередь, может заплатить установленную сумму или больше. Одним из преимуществ платформы является отсутствие взноса за публикацию игры, поэтому, в отличие от Steam, где взнос составляет 100$,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Itch.io является одной из самых доступных площадок для продвижения своих проектов инди-разработчиками.</w:t>
      </w:r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 Краудфандинговые платформы Boosty, Kickstarter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Из-за того, что инди-разработчики не зависят от издателей, они получают финансовую поддержку из других источников. Один из них – платформы монетизации авторского контента. Одни из самых популярных инди-игр Omori, Undertale, Rimworld были созданы благодаря финансированию проектов игроками на краудфандинговой платформе Kickstarter. </w:t>
      </w:r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 Гейм-джемы.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Гейм-Джем (Game Jam) – это мероприятие, в котором могут принять участие разработчики игр. Перед началом устанавливается дедлайн в несколько дней или недель, за это время разработчики должны создать новую игру с нуля. 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Гейм-джемы позволяют разработчикам проверить и улучшить свои навыки. Игры, созданные для гейм-джемов, могут перерасти в полноценные проекты. Например, прототип Hollow Knight, являющейся одной из самых популярных инди-игр, был создан для гейм-джема. Гейм-джемы могут проводиться как разработчиками игр, так и крупными компаниями. В 2023 году “Игры Вконтакте” провели свой первый гейм-джем, победители которого получили финансовое вознаграждение на разработку своего игрового проекта. 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Таким образом, независимые студии разработки видеоигр могут привлекать первичную аудиторию и получать финансовую поддержку, используя краудфандиговые платформы, участвуя в гейм-джемах и публикуя свои проекты на специализированных платформах. </w:t>
      </w:r>
    </w:p>
    <w:p>
      <w:pPr>
        <w:pStyle w:val="TextBody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Литература: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1)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Media.2x2tv: офиц. сайт URL: https://media.2x2tv.ru/indie-games-for-begginers/  (дата обращения 14.02.2024)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2) Helpshift: офиц. сайт URL: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https://www.helpshift.com/indie-vs-game-publisher-whats-better-for-your-game/ (дата обращения 14.02.2024)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3) Gamedeveloper:  офиц. сайт URL: https://www.gamedeveloper.com/programming/why-should-you-participate-in-game-jams (дата обращения 14.02.2024)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4) Vginsights: офиц. сайт URL: https://vginsights.com/insights/article/video-game-insights-2021-market-report (дата обращения 14.02.2024)</w:t>
      </w:r>
    </w:p>
    <w:p>
      <w:pPr>
        <w:pStyle w:val="TextBody"/>
        <w:bidi w:val="0"/>
        <w:spacing w:lineRule="auto" w:line="331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5) Gamespot: офиц. сайт URL: https://www.gamespot.com/articles/the-rise-of-the-indie-developer/1100-6298425/ (дата обращения 14.02.2024)</w:t>
      </w:r>
    </w:p>
    <w:p>
      <w:pPr>
        <w:pStyle w:val="TextBody"/>
        <w:spacing w:before="0" w:after="14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</w:pPr>
      <w:r>
        <w:rPr>
          <w:b w:val="false"/>
        </w:rPr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lia.23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LibreOffice/7.4.2.3$MacOSX_X86_64 LibreOffice_project/382eef1f22670f7f4118c8c2dd222ec7ad009daf</Application>
  <AppVersion>15.0000</AppVersion>
  <Pages>2</Pages>
  <Words>440</Words>
  <Characters>3441</Characters>
  <CharactersWithSpaces>3874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2024-02-29T19:27:09Z</dcterms:created>
  <dc:creator/>
  <dc:description/>
  <dc:language>ru-RU</dc:language>
  <cp:lastModifiedBy/>
  <dcterms:modified xsi:type="dcterms:W3CDTF">2024-02-29T22:29:53Z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