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 «Реклама и связи с общественностью»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медиакоммуникации Российской академии образования на примере социальных сетей ВКонтакте и Телеграм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Научный руководитель - Гуреева Анна Николаевна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Чекардина Анастасия Сергеевна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(бакалавр)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имени М.В. Ломоносова, факультет журналистики, кафедра теории и экономики СМИ, Москва, Россия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tach3211@list.ru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Последние годы российские вузы столкнулись с проблемой небольшого спроса на такие образовательные программы, как «Педагогическое образование» (ФГОС 44.03.01 - бакалавриат, 44.04.01 - магистратура) и «Психолого-педагогическое образование» (ФГОС 44.03.02 - бакалавриат, 44.04.02 - магистратура)[1]. Профессия педагога стала все больше обесцениваться в обществе, а нехватка кадров в школах и вузах страны сказываться на качестве образования. В такие моменты технологии рекламы и связей с общественностью играют значимую роль в решении проблемы. Через тщательно продуманные кампании Центр развития педагогического образования Российской академии образования не только повышает интерес к специальностям педагогики и психологии, но и формирует положительный образ профессии в обществе. Это, в свою очередь, способствует привлечению талантливых и мотивированных людей в сферу образования, что является критически важным для обеспечения качественного образования будущих поколений.</w:t>
      </w:r>
    </w:p>
    <w:p w:rsidR="00000000" w:rsidDel="00000000" w:rsidP="00000000" w:rsidRDefault="00000000" w:rsidRPr="00000000" w14:paraId="00000010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Медиапроект Центра развития педагогического образования РАО - это инновационная онлайн-платформа в социальных сетях ВКонтакте и Телеграм, предназначенная для объединения педагогов, студентов психолого-педагогической направленности, методистов и всех интересующихся современным педагогическим образованием в России.</w:t>
      </w:r>
    </w:p>
    <w:p w:rsidR="00000000" w:rsidDel="00000000" w:rsidP="00000000" w:rsidRDefault="00000000" w:rsidRPr="00000000" w14:paraId="00000011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сообщества является популяризация психолого-педагогического направления посредством таких социальных сетей, как ВКонтакте и Телеграм.</w:t>
      </w:r>
    </w:p>
    <w:p w:rsidR="00000000" w:rsidDel="00000000" w:rsidP="00000000" w:rsidRDefault="00000000" w:rsidRPr="00000000" w14:paraId="00000012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социальных сетей как инструмент медиакоммуникации позволило значительно расширить целевую аудиторию медиаплатформ и более эффективно взаимодействовать с ней.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не пропустить ни одно мероприятие Центра развития педагогического образования РАО и быть в курсе последних новостей в сфере педагогики и психологии необходимо иметь доступ в интернет, что на сегодняшний день не является особой проблемой. По данным Mediascope, на 2023 год 81% россиян активно потребляют информацию в интернете[2].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ВКонтакте, как один из лидеров социальных сетей в России по данным Mediascope за 2023 г.[3], дала возможность Центру развития педагогического образования РАО донести информацию до молодежи в их привычной среде. В сообществе запускаются целевые коммуникационные кампании, направленные на привлечение внимания к педагогическим и психологическим специальностям, демонстрируя значимость этих профессий для общества и предлагая ясные пути карьерного развития. Постоянные рубрики Центра развития педагогического образования РАО направлены на интерактивную подачу полезного материала как для тех, кто уже давно работает в психолого-педагогической сфере, так и для молодого поколения. За два года работы группы ВКонтакте были достигнуты следующие результаты: 554 подписчика, средний показатель охвата - 275 просмотров, среднее количество реакций на посты - 16. Несмотря на то, что общие цифры не такие большие, качество аудитории достаточно высокое.</w:t>
      </w:r>
    </w:p>
    <w:p w:rsidR="00000000" w:rsidDel="00000000" w:rsidP="00000000" w:rsidRDefault="00000000" w:rsidRPr="00000000" w14:paraId="00000014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Телеграм стоит на втором месте по популярности по версии Mediascope[3]. Во многом его преимущество заключается в доступности контента, удобстве размещения и потребления новостей, а также инструментах ведения канала (истории, кружки, аудио, видео и текстовый формат публикаций). Телеграм позволяет поддерживать постоянную обратную связь с аудиторией. Центр развития педагогического образования РАО использует эту платформу для публикации актуальных новостей, а также создания образовательного контента, который помогает будущим и действующим педагогам и психологам совершенствовать свои навыки. Данная социальная сеть также удобна для ведения текстовых онлайн-трансляций. Пользователи могут получать информацию в режиме «реального времени». За три года работы Телеграм-канала были достигнуты следующие результаты: 1438 подписчиков, средний показатель охвата - 430 просмотров, среднее количество реакций - 19. </w:t>
      </w:r>
    </w:p>
    <w:p w:rsidR="00000000" w:rsidDel="00000000" w:rsidP="00000000" w:rsidRDefault="00000000" w:rsidRPr="00000000" w14:paraId="00000015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Активное использование медиакоммуникационных инструментов, таких как ВКонтакте и Телеграм как составляющая коммуникационной кампании, играют важную роль в преодолении текущих вызовов в образовательной сфере России. Они содействуют в формировании позитивного образа педагога и педагогической отрасли в целом, оперативном размещении новостей в психолого-педагогической области, а также помогают преподнести полезную информацию в интересном для пользователей виде.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8">
      <w:pPr>
        <w:spacing w:line="240" w:lineRule="auto"/>
        <w:ind w:firstLine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2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Федеральные государственные образовательные стандарты (ФГОС). //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https://fgos.ru/search/bachelor/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2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Исследовательская компания Mediascope. //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https://mediascope.net/upload/iblock/226/e7lwh96qizxpwhf1rj2ttfzkwlie8vr8/медиапотребление%202023.pdf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2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Исследовательская компания Mediascope. // URL: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Социальные сети в первом полугодии 2023 - MediascopeMediascopehttps://mediascope.net › news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11" w:type="default"/>
      <w:pgSz w:h="16834" w:w="11909" w:orient="portrait"/>
      <w:pgMar w:bottom="1133" w:top="1133" w:left="136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Конференция «Ломоносов-2024»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2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F0310B"/>
    <w:pPr>
      <w:spacing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F0310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iascope.net/news/1681112/#:~:text=%D0%92%20%D0%BF%D0%B5%D1%80%D0%B2%D0%BE%D0%BC%20%D0%BF%D0%BE%D0%BB%D1%83%D0%B3%D0%BE%D0%B4%D0%B8%D0%B8%202023%20%D0%B3%D0%BE%D0%B4%D0%B0,%D0%BD%D0%B8%D0%B6%D0%B5%2C%20%D0%B0%20%D0%B7%D0%B8%D0%BC%D0%BE%D0%B9%20%E2%80%94%20%D0%B2%D1%8B%D1%88%D0%B5." TargetMode="External"/><Relationship Id="rId9" Type="http://schemas.openxmlformats.org/officeDocument/2006/relationships/hyperlink" Target="https://mediascope.net/upload/iblock/226/e7lwh96qizxpwhf1rj2ttfzkwlie8vr8/%D0%BC%D0%B5%D0%B4%D0%B8%D0%B0%D0%BF%D0%BE%D1%82%D1%80%D0%B5%D0%B1%D0%BB%D0%B5%D0%BD%D0%B8%D0%B5%202023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ch3211@list.ru" TargetMode="External"/><Relationship Id="rId8" Type="http://schemas.openxmlformats.org/officeDocument/2006/relationships/hyperlink" Target="https://fgos.ru/search/bachel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OEDF/VVLhsC17f6m5fvo3rYiQ==">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2024-02-15T16:57:00Z</dcterms:created>
</cp:coreProperties>
</file>