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E6" w:rsidRDefault="00F213E6" w:rsidP="00CC5777">
      <w:pPr>
        <w:spacing w:after="0"/>
      </w:pPr>
      <w:bookmarkStart w:id="0" w:name="_GoBack"/>
      <w:bookmarkEnd w:id="0"/>
      <w:r>
        <w:t xml:space="preserve">Историческая память в настоящее время все чаще становится аспектом общественного дискурса на разных уровнях. Люди пытаются понять ошибки, исходя из исторического опыта, а также спрогнозировать будущее, опираясь на параллели в истории. </w:t>
      </w:r>
      <w:r w:rsidRPr="00F213E6">
        <w:t>Помимо этого, историческая память позволяет сохранять кул</w:t>
      </w:r>
      <w:r>
        <w:t>ьтурное наследие, сформировать национальную идентичность</w:t>
      </w:r>
      <w:r w:rsidR="00B0302F">
        <w:t>.</w:t>
      </w:r>
    </w:p>
    <w:p w:rsidR="00F213E6" w:rsidRDefault="00F213E6" w:rsidP="00CC5777">
      <w:pPr>
        <w:spacing w:after="0"/>
      </w:pPr>
      <w:r>
        <w:t xml:space="preserve">В современном мире именно социальные сети являются одним из самых востребованных каналов коммуникации. </w:t>
      </w:r>
      <w:r w:rsidRPr="00F213E6">
        <w:t>Пользоват</w:t>
      </w:r>
      <w:r>
        <w:t>ели находят новые смыслы в</w:t>
      </w:r>
      <w:r w:rsidRPr="00F213E6">
        <w:t xml:space="preserve"> известных личностях</w:t>
      </w:r>
      <w:r>
        <w:t xml:space="preserve"> прошлого</w:t>
      </w:r>
      <w:r w:rsidRPr="00F213E6">
        <w:t xml:space="preserve"> и событиях истории, возникает почва для общественных дискуссий о роли определенного исторического фрагмента на весь путь развития общества и государств</w:t>
      </w:r>
      <w:r>
        <w:t>а</w:t>
      </w:r>
      <w:r>
        <w:rPr>
          <w:rStyle w:val="a5"/>
        </w:rPr>
        <w:footnoteReference w:id="1"/>
      </w:r>
      <w:r>
        <w:t xml:space="preserve">. </w:t>
      </w:r>
      <w:r w:rsidR="00CC5777">
        <w:t>В этом контексте мы решили изучить, как происходит репрезентация исторической память в социальной сети «ВКонтакте».</w:t>
      </w:r>
    </w:p>
    <w:p w:rsidR="00F213E6" w:rsidRDefault="00CC5777" w:rsidP="00CC5777">
      <w:pPr>
        <w:spacing w:after="0"/>
      </w:pPr>
      <w:proofErr w:type="gramStart"/>
      <w:r>
        <w:t>При подготовке исследования мы опирались</w:t>
      </w:r>
      <w:r w:rsidR="00F213E6">
        <w:t xml:space="preserve"> </w:t>
      </w:r>
      <w:r>
        <w:t xml:space="preserve">на труды </w:t>
      </w:r>
      <w:r w:rsidR="00F213E6">
        <w:t>по исторической памяти (</w:t>
      </w:r>
      <w:proofErr w:type="spellStart"/>
      <w:r w:rsidR="00F213E6">
        <w:t>Хальбвакс</w:t>
      </w:r>
      <w:proofErr w:type="spellEnd"/>
      <w:r w:rsidR="00F213E6">
        <w:t xml:space="preserve">, Нора, </w:t>
      </w:r>
      <w:proofErr w:type="spellStart"/>
      <w:r w:rsidR="00F213E6">
        <w:t>Ассман</w:t>
      </w:r>
      <w:proofErr w:type="spellEnd"/>
      <w:r w:rsidR="00F213E6">
        <w:t xml:space="preserve">), работы ученых, </w:t>
      </w:r>
      <w:r w:rsidR="00F213E6" w:rsidRPr="00F213E6">
        <w:t>посвященные современной интернет-коммуникации и роли социальных сетей в формировании определенных ценностей и идей</w:t>
      </w:r>
      <w:r w:rsidR="00724EA0">
        <w:t xml:space="preserve"> (Копосов Н.Е., Дубин Б.В.), а также исследования </w:t>
      </w:r>
      <w:r w:rsidR="00724EA0" w:rsidRPr="00724EA0">
        <w:t>об особенностях репрезентац</w:t>
      </w:r>
      <w:r w:rsidR="00724EA0">
        <w:t xml:space="preserve">ии исторической памяти в России (Морозов И.Л., Тишкова В.А., </w:t>
      </w:r>
      <w:proofErr w:type="spellStart"/>
      <w:r w:rsidR="00724EA0">
        <w:t>Пивнева</w:t>
      </w:r>
      <w:proofErr w:type="spellEnd"/>
      <w:r w:rsidR="00724EA0">
        <w:t xml:space="preserve"> Е.А.)</w:t>
      </w:r>
      <w:proofErr w:type="gramEnd"/>
    </w:p>
    <w:p w:rsidR="00724EA0" w:rsidRPr="00CC5777" w:rsidRDefault="00CB6126" w:rsidP="00CC5777">
      <w:pPr>
        <w:spacing w:after="0"/>
      </w:pPr>
      <w:r>
        <w:t xml:space="preserve">В ходе </w:t>
      </w:r>
      <w:r w:rsidR="00CC5777">
        <w:t>работы</w:t>
      </w:r>
      <w:r w:rsidR="00FF5CC2">
        <w:t xml:space="preserve"> </w:t>
      </w:r>
      <w:r>
        <w:t xml:space="preserve">были проанализированы 1432 поста из восьми сообществ «ВКонтакте» за два периода </w:t>
      </w:r>
      <w:r w:rsidR="00CC5777">
        <w:t>исследования</w:t>
      </w:r>
      <w:r>
        <w:t>. Основным методом исследования был выбран контент-анализ.</w:t>
      </w:r>
    </w:p>
    <w:p w:rsidR="00B55E17" w:rsidRDefault="00CC5777" w:rsidP="00CC5777">
      <w:pPr>
        <w:spacing w:after="0"/>
      </w:pPr>
      <w:r>
        <w:t>Результаты показали</w:t>
      </w:r>
      <w:r w:rsidR="00D55C7F">
        <w:t xml:space="preserve">, что </w:t>
      </w:r>
      <w:r>
        <w:t>р</w:t>
      </w:r>
      <w:r w:rsidR="00D55C7F">
        <w:t xml:space="preserve">азвлекательные </w:t>
      </w:r>
      <w:proofErr w:type="spellStart"/>
      <w:r w:rsidR="00D55C7F">
        <w:t>паблики</w:t>
      </w:r>
      <w:proofErr w:type="spellEnd"/>
      <w:r w:rsidR="00D55C7F">
        <w:t xml:space="preserve"> обращаются к прошлому в </w:t>
      </w:r>
      <w:proofErr w:type="spellStart"/>
      <w:r w:rsidR="00D55C7F">
        <w:t>мемах</w:t>
      </w:r>
      <w:proofErr w:type="spellEnd"/>
      <w:r w:rsidR="00D55C7F">
        <w:t xml:space="preserve">, фотографиях и видео. Общественно-политические сообщества в постах с текстом и иллюстративным элементом затрагивают исторические личности и события. </w:t>
      </w:r>
    </w:p>
    <w:p w:rsidR="00D55C7F" w:rsidRDefault="00D55C7F" w:rsidP="00CC5777">
      <w:pPr>
        <w:spacing w:after="0"/>
      </w:pPr>
      <w:r>
        <w:t xml:space="preserve">Обозначилась тенденция обращения к исторической памяти в </w:t>
      </w:r>
      <w:r w:rsidR="00B0302F">
        <w:t>общественно-политических сообществах. Публикации с историческим материалом появлялись чаще в период «активной» новостной повестки (24-30 июня 2020 года), чем в «спокойное» время, когда новостной фон был однообразным (24-30 ноября 2021 года).</w:t>
      </w:r>
    </w:p>
    <w:p w:rsidR="00B0302F" w:rsidRPr="00D55C7F" w:rsidRDefault="00B0302F" w:rsidP="00CC5777">
      <w:pPr>
        <w:spacing w:after="0"/>
      </w:pPr>
      <w:r>
        <w:t>Анализ публикаций с исторической проблематикой выявил три самых важных аспекта темы: политика, военная проблематика и культура. Аспект культуры чаще всего присутствует в публикациях развлекательных сообществ. Доминирующее место политическая тематика занимает в исторических постах общественно-политической тематики.</w:t>
      </w:r>
    </w:p>
    <w:p w:rsidR="00B0302F" w:rsidRDefault="00B0302F">
      <w:r w:rsidRPr="00B0302F">
        <w:t>Интерес к прошлому, который был выявлен в ходе исследования, свидетельствует о потребности российских пользователей социальных сетей в контенте с исторической тематикой. Распространяя в материалах сюжеты прошлого, рассказывая о событиях и личностях из разных исторических эпох, администраторы сообщества способствуют формированию исторической памяти российского общества и укрепляют национальную идентичность.</w:t>
      </w:r>
    </w:p>
    <w:p w:rsidR="00F213E6" w:rsidRDefault="00F213E6">
      <w:r>
        <w:t>Библиография</w:t>
      </w:r>
    </w:p>
    <w:p w:rsidR="0041057E" w:rsidRPr="0041057E" w:rsidRDefault="0041057E" w:rsidP="0041057E">
      <w:pPr>
        <w:pStyle w:val="a6"/>
        <w:numPr>
          <w:ilvl w:val="0"/>
          <w:numId w:val="2"/>
        </w:numPr>
        <w:spacing w:after="0" w:line="360" w:lineRule="auto"/>
        <w:rPr>
          <w:szCs w:val="28"/>
        </w:rPr>
      </w:pPr>
      <w:r w:rsidRPr="0041057E">
        <w:rPr>
          <w:szCs w:val="28"/>
        </w:rPr>
        <w:t xml:space="preserve">Аникин Д.А. Политика памяти в сетевом обществе: риски и перспективы // Наука и образование сегодня. 2018. №5.  «Работа над прошлым»: ХХ век в </w:t>
      </w:r>
      <w:r w:rsidRPr="0041057E">
        <w:rPr>
          <w:szCs w:val="28"/>
        </w:rPr>
        <w:lastRenderedPageBreak/>
        <w:t xml:space="preserve">коммуникации и памяти послевоенных поколений Германии и России: сб. статей / под. ред. О.С. </w:t>
      </w:r>
      <w:proofErr w:type="gramStart"/>
      <w:r w:rsidRPr="0041057E">
        <w:rPr>
          <w:szCs w:val="28"/>
        </w:rPr>
        <w:t>Нагорная</w:t>
      </w:r>
      <w:proofErr w:type="gramEnd"/>
      <w:r w:rsidRPr="0041057E">
        <w:rPr>
          <w:szCs w:val="28"/>
        </w:rPr>
        <w:t xml:space="preserve"> и др. Челябинск., 2014.</w:t>
      </w:r>
    </w:p>
    <w:p w:rsidR="0041057E" w:rsidRPr="0041057E" w:rsidRDefault="0041057E" w:rsidP="0041057E">
      <w:pPr>
        <w:pStyle w:val="a6"/>
        <w:numPr>
          <w:ilvl w:val="0"/>
          <w:numId w:val="2"/>
        </w:numPr>
        <w:spacing w:after="0" w:line="360" w:lineRule="auto"/>
        <w:rPr>
          <w:szCs w:val="28"/>
        </w:rPr>
      </w:pPr>
      <w:r w:rsidRPr="0041057E">
        <w:rPr>
          <w:szCs w:val="28"/>
        </w:rPr>
        <w:t>Артамонов Д. С., Тихонова С. В. Политика памяти в интернет-</w:t>
      </w:r>
      <w:proofErr w:type="spellStart"/>
      <w:r w:rsidRPr="0041057E">
        <w:rPr>
          <w:szCs w:val="28"/>
        </w:rPr>
        <w:t>мемах</w:t>
      </w:r>
      <w:proofErr w:type="spellEnd"/>
      <w:r w:rsidRPr="0041057E">
        <w:rPr>
          <w:szCs w:val="28"/>
        </w:rPr>
        <w:t xml:space="preserve">: от визуализации истории к </w:t>
      </w:r>
      <w:proofErr w:type="spellStart"/>
      <w:r w:rsidRPr="0041057E">
        <w:rPr>
          <w:szCs w:val="28"/>
        </w:rPr>
        <w:t>фейкам</w:t>
      </w:r>
      <w:proofErr w:type="spellEnd"/>
      <w:r w:rsidRPr="0041057E">
        <w:rPr>
          <w:szCs w:val="28"/>
        </w:rPr>
        <w:t>. // Полис. Политические исследования. 2022. № 5.</w:t>
      </w:r>
    </w:p>
    <w:p w:rsidR="0041057E" w:rsidRPr="0041057E" w:rsidRDefault="0041057E" w:rsidP="0041057E">
      <w:pPr>
        <w:pStyle w:val="a6"/>
        <w:numPr>
          <w:ilvl w:val="0"/>
          <w:numId w:val="2"/>
        </w:numPr>
        <w:spacing w:after="0" w:line="360" w:lineRule="auto"/>
        <w:rPr>
          <w:szCs w:val="28"/>
        </w:rPr>
      </w:pPr>
      <w:proofErr w:type="spellStart"/>
      <w:r w:rsidRPr="0041057E">
        <w:rPr>
          <w:szCs w:val="28"/>
        </w:rPr>
        <w:t>Ассман</w:t>
      </w:r>
      <w:proofErr w:type="spellEnd"/>
      <w:r w:rsidRPr="0041057E">
        <w:rPr>
          <w:szCs w:val="28"/>
        </w:rPr>
        <w:t xml:space="preserve"> Я. Культурная память. М., 2004.Тихонова С. В. Артамонов Д.С. Историческая память в </w:t>
      </w:r>
      <w:proofErr w:type="gramStart"/>
      <w:r w:rsidRPr="0041057E">
        <w:rPr>
          <w:szCs w:val="28"/>
        </w:rPr>
        <w:t>социальных</w:t>
      </w:r>
      <w:proofErr w:type="gramEnd"/>
      <w:r w:rsidRPr="0041057E">
        <w:rPr>
          <w:szCs w:val="28"/>
        </w:rPr>
        <w:t xml:space="preserve"> медиа. М., 2021.</w:t>
      </w:r>
    </w:p>
    <w:p w:rsidR="0041057E" w:rsidRPr="0041057E" w:rsidRDefault="0041057E" w:rsidP="0041057E">
      <w:pPr>
        <w:pStyle w:val="a6"/>
        <w:numPr>
          <w:ilvl w:val="0"/>
          <w:numId w:val="2"/>
        </w:numPr>
        <w:spacing w:after="0" w:line="360" w:lineRule="auto"/>
        <w:rPr>
          <w:szCs w:val="28"/>
        </w:rPr>
      </w:pPr>
      <w:proofErr w:type="spellStart"/>
      <w:r w:rsidRPr="0041057E">
        <w:rPr>
          <w:szCs w:val="28"/>
        </w:rPr>
        <w:t>Ахметшина</w:t>
      </w:r>
      <w:proofErr w:type="spellEnd"/>
      <w:r w:rsidRPr="0041057E">
        <w:rPr>
          <w:szCs w:val="28"/>
        </w:rPr>
        <w:t xml:space="preserve"> А.В. Понятие «историческая память» и ее значение в современном российском обществе // Актуальные вопросы общественных наук: социология, политология, история. 2015. №15.</w:t>
      </w:r>
    </w:p>
    <w:p w:rsidR="0041057E" w:rsidRPr="0041057E" w:rsidRDefault="0041057E" w:rsidP="0041057E">
      <w:pPr>
        <w:pStyle w:val="a6"/>
        <w:numPr>
          <w:ilvl w:val="0"/>
          <w:numId w:val="2"/>
        </w:numPr>
        <w:spacing w:after="0" w:line="360" w:lineRule="auto"/>
        <w:rPr>
          <w:szCs w:val="28"/>
        </w:rPr>
      </w:pPr>
      <w:r w:rsidRPr="0041057E">
        <w:rPr>
          <w:szCs w:val="28"/>
        </w:rPr>
        <w:t xml:space="preserve">Нора П. Всемирное торжество памяти // Неприкосновенный запас. 2005. №2.  </w:t>
      </w:r>
    </w:p>
    <w:p w:rsidR="0041057E" w:rsidRPr="0041057E" w:rsidRDefault="0041057E" w:rsidP="0041057E">
      <w:pPr>
        <w:pStyle w:val="a6"/>
        <w:numPr>
          <w:ilvl w:val="0"/>
          <w:numId w:val="2"/>
        </w:numPr>
        <w:spacing w:after="0" w:line="360" w:lineRule="auto"/>
        <w:rPr>
          <w:szCs w:val="28"/>
        </w:rPr>
      </w:pPr>
      <w:proofErr w:type="spellStart"/>
      <w:r w:rsidRPr="0041057E">
        <w:rPr>
          <w:szCs w:val="28"/>
        </w:rPr>
        <w:t>Хальбвакс</w:t>
      </w:r>
      <w:proofErr w:type="spellEnd"/>
      <w:r w:rsidRPr="0041057E">
        <w:rPr>
          <w:szCs w:val="28"/>
        </w:rPr>
        <w:t xml:space="preserve"> М. Коллективная и историческая память // Неприкосновенный запас. 2005. №2.  </w:t>
      </w:r>
    </w:p>
    <w:p w:rsidR="0041057E" w:rsidRDefault="0041057E"/>
    <w:sectPr w:rsidR="0041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23" w:rsidRDefault="00114723" w:rsidP="00F213E6">
      <w:pPr>
        <w:spacing w:after="0" w:line="240" w:lineRule="auto"/>
      </w:pPr>
      <w:r>
        <w:separator/>
      </w:r>
    </w:p>
  </w:endnote>
  <w:endnote w:type="continuationSeparator" w:id="0">
    <w:p w:rsidR="00114723" w:rsidRDefault="00114723" w:rsidP="00F2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23" w:rsidRDefault="00114723" w:rsidP="00F213E6">
      <w:pPr>
        <w:spacing w:after="0" w:line="240" w:lineRule="auto"/>
      </w:pPr>
      <w:r>
        <w:separator/>
      </w:r>
    </w:p>
  </w:footnote>
  <w:footnote w:type="continuationSeparator" w:id="0">
    <w:p w:rsidR="00114723" w:rsidRDefault="00114723" w:rsidP="00F213E6">
      <w:pPr>
        <w:spacing w:after="0" w:line="240" w:lineRule="auto"/>
      </w:pPr>
      <w:r>
        <w:continuationSeparator/>
      </w:r>
    </w:p>
  </w:footnote>
  <w:footnote w:id="1">
    <w:p w:rsidR="00F213E6" w:rsidRPr="00F213E6" w:rsidRDefault="00F213E6">
      <w:pPr>
        <w:pStyle w:val="a3"/>
        <w:rPr>
          <w:lang w:val="en-US"/>
        </w:rPr>
      </w:pPr>
      <w:r>
        <w:rPr>
          <w:rStyle w:val="a5"/>
        </w:rPr>
        <w:footnoteRef/>
      </w:r>
      <w:r w:rsidRPr="00F213E6">
        <w:rPr>
          <w:lang w:val="en-US"/>
        </w:rPr>
        <w:t xml:space="preserve"> </w:t>
      </w:r>
      <w:proofErr w:type="spellStart"/>
      <w:r>
        <w:rPr>
          <w:lang w:val="en-US"/>
        </w:rPr>
        <w:t>Congosto</w:t>
      </w:r>
      <w:proofErr w:type="spellEnd"/>
      <w:r>
        <w:rPr>
          <w:lang w:val="en-US"/>
        </w:rPr>
        <w:t xml:space="preserve"> M. </w:t>
      </w:r>
      <w:r w:rsidRPr="00847CF1">
        <w:rPr>
          <w:lang w:val="en-US"/>
        </w:rPr>
        <w:t>Digital sources: a case study of the analysis of the Recovery of Historical Memory in Spain on the social network Twitter</w:t>
      </w:r>
      <w:r>
        <w:rPr>
          <w:lang w:val="en-US"/>
        </w:rPr>
        <w:t xml:space="preserve"> // </w:t>
      </w:r>
      <w:r w:rsidRPr="00847CF1">
        <w:rPr>
          <w:lang w:val="en-US"/>
        </w:rPr>
        <w:t>Culture &amp; History Digital Journal</w:t>
      </w:r>
      <w:r>
        <w:rPr>
          <w:lang w:val="en-US"/>
        </w:rPr>
        <w:t xml:space="preserve"> 2019 </w:t>
      </w:r>
      <w:r w:rsidRPr="00847CF1">
        <w:rPr>
          <w:lang w:val="en-US"/>
        </w:rPr>
        <w:t>№7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3FF5"/>
    <w:multiLevelType w:val="hybridMultilevel"/>
    <w:tmpl w:val="CC987E46"/>
    <w:lvl w:ilvl="0" w:tplc="E4E278EA">
      <w:start w:val="1"/>
      <w:numFmt w:val="decimal"/>
      <w:lvlText w:val="%1."/>
      <w:lvlJc w:val="left"/>
      <w:pPr>
        <w:ind w:left="2129" w:hanging="1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E6E08"/>
    <w:multiLevelType w:val="hybridMultilevel"/>
    <w:tmpl w:val="07D86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E6"/>
    <w:rsid w:val="00114723"/>
    <w:rsid w:val="002238B1"/>
    <w:rsid w:val="00277D82"/>
    <w:rsid w:val="003855E9"/>
    <w:rsid w:val="0041057E"/>
    <w:rsid w:val="00724EA0"/>
    <w:rsid w:val="008B78A4"/>
    <w:rsid w:val="00B0302F"/>
    <w:rsid w:val="00B55E17"/>
    <w:rsid w:val="00B72B92"/>
    <w:rsid w:val="00B84843"/>
    <w:rsid w:val="00C44658"/>
    <w:rsid w:val="00CB6126"/>
    <w:rsid w:val="00CC5777"/>
    <w:rsid w:val="00D55C7F"/>
    <w:rsid w:val="00E2607C"/>
    <w:rsid w:val="00F213E6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82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B78A4"/>
    <w:pPr>
      <w:spacing w:after="0" w:line="360" w:lineRule="auto"/>
      <w:ind w:firstLine="0"/>
      <w:outlineLvl w:val="0"/>
    </w:pPr>
    <w:rPr>
      <w:rFonts w:eastAsia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4658"/>
    <w:pPr>
      <w:keepNext/>
      <w:keepLines/>
      <w:widowControl w:val="0"/>
      <w:autoSpaceDE w:val="0"/>
      <w:autoSpaceDN w:val="0"/>
      <w:adjustRightInd w:val="0"/>
      <w:spacing w:after="120" w:line="360" w:lineRule="auto"/>
      <w:outlineLvl w:val="1"/>
    </w:pPr>
    <w:rPr>
      <w:rFonts w:eastAsiaTheme="majorEastAsia" w:cstheme="majorBidi"/>
      <w:bCs/>
      <w:sz w:val="28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8A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658"/>
    <w:rPr>
      <w:rFonts w:ascii="Times New Roman" w:eastAsiaTheme="majorEastAsia" w:hAnsi="Times New Roman" w:cstheme="majorBidi"/>
      <w:bCs/>
      <w:sz w:val="28"/>
      <w:szCs w:val="26"/>
      <w:u w:val="single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213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13E6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13E6"/>
    <w:rPr>
      <w:vertAlign w:val="superscript"/>
    </w:rPr>
  </w:style>
  <w:style w:type="paragraph" w:styleId="a6">
    <w:name w:val="List Paragraph"/>
    <w:basedOn w:val="a"/>
    <w:uiPriority w:val="34"/>
    <w:qFormat/>
    <w:rsid w:val="00410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82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B78A4"/>
    <w:pPr>
      <w:spacing w:after="0" w:line="360" w:lineRule="auto"/>
      <w:ind w:firstLine="0"/>
      <w:outlineLvl w:val="0"/>
    </w:pPr>
    <w:rPr>
      <w:rFonts w:eastAsia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4658"/>
    <w:pPr>
      <w:keepNext/>
      <w:keepLines/>
      <w:widowControl w:val="0"/>
      <w:autoSpaceDE w:val="0"/>
      <w:autoSpaceDN w:val="0"/>
      <w:adjustRightInd w:val="0"/>
      <w:spacing w:after="120" w:line="360" w:lineRule="auto"/>
      <w:outlineLvl w:val="1"/>
    </w:pPr>
    <w:rPr>
      <w:rFonts w:eastAsiaTheme="majorEastAsia" w:cstheme="majorBidi"/>
      <w:bCs/>
      <w:sz w:val="28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8A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658"/>
    <w:rPr>
      <w:rFonts w:ascii="Times New Roman" w:eastAsiaTheme="majorEastAsia" w:hAnsi="Times New Roman" w:cstheme="majorBidi"/>
      <w:bCs/>
      <w:sz w:val="28"/>
      <w:szCs w:val="26"/>
      <w:u w:val="single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213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13E6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13E6"/>
    <w:rPr>
      <w:vertAlign w:val="superscript"/>
    </w:rPr>
  </w:style>
  <w:style w:type="paragraph" w:styleId="a6">
    <w:name w:val="List Paragraph"/>
    <w:basedOn w:val="a"/>
    <w:uiPriority w:val="34"/>
    <w:qFormat/>
    <w:rsid w:val="0041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E3A8-8CEC-4EF4-8BF7-EED99944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3033</Characters>
  <Application>Microsoft Office Word</Application>
  <DocSecurity>0</DocSecurity>
  <Lines>53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2</cp:revision>
  <dcterms:created xsi:type="dcterms:W3CDTF">2024-02-29T12:07:00Z</dcterms:created>
  <dcterms:modified xsi:type="dcterms:W3CDTF">2024-02-29T12:07:00Z</dcterms:modified>
</cp:coreProperties>
</file>