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7401F" w14:textId="248906B1" w:rsidR="00F02C21" w:rsidRDefault="00F02C21" w:rsidP="00CA5B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C21">
        <w:rPr>
          <w:rFonts w:ascii="Times New Roman" w:hAnsi="Times New Roman" w:cs="Times New Roman"/>
          <w:b/>
          <w:bCs/>
          <w:sz w:val="24"/>
          <w:szCs w:val="24"/>
        </w:rPr>
        <w:t xml:space="preserve">Трансляция </w:t>
      </w:r>
      <w:proofErr w:type="spellStart"/>
      <w:r w:rsidRPr="00F02C21">
        <w:rPr>
          <w:rFonts w:ascii="Times New Roman" w:hAnsi="Times New Roman" w:cs="Times New Roman"/>
          <w:b/>
          <w:bCs/>
          <w:sz w:val="24"/>
          <w:szCs w:val="24"/>
        </w:rPr>
        <w:t>лингвотолерантности</w:t>
      </w:r>
      <w:proofErr w:type="spellEnd"/>
      <w:r w:rsidRPr="00F02C21">
        <w:rPr>
          <w:rFonts w:ascii="Times New Roman" w:hAnsi="Times New Roman" w:cs="Times New Roman"/>
          <w:b/>
          <w:bCs/>
          <w:sz w:val="24"/>
          <w:szCs w:val="24"/>
        </w:rPr>
        <w:t xml:space="preserve"> в переводе выступлений Э.</w:t>
      </w:r>
      <w:r w:rsidR="000309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2C21">
        <w:rPr>
          <w:rFonts w:ascii="Times New Roman" w:hAnsi="Times New Roman" w:cs="Times New Roman"/>
          <w:b/>
          <w:bCs/>
          <w:sz w:val="24"/>
          <w:szCs w:val="24"/>
        </w:rPr>
        <w:t>Макрона 2018 и 2023 гг.</w:t>
      </w:r>
    </w:p>
    <w:p w14:paraId="05C4D3D4" w14:textId="0ADD5608" w:rsidR="00F02C21" w:rsidRDefault="00F02C21" w:rsidP="00CA5B5F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F02C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Чмыхова</w:t>
      </w:r>
      <w:proofErr w:type="spellEnd"/>
      <w:r w:rsidRPr="00F02C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Анна Сергеевна</w:t>
      </w:r>
    </w:p>
    <w:p w14:paraId="17A14BA6" w14:textId="5241F3FF" w:rsidR="00F02C21" w:rsidRPr="00311AF2" w:rsidRDefault="00F02C21" w:rsidP="00CA5B5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11AF2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00710F05" w14:textId="77777777" w:rsidR="00091A0C" w:rsidRDefault="00F02C21" w:rsidP="00CA5B5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915BC">
        <w:rPr>
          <w:rFonts w:ascii="Times New Roman" w:hAnsi="Times New Roman" w:cs="Times New Roman"/>
          <w:i/>
          <w:iCs/>
          <w:sz w:val="24"/>
          <w:szCs w:val="24"/>
        </w:rPr>
        <w:t xml:space="preserve">Пермский государственный национальный исследовательский университет, </w:t>
      </w:r>
    </w:p>
    <w:p w14:paraId="24C78EA8" w14:textId="63F6719A" w:rsidR="00F02C21" w:rsidRPr="00A915BC" w:rsidRDefault="00416E88" w:rsidP="00CA5B5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915BC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="00F02C21" w:rsidRPr="00A915BC">
        <w:rPr>
          <w:rFonts w:ascii="Times New Roman" w:hAnsi="Times New Roman" w:cs="Times New Roman"/>
          <w:i/>
          <w:iCs/>
          <w:sz w:val="24"/>
          <w:szCs w:val="24"/>
        </w:rPr>
        <w:t>акультет современных иностранных языков и литератур, Пермь, Россия</w:t>
      </w:r>
    </w:p>
    <w:p w14:paraId="7E35AB32" w14:textId="6B693B54" w:rsidR="00F02C21" w:rsidRPr="00311AF2" w:rsidRDefault="00416E88" w:rsidP="00CA5B5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11AF2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311AF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11AF2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311AF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4" w:history="1">
        <w:r w:rsidRPr="00311AF2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chmykhova</w:t>
        </w:r>
        <w:r w:rsidRPr="00311AF2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05@</w:t>
        </w:r>
        <w:r w:rsidRPr="00311AF2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gmail</w:t>
        </w:r>
        <w:r w:rsidRPr="00311AF2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311AF2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com</w:t>
        </w:r>
      </w:hyperlink>
    </w:p>
    <w:p w14:paraId="28FA73B3" w14:textId="77777777" w:rsidR="00416E88" w:rsidRPr="00FD3F5F" w:rsidRDefault="00416E88" w:rsidP="001F4C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FEF6F" w14:textId="53251934" w:rsidR="009B50FF" w:rsidRDefault="00416E88" w:rsidP="00CA5B5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16E88">
        <w:rPr>
          <w:rFonts w:ascii="Times New Roman" w:hAnsi="Times New Roman" w:cs="Times New Roman"/>
          <w:sz w:val="24"/>
          <w:szCs w:val="24"/>
        </w:rPr>
        <w:t>В настоящее время, в эпоху глобальных конфликтов и геополитической напряженности, обостряющих вопросы, связанные с отношением к «другому», «чужому», особенно актуальной становится проблема проявления толерантности. Сосуществование людей разных культур, религий, обществ с разным уровнем экономического развития приводит к обострению нетерпимости и проявлению агрессии к «другим». Одним из способов избежания таких конфликтов является толерантное отношение, которое, прежде всего, может проявляться в языке и стать ключом эффективного общения между коммуникантами.  Особенно это актуально в рамках дипломатического дискурса</w:t>
      </w:r>
      <w:r w:rsidR="009B50FF">
        <w:rPr>
          <w:rFonts w:ascii="Times New Roman" w:hAnsi="Times New Roman" w:cs="Times New Roman"/>
          <w:sz w:val="24"/>
          <w:szCs w:val="24"/>
        </w:rPr>
        <w:t xml:space="preserve"> и политического </w:t>
      </w:r>
      <w:proofErr w:type="spellStart"/>
      <w:r w:rsidR="009B50FF">
        <w:rPr>
          <w:rFonts w:ascii="Times New Roman" w:hAnsi="Times New Roman" w:cs="Times New Roman"/>
          <w:sz w:val="24"/>
          <w:szCs w:val="24"/>
        </w:rPr>
        <w:t>медиадискурса</w:t>
      </w:r>
      <w:proofErr w:type="spellEnd"/>
      <w:r w:rsidR="00875AA5">
        <w:rPr>
          <w:rFonts w:ascii="Times New Roman" w:hAnsi="Times New Roman" w:cs="Times New Roman"/>
          <w:sz w:val="24"/>
          <w:szCs w:val="24"/>
        </w:rPr>
        <w:t xml:space="preserve"> в жанре выступления главы государства и политического интервью</w:t>
      </w:r>
      <w:r w:rsidRPr="00416E88">
        <w:rPr>
          <w:rFonts w:ascii="Times New Roman" w:hAnsi="Times New Roman" w:cs="Times New Roman"/>
          <w:sz w:val="24"/>
          <w:szCs w:val="24"/>
        </w:rPr>
        <w:t>, поскольку политический лидер является главным публичным лицом страны, и каждое его слово должно быть результатом коммуникативных усилий по поддержанию международных отношений.</w:t>
      </w:r>
      <w:r w:rsidR="009B50FF">
        <w:rPr>
          <w:rFonts w:ascii="Times New Roman" w:hAnsi="Times New Roman" w:cs="Times New Roman"/>
          <w:sz w:val="24"/>
          <w:szCs w:val="24"/>
        </w:rPr>
        <w:t xml:space="preserve"> Таким образом, </w:t>
      </w:r>
      <w:proofErr w:type="spellStart"/>
      <w:r w:rsidR="009B50F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ингвотолерантность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рассматривается</w:t>
      </w:r>
      <w:r w:rsidRPr="00416E88">
        <w:rPr>
          <w:rFonts w:ascii="Times New Roman" w:hAnsi="Times New Roman" w:cs="Times New Roman"/>
          <w:sz w:val="24"/>
          <w:szCs w:val="24"/>
        </w:rPr>
        <w:t xml:space="preserve"> как альтернатив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6E88">
        <w:rPr>
          <w:rFonts w:ascii="Times New Roman" w:hAnsi="Times New Roman" w:cs="Times New Roman"/>
          <w:sz w:val="24"/>
          <w:szCs w:val="24"/>
        </w:rPr>
        <w:t xml:space="preserve"> «силовому» решению конфликта. </w:t>
      </w:r>
    </w:p>
    <w:p w14:paraId="7400181F" w14:textId="123F37FB" w:rsidR="009B50FF" w:rsidRDefault="009B50FF" w:rsidP="00CA5B5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B50FF">
        <w:rPr>
          <w:rFonts w:ascii="Times New Roman" w:hAnsi="Times New Roman" w:cs="Times New Roman"/>
          <w:sz w:val="24"/>
          <w:szCs w:val="24"/>
        </w:rPr>
        <w:t xml:space="preserve">Толерантность является обширным понятием, изучаемым лингвистами как социолингвистическая, </w:t>
      </w:r>
      <w:proofErr w:type="spellStart"/>
      <w:r w:rsidRPr="009B50FF">
        <w:rPr>
          <w:rFonts w:ascii="Times New Roman" w:hAnsi="Times New Roman" w:cs="Times New Roman"/>
          <w:sz w:val="24"/>
          <w:szCs w:val="24"/>
        </w:rPr>
        <w:t>лингвокультурологическая</w:t>
      </w:r>
      <w:proofErr w:type="spellEnd"/>
      <w:r w:rsidRPr="009B50FF">
        <w:rPr>
          <w:rFonts w:ascii="Times New Roman" w:hAnsi="Times New Roman" w:cs="Times New Roman"/>
          <w:sz w:val="24"/>
          <w:szCs w:val="24"/>
        </w:rPr>
        <w:t xml:space="preserve"> и коммуникативная категория. Это </w:t>
      </w:r>
      <w:proofErr w:type="spellStart"/>
      <w:r w:rsidRPr="009B50FF">
        <w:rPr>
          <w:rFonts w:ascii="Times New Roman" w:hAnsi="Times New Roman" w:cs="Times New Roman"/>
          <w:sz w:val="24"/>
          <w:szCs w:val="24"/>
        </w:rPr>
        <w:t>речеповеденческая</w:t>
      </w:r>
      <w:proofErr w:type="spellEnd"/>
      <w:r w:rsidRPr="009B50FF">
        <w:rPr>
          <w:rFonts w:ascii="Times New Roman" w:hAnsi="Times New Roman" w:cs="Times New Roman"/>
          <w:sz w:val="24"/>
          <w:szCs w:val="24"/>
        </w:rPr>
        <w:t xml:space="preserve"> адаптационная технология, проявляющаяся в конфликтном взаимодействии и направленная на разрешение конфликта через принятие «иного» [1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9B50FF">
        <w:rPr>
          <w:rFonts w:ascii="Times New Roman" w:hAnsi="Times New Roman" w:cs="Times New Roman"/>
          <w:sz w:val="24"/>
          <w:szCs w:val="24"/>
        </w:rPr>
        <w:t xml:space="preserve">]. Таким образом, благодаря использованию </w:t>
      </w:r>
      <w:r w:rsidR="00FD3F5F">
        <w:rPr>
          <w:rFonts w:ascii="Times New Roman" w:hAnsi="Times New Roman" w:cs="Times New Roman"/>
          <w:sz w:val="24"/>
          <w:szCs w:val="24"/>
        </w:rPr>
        <w:t xml:space="preserve">определенной </w:t>
      </w:r>
      <w:r w:rsidRPr="009B50FF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E16380">
        <w:rPr>
          <w:rFonts w:ascii="Times New Roman" w:hAnsi="Times New Roman" w:cs="Times New Roman"/>
          <w:sz w:val="24"/>
          <w:szCs w:val="24"/>
        </w:rPr>
        <w:t>языковых средств</w:t>
      </w:r>
      <w:r w:rsidRPr="009B50FF">
        <w:rPr>
          <w:rFonts w:ascii="Times New Roman" w:hAnsi="Times New Roman" w:cs="Times New Roman"/>
          <w:sz w:val="24"/>
          <w:szCs w:val="24"/>
        </w:rPr>
        <w:t>, политический лидер в свое</w:t>
      </w:r>
      <w:r w:rsidR="00E16380">
        <w:rPr>
          <w:rFonts w:ascii="Times New Roman" w:hAnsi="Times New Roman" w:cs="Times New Roman"/>
          <w:sz w:val="24"/>
          <w:szCs w:val="24"/>
        </w:rPr>
        <w:t xml:space="preserve">й речи </w:t>
      </w:r>
      <w:r w:rsidRPr="009B50FF">
        <w:rPr>
          <w:rFonts w:ascii="Times New Roman" w:hAnsi="Times New Roman" w:cs="Times New Roman"/>
          <w:sz w:val="24"/>
          <w:szCs w:val="24"/>
        </w:rPr>
        <w:t xml:space="preserve">избегает и нивелирует возникновение возможных дипломатических </w:t>
      </w:r>
      <w:r w:rsidR="00E16380">
        <w:rPr>
          <w:rFonts w:ascii="Times New Roman" w:hAnsi="Times New Roman" w:cs="Times New Roman"/>
          <w:sz w:val="24"/>
          <w:szCs w:val="24"/>
        </w:rPr>
        <w:t xml:space="preserve">и политических </w:t>
      </w:r>
      <w:r w:rsidRPr="009B50FF">
        <w:rPr>
          <w:rFonts w:ascii="Times New Roman" w:hAnsi="Times New Roman" w:cs="Times New Roman"/>
          <w:sz w:val="24"/>
          <w:szCs w:val="24"/>
        </w:rPr>
        <w:t xml:space="preserve">конфликтов. </w:t>
      </w:r>
    </w:p>
    <w:p w14:paraId="1F3C4C94" w14:textId="7B51339B" w:rsidR="00416E88" w:rsidRDefault="00416E88" w:rsidP="00CA5B5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16E88">
        <w:rPr>
          <w:rFonts w:ascii="Times New Roman" w:hAnsi="Times New Roman" w:cs="Times New Roman"/>
          <w:sz w:val="24"/>
          <w:szCs w:val="24"/>
        </w:rPr>
        <w:t>На основе проведенного лингвостилистического анализа</w:t>
      </w:r>
      <w:r w:rsidR="009B50FF">
        <w:rPr>
          <w:rFonts w:ascii="Times New Roman" w:hAnsi="Times New Roman" w:cs="Times New Roman"/>
          <w:sz w:val="24"/>
          <w:szCs w:val="24"/>
        </w:rPr>
        <w:t xml:space="preserve"> были определены языковые средства, репрезентирующие </w:t>
      </w:r>
      <w:proofErr w:type="spellStart"/>
      <w:r w:rsidR="009B50FF">
        <w:rPr>
          <w:rFonts w:ascii="Times New Roman" w:hAnsi="Times New Roman" w:cs="Times New Roman"/>
          <w:sz w:val="24"/>
          <w:szCs w:val="24"/>
        </w:rPr>
        <w:t>лингвотолерантность</w:t>
      </w:r>
      <w:proofErr w:type="spellEnd"/>
      <w:r w:rsidR="009B50FF">
        <w:rPr>
          <w:rFonts w:ascii="Times New Roman" w:hAnsi="Times New Roman" w:cs="Times New Roman"/>
          <w:sz w:val="24"/>
          <w:szCs w:val="24"/>
        </w:rPr>
        <w:t xml:space="preserve"> в речи президента Франции </w:t>
      </w:r>
      <w:proofErr w:type="spellStart"/>
      <w:r w:rsidR="009B50FF">
        <w:rPr>
          <w:rFonts w:ascii="Times New Roman" w:hAnsi="Times New Roman" w:cs="Times New Roman"/>
          <w:sz w:val="24"/>
          <w:szCs w:val="24"/>
        </w:rPr>
        <w:t>Э.Макрона</w:t>
      </w:r>
      <w:proofErr w:type="spellEnd"/>
      <w:r w:rsidR="009B50FF">
        <w:rPr>
          <w:rFonts w:ascii="Times New Roman" w:hAnsi="Times New Roman" w:cs="Times New Roman"/>
          <w:sz w:val="24"/>
          <w:szCs w:val="24"/>
        </w:rPr>
        <w:t xml:space="preserve"> в 2018 и 2023 гг., </w:t>
      </w:r>
      <w:r w:rsidR="00E16380">
        <w:rPr>
          <w:rFonts w:ascii="Times New Roman" w:hAnsi="Times New Roman" w:cs="Times New Roman"/>
          <w:sz w:val="24"/>
          <w:szCs w:val="24"/>
        </w:rPr>
        <w:t xml:space="preserve">проведен сравнительно-сопоставительный анализ, </w:t>
      </w:r>
      <w:r w:rsidR="009B50FF">
        <w:rPr>
          <w:rFonts w:ascii="Times New Roman" w:hAnsi="Times New Roman" w:cs="Times New Roman"/>
          <w:sz w:val="24"/>
          <w:szCs w:val="24"/>
        </w:rPr>
        <w:t>а также выявлены трудности трансляции</w:t>
      </w:r>
      <w:r w:rsidR="00E16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380">
        <w:rPr>
          <w:rFonts w:ascii="Times New Roman" w:hAnsi="Times New Roman" w:cs="Times New Roman"/>
          <w:sz w:val="24"/>
          <w:szCs w:val="24"/>
        </w:rPr>
        <w:t>лингвотолерантности</w:t>
      </w:r>
      <w:proofErr w:type="spellEnd"/>
      <w:r w:rsidR="009B50FF">
        <w:rPr>
          <w:rFonts w:ascii="Times New Roman" w:hAnsi="Times New Roman" w:cs="Times New Roman"/>
          <w:sz w:val="24"/>
          <w:szCs w:val="24"/>
        </w:rPr>
        <w:t xml:space="preserve"> при переводе интервью президента для французских телеканалов. </w:t>
      </w:r>
    </w:p>
    <w:p w14:paraId="6107ABD1" w14:textId="00EBA2B3" w:rsidR="00FD3F5F" w:rsidRDefault="007A1247" w:rsidP="00CA5B5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политик обладает индивидуальным стилем общения, сформированным в ходе его развития, как политического деятеля, что проявляется и в языке. Поэтому, любопытным показалось исследование </w:t>
      </w:r>
      <w:r w:rsidR="00E16380">
        <w:rPr>
          <w:rFonts w:ascii="Times New Roman" w:hAnsi="Times New Roman" w:cs="Times New Roman"/>
          <w:sz w:val="24"/>
          <w:szCs w:val="24"/>
        </w:rPr>
        <w:t>использовани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16380">
        <w:rPr>
          <w:rFonts w:ascii="Times New Roman" w:hAnsi="Times New Roman" w:cs="Times New Roman"/>
          <w:sz w:val="24"/>
          <w:szCs w:val="24"/>
        </w:rPr>
        <w:t xml:space="preserve"> лингвистической толерантности </w:t>
      </w:r>
      <w:proofErr w:type="spellStart"/>
      <w:r w:rsidR="00E16380">
        <w:rPr>
          <w:rFonts w:ascii="Times New Roman" w:hAnsi="Times New Roman" w:cs="Times New Roman"/>
          <w:sz w:val="24"/>
          <w:szCs w:val="24"/>
        </w:rPr>
        <w:t>Э.Макроном</w:t>
      </w:r>
      <w:proofErr w:type="spellEnd"/>
      <w:r w:rsidR="00E16380">
        <w:rPr>
          <w:rFonts w:ascii="Times New Roman" w:hAnsi="Times New Roman" w:cs="Times New Roman"/>
          <w:sz w:val="24"/>
          <w:szCs w:val="24"/>
        </w:rPr>
        <w:t xml:space="preserve"> в динамике (</w:t>
      </w:r>
      <w:r>
        <w:rPr>
          <w:rFonts w:ascii="Times New Roman" w:hAnsi="Times New Roman" w:cs="Times New Roman"/>
          <w:sz w:val="24"/>
          <w:szCs w:val="24"/>
        </w:rPr>
        <w:t xml:space="preserve">сохранение используемых языковых средств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лингвотолерантности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привнесение </w:t>
      </w:r>
      <w:r w:rsidR="001D4B64">
        <w:rPr>
          <w:rFonts w:ascii="Times New Roman" w:hAnsi="Times New Roman" w:cs="Times New Roman"/>
          <w:sz w:val="24"/>
          <w:szCs w:val="24"/>
        </w:rPr>
        <w:t xml:space="preserve">в речь </w:t>
      </w:r>
      <w:r>
        <w:rPr>
          <w:rFonts w:ascii="Times New Roman" w:hAnsi="Times New Roman" w:cs="Times New Roman"/>
          <w:sz w:val="24"/>
          <w:szCs w:val="24"/>
        </w:rPr>
        <w:t>новых</w:t>
      </w:r>
      <w:r w:rsidR="00E163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и соответствующи</w:t>
      </w:r>
      <w:r w:rsidR="00FD3F5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трудност</w:t>
      </w:r>
      <w:r w:rsidR="00FD3F5F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при переводе с французского на русский язык. </w:t>
      </w:r>
    </w:p>
    <w:p w14:paraId="27ACEE9A" w14:textId="756FFCAA" w:rsidR="00E16380" w:rsidRPr="00FD3F5F" w:rsidRDefault="00FD3F5F" w:rsidP="00CA5B5F">
      <w:pPr>
        <w:spacing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F5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3A91352E" w14:textId="2BF6346D" w:rsidR="00416E88" w:rsidRPr="00416E88" w:rsidRDefault="00416E88" w:rsidP="00CA5B5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16E88">
        <w:rPr>
          <w:rFonts w:ascii="Times New Roman" w:hAnsi="Times New Roman" w:cs="Times New Roman"/>
          <w:sz w:val="24"/>
          <w:szCs w:val="24"/>
        </w:rPr>
        <w:t xml:space="preserve">1. Вепрева И.Т. Философские и </w:t>
      </w:r>
      <w:proofErr w:type="spellStart"/>
      <w:r w:rsidRPr="00416E88">
        <w:rPr>
          <w:rFonts w:ascii="Times New Roman" w:hAnsi="Times New Roman" w:cs="Times New Roman"/>
          <w:sz w:val="24"/>
          <w:szCs w:val="24"/>
        </w:rPr>
        <w:t>лингвокультурологические</w:t>
      </w:r>
      <w:proofErr w:type="spellEnd"/>
      <w:r w:rsidRPr="00416E88">
        <w:rPr>
          <w:rFonts w:ascii="Times New Roman" w:hAnsi="Times New Roman" w:cs="Times New Roman"/>
          <w:sz w:val="24"/>
          <w:szCs w:val="24"/>
        </w:rPr>
        <w:t xml:space="preserve"> проблемы толерантности: монография / отв. </w:t>
      </w:r>
      <w:proofErr w:type="spellStart"/>
      <w:r w:rsidRPr="00416E88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416E88">
        <w:rPr>
          <w:rFonts w:ascii="Times New Roman" w:hAnsi="Times New Roman" w:cs="Times New Roman"/>
          <w:sz w:val="24"/>
          <w:szCs w:val="24"/>
        </w:rPr>
        <w:t xml:space="preserve"> Н.А. Купина, М.Б. Хомяков. – М.: ОЛМА-Пресс, 2005. – С. 153–154.</w:t>
      </w:r>
    </w:p>
    <w:p w14:paraId="48D60CC4" w14:textId="1A2C4DDA" w:rsidR="00416E88" w:rsidRPr="00416E88" w:rsidRDefault="00416E88" w:rsidP="00CA5B5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16E88">
        <w:rPr>
          <w:rFonts w:ascii="Times New Roman" w:hAnsi="Times New Roman" w:cs="Times New Roman"/>
          <w:sz w:val="24"/>
          <w:szCs w:val="24"/>
        </w:rPr>
        <w:t xml:space="preserve">2. Стернин И.А., </w:t>
      </w:r>
      <w:proofErr w:type="spellStart"/>
      <w:r w:rsidRPr="00416E88">
        <w:rPr>
          <w:rFonts w:ascii="Times New Roman" w:hAnsi="Times New Roman" w:cs="Times New Roman"/>
          <w:sz w:val="24"/>
          <w:szCs w:val="24"/>
        </w:rPr>
        <w:t>Шилихина</w:t>
      </w:r>
      <w:proofErr w:type="spellEnd"/>
      <w:r w:rsidRPr="00416E88">
        <w:rPr>
          <w:rFonts w:ascii="Times New Roman" w:hAnsi="Times New Roman" w:cs="Times New Roman"/>
          <w:sz w:val="24"/>
          <w:szCs w:val="24"/>
        </w:rPr>
        <w:t xml:space="preserve"> К.М. Коммуникативные аспекты толерантности. –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E88">
        <w:rPr>
          <w:rFonts w:ascii="Times New Roman" w:hAnsi="Times New Roman" w:cs="Times New Roman"/>
          <w:sz w:val="24"/>
          <w:szCs w:val="24"/>
        </w:rPr>
        <w:t>Истоки, 2001. – 16 с.</w:t>
      </w:r>
    </w:p>
    <w:sectPr w:rsidR="00416E88" w:rsidRPr="00416E88" w:rsidSect="002F23D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21"/>
    <w:rsid w:val="00030945"/>
    <w:rsid w:val="00091A0C"/>
    <w:rsid w:val="001D4B64"/>
    <w:rsid w:val="001F4C77"/>
    <w:rsid w:val="002B462E"/>
    <w:rsid w:val="002F23D5"/>
    <w:rsid w:val="00311AF2"/>
    <w:rsid w:val="003D2C10"/>
    <w:rsid w:val="00416E88"/>
    <w:rsid w:val="00533BB7"/>
    <w:rsid w:val="00765ADD"/>
    <w:rsid w:val="007A1247"/>
    <w:rsid w:val="00875AA5"/>
    <w:rsid w:val="009B50FF"/>
    <w:rsid w:val="00A915BC"/>
    <w:rsid w:val="00CA5B5F"/>
    <w:rsid w:val="00E16380"/>
    <w:rsid w:val="00F02C21"/>
    <w:rsid w:val="00FD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78FC"/>
  <w15:chartTrackingRefBased/>
  <w15:docId w15:val="{BC74C771-D788-4C5D-9432-059436A3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E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6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mykhova0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2765055@mail.ru</dc:creator>
  <cp:keywords/>
  <dc:description/>
  <cp:lastModifiedBy>2765055@mail.ru</cp:lastModifiedBy>
  <cp:revision>14</cp:revision>
  <dcterms:created xsi:type="dcterms:W3CDTF">2024-02-06T17:27:00Z</dcterms:created>
  <dcterms:modified xsi:type="dcterms:W3CDTF">2024-02-12T19:06:00Z</dcterms:modified>
</cp:coreProperties>
</file>