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21C4F8D5" w:rsidP="3501B460" w:rsidRDefault="21C4F8D5" w14:paraId="100C6103" w14:textId="07D2D717">
      <w:pPr>
        <w:pStyle w:val="Normal"/>
        <w:suppressLineNumbers w:val="0"/>
        <w:bidi w:val="0"/>
        <w:spacing/>
        <w:contextualSpacing/>
        <w:jc w:val="center"/>
        <w:rPr>
          <w:rFonts w:ascii="Times New Roman" w:hAnsi="Times New Roman" w:eastAsia="Times New Roman" w:cs="Times New Roman"/>
          <w:sz w:val="24"/>
          <w:szCs w:val="24"/>
        </w:rPr>
      </w:pPr>
      <w:r w:rsidRPr="3501B460" w:rsidR="21C4F8D5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ТЕЗИСЫ</w:t>
      </w:r>
    </w:p>
    <w:p w:rsidR="21C4F8D5" w:rsidP="3501B460" w:rsidRDefault="21C4F8D5" w14:paraId="3A659787" w14:textId="6AA9F87C">
      <w:pPr>
        <w:pStyle w:val="Normal"/>
        <w:widowControl w:val="1"/>
        <w:suppressLineNumbers w:val="0"/>
        <w:bidi w:val="0"/>
        <w:spacing w:before="0" w:after="160" w:line="360" w:lineRule="auto"/>
        <w:ind w:firstLine="180"/>
        <w:contextualSpacing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501B460" w:rsidR="21C4F8D5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Во время перевода текста с одного языка на другой нередко возникают проблемы. Одной из самых распространенных проблем является интерференция. Согласно статье Киселева Я. В. </w:t>
      </w:r>
      <w:r w:rsidRPr="3501B460" w:rsidR="21C4F8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“Случаи межъязыковой интерференции при изучении английского языка” понятие интерференции можно трактовать по</w:t>
      </w:r>
      <w:r w:rsidRPr="3501B460" w:rsidR="03068B8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-разному. В широком смысле </w:t>
      </w:r>
      <w:r w:rsidRPr="3501B460" w:rsidR="03068B8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итерференция</w:t>
      </w:r>
      <w:r w:rsidRPr="3501B460" w:rsidR="03068B8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 — это взаимодействие языковых систем в условиях билингвизма; выражается в отклонениях от норм любого из языков, которые возникают в речи билингвов. В узком смысле инте</w:t>
      </w:r>
      <w:r w:rsidRPr="3501B460" w:rsidR="797AF6E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рференция — это о</w:t>
      </w:r>
      <w:r w:rsidRPr="3501B460" w:rsidR="03068B8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тклонение от нормы второго языка под влиянием родного языка в письменной и устной двуязычной речи.</w:t>
      </w:r>
    </w:p>
    <w:p w:rsidR="24DBA67B" w:rsidP="3501B460" w:rsidRDefault="24DBA67B" w14:paraId="183B3D81" w14:textId="20B83423">
      <w:pPr>
        <w:pStyle w:val="Normal"/>
        <w:widowControl w:val="1"/>
        <w:bidi w:val="0"/>
        <w:spacing w:before="0" w:after="160" w:line="360" w:lineRule="auto"/>
        <w:ind w:firstLine="180"/>
        <w:contextualSpacing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3501B460" w:rsidR="24DBA6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Негативная иноязычная интерференция в контексте китайского языка представляет собой важный объект лингвистического исследования, поскольку является ключевым фактором, влияющим на овладение иностранным языком и общение на нем. Исследование механизмов и масштабов негативной интерференции может привести к разработке более эффективных методов преподавания китайского языка и помочь избежать ошибок иноязычного влияния в процессе обучения и общения на языке.</w:t>
      </w:r>
    </w:p>
    <w:p w:rsidR="24DBA67B" w:rsidP="3501B460" w:rsidRDefault="24DBA67B" w14:paraId="6EBB957B" w14:textId="69071346">
      <w:pPr>
        <w:pStyle w:val="Normal"/>
        <w:widowControl w:val="1"/>
        <w:bidi w:val="0"/>
        <w:spacing w:before="0" w:after="160" w:line="360" w:lineRule="auto"/>
        <w:ind w:firstLine="180"/>
        <w:contextualSpacing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3501B460" w:rsidR="24DBA6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Целью данной научной работы является исследование негативной иноязычной интерференции в китайском языке, </w:t>
      </w:r>
      <w:r w:rsidRPr="3501B460" w:rsidR="24DBA6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котрая</w:t>
      </w:r>
      <w:r w:rsidRPr="3501B460" w:rsidR="24DBA6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является важным объектом лингвистического анализа, поскольку позволяет понять влияние других языков на процессы усвоения и использования китайского языка, выявить особенности ошибок и затруднений, возникающих у изучающих его носителей и предложить методы и стратегии преодоления негативной интерференции для эффективного обучения и совершенствования языковых навыков.</w:t>
      </w:r>
    </w:p>
    <w:p w:rsidR="3501B460" w:rsidP="3501B460" w:rsidRDefault="3501B460" w14:paraId="7255674B" w14:textId="0284F0EE">
      <w:pPr>
        <w:pStyle w:val="Normal"/>
        <w:widowControl w:val="1"/>
        <w:bidi w:val="0"/>
        <w:spacing w:before="0" w:after="160" w:line="360" w:lineRule="auto"/>
        <w:ind w:firstLine="180"/>
        <w:contextualSpacing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</w:p>
    <w:p w:rsidR="3501B460" w:rsidP="3501B460" w:rsidRDefault="3501B460" w14:paraId="6FE35584" w14:textId="4645A3E7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contextualSpacing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59093C4"/>
    <w:rsid w:val="03068B8F"/>
    <w:rsid w:val="088A57C4"/>
    <w:rsid w:val="0A262825"/>
    <w:rsid w:val="0BC1F886"/>
    <w:rsid w:val="0D5B5783"/>
    <w:rsid w:val="14D20715"/>
    <w:rsid w:val="17B7BDE7"/>
    <w:rsid w:val="191C605B"/>
    <w:rsid w:val="1CC7EDCC"/>
    <w:rsid w:val="1EB67D39"/>
    <w:rsid w:val="2088967F"/>
    <w:rsid w:val="216B3A3F"/>
    <w:rsid w:val="21C4F8D5"/>
    <w:rsid w:val="2318DCEF"/>
    <w:rsid w:val="24DBA67B"/>
    <w:rsid w:val="25FC3217"/>
    <w:rsid w:val="27735F05"/>
    <w:rsid w:val="30522544"/>
    <w:rsid w:val="335DC4A3"/>
    <w:rsid w:val="3501B460"/>
    <w:rsid w:val="38BDBDF2"/>
    <w:rsid w:val="3AB84517"/>
    <w:rsid w:val="49C96B17"/>
    <w:rsid w:val="4ABDC487"/>
    <w:rsid w:val="4E392D48"/>
    <w:rsid w:val="568EC5C2"/>
    <w:rsid w:val="68C849EB"/>
    <w:rsid w:val="6AF40CF7"/>
    <w:rsid w:val="6C52F545"/>
    <w:rsid w:val="75863D23"/>
    <w:rsid w:val="759093C4"/>
    <w:rsid w:val="797AF6E3"/>
    <w:rsid w:val="7DC25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093C4"/>
  <w15:chartTrackingRefBased/>
  <w15:docId w15:val="{F5FABA51-AC38-4856-90D4-EE7D013A415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2024-02-16T20:26:14.9849602Z</dcterms:created>
  <dcterms:modified xsi:type="dcterms:W3CDTF">2024-02-16T20:54:42.2746883Z</dcterms:modified>
  <dc:creator>Ольга Михеева</dc:creator>
  <lastModifiedBy>Ольга Михеева</lastModifiedBy>
</coreProperties>
</file>