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EB32" w14:textId="149B9915" w:rsidR="00A93F9F" w:rsidRPr="00A93F9F" w:rsidRDefault="00A93F9F" w:rsidP="00A93F9F">
      <w:pPr>
        <w:spacing w:after="0" w:line="240" w:lineRule="auto"/>
        <w:ind w:left="567"/>
        <w:jc w:val="both"/>
        <w:rPr>
          <w:rFonts w:ascii="Times New Roman" w:hAnsi="Times New Roman" w:cs="Times New Roman"/>
          <w:i/>
          <w:iCs/>
          <w:lang w:val="en-US"/>
        </w:rPr>
      </w:pPr>
      <w:proofErr w:type="spellStart"/>
      <w:r w:rsidRPr="00A93F9F">
        <w:rPr>
          <w:rFonts w:ascii="Times New Roman" w:hAnsi="Times New Roman" w:cs="Times New Roman"/>
          <w:i/>
          <w:iCs/>
          <w:lang w:val="en-US"/>
        </w:rPr>
        <w:t>Конференция</w:t>
      </w:r>
      <w:proofErr w:type="spellEnd"/>
      <w:r w:rsidRPr="00A93F9F">
        <w:rPr>
          <w:rFonts w:ascii="Times New Roman" w:hAnsi="Times New Roman" w:cs="Times New Roman"/>
          <w:i/>
          <w:iCs/>
          <w:lang w:val="en-US"/>
        </w:rPr>
        <w:t xml:space="preserve"> “Ломоносов-2024”</w:t>
      </w:r>
    </w:p>
    <w:p w14:paraId="02703939" w14:textId="1236D4D1" w:rsidR="00A93F9F" w:rsidRPr="00A93F9F" w:rsidRDefault="00A93F9F" w:rsidP="00A93F9F">
      <w:pPr>
        <w:spacing w:after="0" w:line="240" w:lineRule="auto"/>
        <w:ind w:left="567"/>
        <w:jc w:val="right"/>
        <w:rPr>
          <w:rFonts w:ascii="Times New Roman" w:hAnsi="Times New Roman" w:cs="Times New Roman"/>
          <w:i/>
          <w:iCs/>
          <w:sz w:val="24"/>
          <w:szCs w:val="24"/>
        </w:rPr>
      </w:pPr>
      <w:r w:rsidRPr="00A93F9F">
        <w:rPr>
          <w:rFonts w:ascii="Times New Roman" w:hAnsi="Times New Roman" w:cs="Times New Roman"/>
          <w:i/>
          <w:iCs/>
        </w:rPr>
        <w:t>Секция “Иностранные языки и регионоведение»</w:t>
      </w:r>
    </w:p>
    <w:p w14:paraId="450F3D48" w14:textId="77777777" w:rsidR="00656F4C" w:rsidRDefault="00656F4C" w:rsidP="00656F4C">
      <w:pPr>
        <w:spacing w:after="0" w:line="240" w:lineRule="auto"/>
        <w:ind w:left="567"/>
        <w:jc w:val="center"/>
        <w:rPr>
          <w:rFonts w:ascii="Times New Roman" w:hAnsi="Times New Roman" w:cs="Times New Roman"/>
          <w:b/>
          <w:sz w:val="16"/>
          <w:szCs w:val="16"/>
        </w:rPr>
      </w:pPr>
    </w:p>
    <w:p w14:paraId="12DB7174" w14:textId="349CB339" w:rsidR="00E16619" w:rsidRDefault="00E16619" w:rsidP="00656F4C">
      <w:pPr>
        <w:spacing w:after="0" w:line="240" w:lineRule="auto"/>
        <w:ind w:left="567"/>
        <w:jc w:val="center"/>
        <w:rPr>
          <w:rFonts w:ascii="Times New Roman" w:hAnsi="Times New Roman" w:cs="Times New Roman"/>
          <w:b/>
          <w:sz w:val="28"/>
          <w:szCs w:val="28"/>
          <w:lang w:val="en-US"/>
        </w:rPr>
      </w:pPr>
      <w:r w:rsidRPr="00E16619">
        <w:rPr>
          <w:rFonts w:ascii="Times New Roman" w:hAnsi="Times New Roman" w:cs="Times New Roman"/>
          <w:b/>
          <w:sz w:val="28"/>
          <w:szCs w:val="28"/>
          <w:lang w:val="en-US"/>
        </w:rPr>
        <w:t>Conceptual understanding of the categories “Culture” and “Politics” in the creative biography of Thomas Mann</w:t>
      </w:r>
    </w:p>
    <w:p w14:paraId="2DC6877E" w14:textId="3BE5DCCD" w:rsidR="00E16619" w:rsidRDefault="00E16619" w:rsidP="00656F4C">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Научный руководитель – Смирнова Татьяна Петровна</w:t>
      </w:r>
    </w:p>
    <w:p w14:paraId="4F118528" w14:textId="14224C37" w:rsidR="00E16619" w:rsidRPr="00E16619" w:rsidRDefault="00E16619" w:rsidP="00656F4C">
      <w:pPr>
        <w:spacing w:after="0" w:line="240" w:lineRule="auto"/>
        <w:ind w:left="567"/>
        <w:jc w:val="center"/>
        <w:rPr>
          <w:rFonts w:ascii="Times New Roman" w:hAnsi="Times New Roman" w:cs="Times New Roman"/>
          <w:b/>
          <w:i/>
          <w:iCs/>
          <w:sz w:val="28"/>
          <w:szCs w:val="28"/>
        </w:rPr>
      </w:pPr>
      <w:r w:rsidRPr="00E16619">
        <w:rPr>
          <w:rFonts w:ascii="Times New Roman" w:hAnsi="Times New Roman" w:cs="Times New Roman"/>
          <w:b/>
          <w:i/>
          <w:iCs/>
          <w:sz w:val="28"/>
          <w:szCs w:val="28"/>
        </w:rPr>
        <w:t>Диденко Мария Александровна</w:t>
      </w:r>
    </w:p>
    <w:p w14:paraId="6397C704" w14:textId="6EC4BD91" w:rsidR="00E16619" w:rsidRDefault="00E16619" w:rsidP="00656F4C">
      <w:pPr>
        <w:spacing w:after="0" w:line="240" w:lineRule="auto"/>
        <w:ind w:left="567"/>
        <w:jc w:val="center"/>
        <w:rPr>
          <w:rFonts w:ascii="Times New Roman" w:hAnsi="Times New Roman" w:cs="Times New Roman"/>
          <w:bCs/>
          <w:i/>
          <w:iCs/>
          <w:sz w:val="24"/>
          <w:szCs w:val="24"/>
        </w:rPr>
      </w:pPr>
      <w:r w:rsidRPr="00E16619">
        <w:rPr>
          <w:rFonts w:ascii="Times New Roman" w:hAnsi="Times New Roman" w:cs="Times New Roman"/>
          <w:bCs/>
          <w:i/>
          <w:iCs/>
          <w:sz w:val="24"/>
          <w:szCs w:val="24"/>
        </w:rPr>
        <w:t>Студент (бакалавр)</w:t>
      </w:r>
    </w:p>
    <w:p w14:paraId="552531A1" w14:textId="6178A465" w:rsidR="00E16619" w:rsidRDefault="00E16619" w:rsidP="00656F4C">
      <w:pPr>
        <w:spacing w:after="0" w:line="240" w:lineRule="auto"/>
        <w:ind w:left="567"/>
        <w:jc w:val="center"/>
        <w:rPr>
          <w:rFonts w:ascii="Times New Roman" w:hAnsi="Times New Roman" w:cs="Times New Roman"/>
          <w:bCs/>
          <w:i/>
          <w:iCs/>
          <w:sz w:val="24"/>
          <w:szCs w:val="24"/>
        </w:rPr>
      </w:pPr>
      <w:r>
        <w:rPr>
          <w:rFonts w:ascii="Times New Roman" w:hAnsi="Times New Roman" w:cs="Times New Roman"/>
          <w:bCs/>
          <w:i/>
          <w:iCs/>
          <w:sz w:val="24"/>
          <w:szCs w:val="24"/>
        </w:rPr>
        <w:t>Нижегородский государственный лингвистический университет им.Н.А.Добролюбова,</w:t>
      </w:r>
    </w:p>
    <w:p w14:paraId="1551AB9A" w14:textId="62BEB439" w:rsidR="00E16619" w:rsidRDefault="00E16619" w:rsidP="00656F4C">
      <w:pPr>
        <w:spacing w:after="0" w:line="240" w:lineRule="auto"/>
        <w:ind w:left="567"/>
        <w:jc w:val="center"/>
        <w:rPr>
          <w:rFonts w:ascii="Times New Roman" w:hAnsi="Times New Roman" w:cs="Times New Roman"/>
          <w:bCs/>
          <w:i/>
          <w:iCs/>
          <w:sz w:val="24"/>
          <w:szCs w:val="24"/>
        </w:rPr>
      </w:pPr>
      <w:r>
        <w:rPr>
          <w:rFonts w:ascii="Times New Roman" w:hAnsi="Times New Roman" w:cs="Times New Roman"/>
          <w:bCs/>
          <w:i/>
          <w:iCs/>
          <w:sz w:val="24"/>
          <w:szCs w:val="24"/>
        </w:rPr>
        <w:t>Нижний Новгород, Россия</w:t>
      </w:r>
    </w:p>
    <w:p w14:paraId="56AA8289" w14:textId="070433BA" w:rsidR="00E16619" w:rsidRPr="00E16619" w:rsidRDefault="00E16619" w:rsidP="00E16619">
      <w:pPr>
        <w:spacing w:after="0" w:line="240" w:lineRule="auto"/>
        <w:ind w:left="567"/>
        <w:jc w:val="center"/>
        <w:rPr>
          <w:rFonts w:ascii="Times New Roman" w:hAnsi="Times New Roman" w:cs="Times New Roman"/>
          <w:bCs/>
          <w:i/>
          <w:iCs/>
          <w:sz w:val="24"/>
          <w:szCs w:val="24"/>
          <w:lang w:val="en-US"/>
        </w:rPr>
      </w:pPr>
      <w:r>
        <w:rPr>
          <w:rFonts w:ascii="Times New Roman" w:hAnsi="Times New Roman" w:cs="Times New Roman"/>
          <w:bCs/>
          <w:i/>
          <w:iCs/>
          <w:sz w:val="24"/>
          <w:szCs w:val="24"/>
          <w:lang w:val="en-US"/>
        </w:rPr>
        <w:t>blym164@mail.ry</w:t>
      </w:r>
    </w:p>
    <w:p w14:paraId="2ED94D49" w14:textId="77777777" w:rsidR="00656F4C" w:rsidRPr="00E16619" w:rsidRDefault="00656F4C" w:rsidP="00102381">
      <w:pPr>
        <w:spacing w:after="0" w:line="240" w:lineRule="auto"/>
        <w:ind w:left="567"/>
        <w:jc w:val="both"/>
        <w:rPr>
          <w:rFonts w:ascii="Times New Roman" w:hAnsi="Times New Roman" w:cs="Times New Roman"/>
          <w:sz w:val="20"/>
          <w:szCs w:val="20"/>
        </w:rPr>
      </w:pPr>
    </w:p>
    <w:p w14:paraId="6176A6D0" w14:textId="77777777" w:rsidR="00464FDE" w:rsidRPr="00E16619" w:rsidRDefault="00464FDE" w:rsidP="00464FDE">
      <w:pPr>
        <w:spacing w:after="0" w:line="240" w:lineRule="auto"/>
        <w:ind w:left="567"/>
        <w:jc w:val="right"/>
        <w:rPr>
          <w:rFonts w:ascii="Times New Roman" w:hAnsi="Times New Roman" w:cs="Times New Roman"/>
          <w:sz w:val="24"/>
          <w:szCs w:val="24"/>
          <w:lang w:val="en-US"/>
        </w:rPr>
      </w:pPr>
      <w:r w:rsidRPr="00E16619">
        <w:rPr>
          <w:rFonts w:ascii="Times New Roman" w:hAnsi="Times New Roman" w:cs="Times New Roman"/>
          <w:sz w:val="24"/>
          <w:szCs w:val="24"/>
          <w:lang w:val="en-US"/>
        </w:rPr>
        <w:t>...Politics is the morality of the spirit:</w:t>
      </w:r>
      <w:r w:rsidR="003735E0" w:rsidRPr="00E16619">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w:t>
      </w:r>
      <w:r w:rsidR="003735E0" w:rsidRPr="00E16619">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a spirit without politics is an immoral spirit....</w:t>
      </w:r>
    </w:p>
    <w:p w14:paraId="1FEA5A5F" w14:textId="77777777" w:rsidR="00102381" w:rsidRPr="00E16619" w:rsidRDefault="003735E0" w:rsidP="00464FDE">
      <w:pPr>
        <w:spacing w:after="0" w:line="240" w:lineRule="auto"/>
        <w:ind w:left="567"/>
        <w:jc w:val="right"/>
        <w:rPr>
          <w:rFonts w:ascii="Times New Roman" w:hAnsi="Times New Roman" w:cs="Times New Roman"/>
          <w:i/>
          <w:sz w:val="24"/>
          <w:szCs w:val="24"/>
          <w:lang w:val="en-US"/>
        </w:rPr>
      </w:pPr>
      <w:r w:rsidRPr="00E16619">
        <w:rPr>
          <w:rFonts w:ascii="Times New Roman" w:hAnsi="Times New Roman" w:cs="Times New Roman"/>
          <w:sz w:val="24"/>
          <w:szCs w:val="24"/>
          <w:lang w:val="en-US"/>
        </w:rPr>
        <w:t>Thomas Mann, "Art and Politics</w:t>
      </w:r>
      <w:r w:rsidR="00464FDE" w:rsidRPr="00E16619">
        <w:rPr>
          <w:rFonts w:ascii="Times New Roman" w:hAnsi="Times New Roman" w:cs="Times New Roman"/>
          <w:sz w:val="24"/>
          <w:szCs w:val="24"/>
          <w:lang w:val="en-US"/>
        </w:rPr>
        <w:t>"</w:t>
      </w:r>
      <w:r w:rsidRPr="00E16619">
        <w:rPr>
          <w:rFonts w:ascii="Times New Roman" w:hAnsi="Times New Roman" w:cs="Times New Roman"/>
          <w:sz w:val="24"/>
          <w:szCs w:val="24"/>
          <w:lang w:val="en-US"/>
        </w:rPr>
        <w:t>,</w:t>
      </w:r>
      <w:r w:rsidR="00464FDE" w:rsidRPr="00E16619">
        <w:rPr>
          <w:rFonts w:ascii="Times New Roman" w:hAnsi="Times New Roman" w:cs="Times New Roman"/>
          <w:sz w:val="24"/>
          <w:szCs w:val="24"/>
          <w:lang w:val="en-US"/>
        </w:rPr>
        <w:t xml:space="preserve"> 1939</w:t>
      </w:r>
      <w:r w:rsidR="00102381" w:rsidRPr="00E16619">
        <w:rPr>
          <w:rFonts w:ascii="Times New Roman" w:hAnsi="Times New Roman" w:cs="Times New Roman"/>
          <w:sz w:val="24"/>
          <w:szCs w:val="24"/>
          <w:lang w:val="en-US"/>
        </w:rPr>
        <w:t xml:space="preserve"> </w:t>
      </w:r>
    </w:p>
    <w:p w14:paraId="7C99BC0F" w14:textId="77777777" w:rsidR="00102381" w:rsidRPr="00E16619" w:rsidRDefault="00102381" w:rsidP="00656F4C">
      <w:pPr>
        <w:spacing w:after="0" w:line="240" w:lineRule="auto"/>
        <w:jc w:val="both"/>
        <w:rPr>
          <w:rFonts w:ascii="Times New Roman" w:hAnsi="Times New Roman" w:cs="Times New Roman"/>
          <w:sz w:val="24"/>
          <w:szCs w:val="24"/>
          <w:lang w:val="en-US"/>
        </w:rPr>
      </w:pPr>
    </w:p>
    <w:p w14:paraId="30D08B94" w14:textId="75C59232" w:rsidR="008D4CA1" w:rsidRPr="00E16619" w:rsidRDefault="00464FDE" w:rsidP="00644F80">
      <w:pPr>
        <w:spacing w:after="0" w:line="240" w:lineRule="auto"/>
        <w:ind w:firstLine="567"/>
        <w:jc w:val="both"/>
        <w:rPr>
          <w:rFonts w:ascii="Times New Roman" w:hAnsi="Times New Roman" w:cs="Times New Roman"/>
          <w:sz w:val="24"/>
          <w:szCs w:val="24"/>
          <w:lang w:val="en-US"/>
        </w:rPr>
      </w:pPr>
      <w:r w:rsidRPr="00E16619">
        <w:rPr>
          <w:rFonts w:ascii="Times New Roman" w:hAnsi="Times New Roman" w:cs="Times New Roman"/>
          <w:sz w:val="24"/>
          <w:szCs w:val="24"/>
          <w:lang w:val="en-US"/>
        </w:rPr>
        <w:t>A concept is "a unit of intercultural communication that unites various fields of humanities" [1</w:t>
      </w:r>
      <w:r w:rsidR="00E16619">
        <w:rPr>
          <w:rFonts w:ascii="Times New Roman" w:hAnsi="Times New Roman" w:cs="Times New Roman"/>
          <w:sz w:val="24"/>
          <w:szCs w:val="24"/>
          <w:lang w:val="en-US"/>
        </w:rPr>
        <w:t xml:space="preserve">.P. - </w:t>
      </w:r>
      <w:r w:rsidRPr="00E16619">
        <w:rPr>
          <w:rFonts w:ascii="Times New Roman" w:hAnsi="Times New Roman" w:cs="Times New Roman"/>
          <w:sz w:val="24"/>
          <w:szCs w:val="24"/>
          <w:lang w:val="en-US"/>
        </w:rPr>
        <w:t>52]. The notion of "concept" is interpreted in modern h</w:t>
      </w:r>
      <w:r w:rsidR="003735E0" w:rsidRPr="00E16619">
        <w:rPr>
          <w:rFonts w:ascii="Times New Roman" w:hAnsi="Times New Roman" w:cs="Times New Roman"/>
          <w:sz w:val="24"/>
          <w:szCs w:val="24"/>
          <w:lang w:val="en-US"/>
        </w:rPr>
        <w:t>umanities in different ways. S.</w:t>
      </w:r>
      <w:r w:rsidRPr="00E16619">
        <w:rPr>
          <w:rFonts w:ascii="Times New Roman" w:hAnsi="Times New Roman" w:cs="Times New Roman"/>
          <w:sz w:val="24"/>
          <w:szCs w:val="24"/>
          <w:lang w:val="en-US"/>
        </w:rPr>
        <w:t xml:space="preserve">A. </w:t>
      </w:r>
      <w:proofErr w:type="spellStart"/>
      <w:r w:rsidRPr="00E16619">
        <w:rPr>
          <w:rFonts w:ascii="Times New Roman" w:hAnsi="Times New Roman" w:cs="Times New Roman"/>
          <w:sz w:val="24"/>
          <w:szCs w:val="24"/>
          <w:lang w:val="en-US"/>
        </w:rPr>
        <w:t>Askoldov</w:t>
      </w:r>
      <w:proofErr w:type="spellEnd"/>
      <w:r w:rsidRPr="00E16619">
        <w:rPr>
          <w:rFonts w:ascii="Times New Roman" w:hAnsi="Times New Roman" w:cs="Times New Roman"/>
          <w:sz w:val="24"/>
          <w:szCs w:val="24"/>
          <w:lang w:val="en-US"/>
        </w:rPr>
        <w:t xml:space="preserve"> was one of the first to use the term. In his work "Concept and Word"</w:t>
      </w:r>
      <w:r w:rsidR="003735E0" w:rsidRPr="00E16619">
        <w:rPr>
          <w:rFonts w:ascii="Times New Roman" w:hAnsi="Times New Roman" w:cs="Times New Roman"/>
          <w:sz w:val="24"/>
          <w:szCs w:val="24"/>
          <w:lang w:val="en-US"/>
        </w:rPr>
        <w:t>, S.</w:t>
      </w:r>
      <w:r w:rsidRPr="00E16619">
        <w:rPr>
          <w:rFonts w:ascii="Times New Roman" w:hAnsi="Times New Roman" w:cs="Times New Roman"/>
          <w:sz w:val="24"/>
          <w:szCs w:val="24"/>
          <w:lang w:val="en-US"/>
        </w:rPr>
        <w:t xml:space="preserve">A. </w:t>
      </w:r>
      <w:proofErr w:type="spellStart"/>
      <w:r w:rsidRPr="00E16619">
        <w:rPr>
          <w:rFonts w:ascii="Times New Roman" w:hAnsi="Times New Roman" w:cs="Times New Roman"/>
          <w:sz w:val="24"/>
          <w:szCs w:val="24"/>
          <w:lang w:val="en-US"/>
        </w:rPr>
        <w:t>Askoldov</w:t>
      </w:r>
      <w:proofErr w:type="spellEnd"/>
      <w:r w:rsidRPr="00E16619">
        <w:rPr>
          <w:rFonts w:ascii="Times New Roman" w:hAnsi="Times New Roman" w:cs="Times New Roman"/>
          <w:sz w:val="24"/>
          <w:szCs w:val="24"/>
          <w:lang w:val="en-US"/>
        </w:rPr>
        <w:t xml:space="preserve"> defines a concept as "a mental formation that replaces [...] in the process of thought an indefinite set of objects of the same kind" [2</w:t>
      </w:r>
      <w:r w:rsidR="00E16619">
        <w:rPr>
          <w:rFonts w:ascii="Times New Roman" w:hAnsi="Times New Roman" w:cs="Times New Roman"/>
          <w:sz w:val="24"/>
          <w:szCs w:val="24"/>
          <w:lang w:val="en-US"/>
        </w:rPr>
        <w:t>. P</w:t>
      </w:r>
      <w:r w:rsidRPr="00E16619">
        <w:rPr>
          <w:rFonts w:ascii="Times New Roman" w:hAnsi="Times New Roman" w:cs="Times New Roman"/>
          <w:sz w:val="24"/>
          <w:szCs w:val="24"/>
          <w:lang w:val="en-US"/>
        </w:rPr>
        <w:t>.</w:t>
      </w:r>
      <w:r w:rsidR="00E16619">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 xml:space="preserve"> 269]. D.S. Likhachev continues the study of concepts and in the book "</w:t>
      </w:r>
      <w:r w:rsidR="003735E0" w:rsidRPr="00E16619">
        <w:rPr>
          <w:rFonts w:ascii="Times New Roman" w:hAnsi="Times New Roman" w:cs="Times New Roman"/>
          <w:sz w:val="24"/>
          <w:szCs w:val="24"/>
          <w:lang w:val="en-US"/>
        </w:rPr>
        <w:t>The Concept S</w:t>
      </w:r>
      <w:r w:rsidRPr="00E16619">
        <w:rPr>
          <w:rFonts w:ascii="Times New Roman" w:hAnsi="Times New Roman" w:cs="Times New Roman"/>
          <w:sz w:val="24"/>
          <w:szCs w:val="24"/>
          <w:lang w:val="en-US"/>
        </w:rPr>
        <w:t>phere of the Russian language" offers his own interpretation of the concept: a concept is "an algebraic expression of the meaning that we operate in our written and oral speech" [3</w:t>
      </w:r>
      <w:r w:rsidR="00E16619">
        <w:rPr>
          <w:rFonts w:ascii="Times New Roman" w:hAnsi="Times New Roman" w:cs="Times New Roman"/>
          <w:sz w:val="24"/>
          <w:szCs w:val="24"/>
          <w:lang w:val="en-US"/>
        </w:rPr>
        <w:t>. P</w:t>
      </w:r>
      <w:r w:rsidRPr="00E16619">
        <w:rPr>
          <w:rFonts w:ascii="Times New Roman" w:hAnsi="Times New Roman" w:cs="Times New Roman"/>
          <w:sz w:val="24"/>
          <w:szCs w:val="24"/>
          <w:lang w:val="en-US"/>
        </w:rPr>
        <w:t xml:space="preserve">. </w:t>
      </w:r>
      <w:r w:rsidR="00E16619">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281]. We find additional characteristi</w:t>
      </w:r>
      <w:r w:rsidR="003735E0" w:rsidRPr="00E16619">
        <w:rPr>
          <w:rFonts w:ascii="Times New Roman" w:hAnsi="Times New Roman" w:cs="Times New Roman"/>
          <w:sz w:val="24"/>
          <w:szCs w:val="24"/>
          <w:lang w:val="en-US"/>
        </w:rPr>
        <w:t>cs of the content of the concept in Y.</w:t>
      </w:r>
      <w:r w:rsidRPr="00E16619">
        <w:rPr>
          <w:rFonts w:ascii="Times New Roman" w:hAnsi="Times New Roman" w:cs="Times New Roman"/>
          <w:sz w:val="24"/>
          <w:szCs w:val="24"/>
          <w:lang w:val="en-US"/>
        </w:rPr>
        <w:t xml:space="preserve">S. Stepanov. The scientist understands a concept as "a </w:t>
      </w:r>
      <w:r w:rsidR="00BC290B" w:rsidRPr="00E16619">
        <w:rPr>
          <w:rFonts w:ascii="Times New Roman" w:hAnsi="Times New Roman" w:cs="Times New Roman"/>
          <w:sz w:val="24"/>
          <w:szCs w:val="24"/>
          <w:lang w:val="en-US"/>
        </w:rPr>
        <w:t>concentration</w:t>
      </w:r>
      <w:r w:rsidRPr="00E16619">
        <w:rPr>
          <w:rFonts w:ascii="Times New Roman" w:hAnsi="Times New Roman" w:cs="Times New Roman"/>
          <w:sz w:val="24"/>
          <w:szCs w:val="24"/>
          <w:lang w:val="en-US"/>
        </w:rPr>
        <w:t xml:space="preserve"> of culture in human consciousness" [4</w:t>
      </w:r>
      <w:r w:rsidR="00E16619">
        <w:rPr>
          <w:rFonts w:ascii="Times New Roman" w:hAnsi="Times New Roman" w:cs="Times New Roman"/>
          <w:sz w:val="24"/>
          <w:szCs w:val="24"/>
          <w:lang w:val="en-US"/>
        </w:rPr>
        <w:t>. P</w:t>
      </w:r>
      <w:r w:rsidRPr="00E16619">
        <w:rPr>
          <w:rFonts w:ascii="Times New Roman" w:hAnsi="Times New Roman" w:cs="Times New Roman"/>
          <w:sz w:val="24"/>
          <w:szCs w:val="24"/>
          <w:lang w:val="en-US"/>
        </w:rPr>
        <w:t>.</w:t>
      </w:r>
      <w:r w:rsidR="00E16619">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 xml:space="preserve"> 43]. The structure of the concept, consisting of its internal form, core and topical layer, allows us to consider the topical layer of the concept as changing in time, adapting to new conditions, connected with the perceiving consciousness (reader, listener, viewer)</w:t>
      </w:r>
      <w:r w:rsidR="00DC5727" w:rsidRPr="00E16619">
        <w:rPr>
          <w:rFonts w:ascii="Times New Roman" w:hAnsi="Times New Roman" w:cs="Times New Roman"/>
          <w:sz w:val="24"/>
          <w:szCs w:val="24"/>
          <w:lang w:val="en-US"/>
        </w:rPr>
        <w:t>,</w:t>
      </w:r>
      <w:r w:rsidRPr="00E16619">
        <w:rPr>
          <w:rFonts w:ascii="Times New Roman" w:hAnsi="Times New Roman" w:cs="Times New Roman"/>
          <w:sz w:val="24"/>
          <w:szCs w:val="24"/>
          <w:lang w:val="en-US"/>
        </w:rPr>
        <w:t xml:space="preserve"> and influencing the semantic content (core) of the concept [</w:t>
      </w:r>
      <w:r w:rsidR="005648AE">
        <w:rPr>
          <w:rFonts w:ascii="Times New Roman" w:hAnsi="Times New Roman" w:cs="Times New Roman"/>
          <w:sz w:val="24"/>
          <w:szCs w:val="24"/>
          <w:lang w:val="en-US"/>
        </w:rPr>
        <w:t>4. P</w:t>
      </w:r>
      <w:r w:rsidRPr="00E16619">
        <w:rPr>
          <w:rFonts w:ascii="Times New Roman" w:hAnsi="Times New Roman" w:cs="Times New Roman"/>
          <w:sz w:val="24"/>
          <w:szCs w:val="24"/>
          <w:lang w:val="en-US"/>
        </w:rPr>
        <w:t xml:space="preserve">. </w:t>
      </w:r>
      <w:r w:rsidR="005648AE">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48-60]. Such interpretations of the concept refl</w:t>
      </w:r>
      <w:r w:rsidR="00DC5727" w:rsidRPr="00E16619">
        <w:rPr>
          <w:rFonts w:ascii="Times New Roman" w:hAnsi="Times New Roman" w:cs="Times New Roman"/>
          <w:sz w:val="24"/>
          <w:szCs w:val="24"/>
          <w:lang w:val="en-US"/>
        </w:rPr>
        <w:t>ect the ideas about it in linguistic cultural studies</w:t>
      </w:r>
      <w:r w:rsidRPr="00E16619">
        <w:rPr>
          <w:rFonts w:ascii="Times New Roman" w:hAnsi="Times New Roman" w:cs="Times New Roman"/>
          <w:sz w:val="24"/>
          <w:szCs w:val="24"/>
          <w:lang w:val="en-US"/>
        </w:rPr>
        <w:t xml:space="preserve"> and allow us to interpret the concept as a "cultural-mental-linguistic" formation [5</w:t>
      </w:r>
      <w:r w:rsidR="005648AE">
        <w:rPr>
          <w:rFonts w:ascii="Times New Roman" w:hAnsi="Times New Roman" w:cs="Times New Roman"/>
          <w:sz w:val="24"/>
          <w:szCs w:val="24"/>
          <w:lang w:val="en-US"/>
        </w:rPr>
        <w:t>. P</w:t>
      </w:r>
      <w:r w:rsidRPr="00E16619">
        <w:rPr>
          <w:rFonts w:ascii="Times New Roman" w:hAnsi="Times New Roman" w:cs="Times New Roman"/>
          <w:sz w:val="24"/>
          <w:szCs w:val="24"/>
          <w:lang w:val="en-US"/>
        </w:rPr>
        <w:t>.</w:t>
      </w:r>
      <w:r w:rsidR="005648AE">
        <w:rPr>
          <w:rFonts w:ascii="Times New Roman" w:hAnsi="Times New Roman" w:cs="Times New Roman"/>
          <w:sz w:val="24"/>
          <w:szCs w:val="24"/>
          <w:lang w:val="en-US"/>
        </w:rPr>
        <w:t xml:space="preserve"> -</w:t>
      </w:r>
      <w:r w:rsidRPr="00E16619">
        <w:rPr>
          <w:rFonts w:ascii="Times New Roman" w:hAnsi="Times New Roman" w:cs="Times New Roman"/>
          <w:sz w:val="24"/>
          <w:szCs w:val="24"/>
          <w:lang w:val="en-US"/>
        </w:rPr>
        <w:t xml:space="preserve"> 40].</w:t>
      </w:r>
    </w:p>
    <w:p w14:paraId="4B87779E" w14:textId="1B169601" w:rsidR="008D4CA1" w:rsidRPr="00E16619" w:rsidRDefault="00464FDE" w:rsidP="00644F80">
      <w:pPr>
        <w:spacing w:after="0" w:line="240" w:lineRule="auto"/>
        <w:ind w:firstLine="567"/>
        <w:jc w:val="both"/>
        <w:rPr>
          <w:rFonts w:ascii="Times New Roman" w:hAnsi="Times New Roman" w:cs="Times New Roman"/>
          <w:color w:val="202122"/>
          <w:sz w:val="24"/>
          <w:szCs w:val="24"/>
          <w:shd w:val="clear" w:color="auto" w:fill="FFFFFF"/>
          <w:lang w:val="en-US"/>
        </w:rPr>
      </w:pPr>
      <w:r w:rsidRPr="00E16619">
        <w:rPr>
          <w:rFonts w:ascii="Times New Roman" w:hAnsi="Times New Roman" w:cs="Times New Roman"/>
          <w:sz w:val="24"/>
          <w:szCs w:val="24"/>
          <w:lang w:val="en-US"/>
        </w:rPr>
        <w:t>The given semantic interpretations of the term "concept" can be extrapolated to the categories of "culture" and "politics", fundamentally important for the creative biography of Thomas Mann (Paul Thomas Mann, 1875 - 1955), a classic of German-language literature, winner of the Nobel Prize for Literature (1929).</w:t>
      </w:r>
    </w:p>
    <w:p w14:paraId="2704D3D9" w14:textId="77777777" w:rsidR="008D4CA1" w:rsidRPr="00E16619" w:rsidRDefault="00F73194" w:rsidP="00644F80">
      <w:pPr>
        <w:spacing w:after="0" w:line="240" w:lineRule="auto"/>
        <w:ind w:firstLine="567"/>
        <w:jc w:val="both"/>
        <w:rPr>
          <w:rFonts w:ascii="Times New Roman" w:hAnsi="Times New Roman" w:cs="Times New Roman"/>
          <w:color w:val="202122"/>
          <w:sz w:val="24"/>
          <w:szCs w:val="24"/>
          <w:shd w:val="clear" w:color="auto" w:fill="FFFFFF"/>
          <w:lang w:val="en-US"/>
        </w:rPr>
      </w:pPr>
      <w:r w:rsidRPr="00E16619">
        <w:rPr>
          <w:rFonts w:ascii="Times New Roman" w:hAnsi="Times New Roman" w:cs="Times New Roman"/>
          <w:color w:val="202122"/>
          <w:sz w:val="24"/>
          <w:szCs w:val="24"/>
          <w:shd w:val="clear" w:color="auto" w:fill="FFFFFF"/>
          <w:lang w:val="en-US"/>
        </w:rPr>
        <w:t>Т. Mann repeatedly emphasized that "the socio-political sphere is not the main object of his interest as a writer" [6].</w:t>
      </w:r>
    </w:p>
    <w:p w14:paraId="7F3FF170" w14:textId="77777777" w:rsidR="008D4CA1" w:rsidRPr="00E16619" w:rsidRDefault="00F73194" w:rsidP="00644F80">
      <w:pPr>
        <w:spacing w:after="0" w:line="240" w:lineRule="auto"/>
        <w:ind w:firstLine="567"/>
        <w:jc w:val="both"/>
        <w:rPr>
          <w:rFonts w:ascii="Times New Roman" w:hAnsi="Times New Roman" w:cs="Times New Roman"/>
          <w:color w:val="202122"/>
          <w:sz w:val="24"/>
          <w:szCs w:val="24"/>
          <w:shd w:val="clear" w:color="auto" w:fill="FFFFFF"/>
          <w:lang w:val="en-US"/>
        </w:rPr>
      </w:pPr>
      <w:r w:rsidRPr="00E16619">
        <w:rPr>
          <w:rFonts w:ascii="Times New Roman" w:hAnsi="Times New Roman" w:cs="Times New Roman"/>
          <w:color w:val="202122"/>
          <w:sz w:val="24"/>
          <w:szCs w:val="24"/>
          <w:shd w:val="clear" w:color="auto" w:fill="FFFFFF"/>
          <w:lang w:val="en-US"/>
        </w:rPr>
        <w:t>T.</w:t>
      </w:r>
      <w:r w:rsidR="00DC5727" w:rsidRPr="00E16619">
        <w:rPr>
          <w:rFonts w:ascii="Times New Roman" w:hAnsi="Times New Roman" w:cs="Times New Roman"/>
          <w:color w:val="202122"/>
          <w:sz w:val="24"/>
          <w:szCs w:val="24"/>
          <w:shd w:val="clear" w:color="auto" w:fill="FFFFFF"/>
          <w:lang w:val="en-US"/>
        </w:rPr>
        <w:t xml:space="preserve"> </w:t>
      </w:r>
      <w:r w:rsidRPr="00E16619">
        <w:rPr>
          <w:rFonts w:ascii="Times New Roman" w:hAnsi="Times New Roman" w:cs="Times New Roman"/>
          <w:color w:val="202122"/>
          <w:sz w:val="24"/>
          <w:szCs w:val="24"/>
          <w:shd w:val="clear" w:color="auto" w:fill="FFFFFF"/>
          <w:lang w:val="en-US"/>
        </w:rPr>
        <w:t>Mann's early work (1890s - 1912) corresponds to the "foundat</w:t>
      </w:r>
      <w:r w:rsidR="00DC5727" w:rsidRPr="00E16619">
        <w:rPr>
          <w:rFonts w:ascii="Times New Roman" w:hAnsi="Times New Roman" w:cs="Times New Roman"/>
          <w:color w:val="202122"/>
          <w:sz w:val="24"/>
          <w:szCs w:val="24"/>
          <w:shd w:val="clear" w:color="auto" w:fill="FFFFFF"/>
          <w:lang w:val="en-US"/>
        </w:rPr>
        <w:t>ions" of the writer's worldview, the</w:t>
      </w:r>
      <w:r w:rsidRPr="00E16619">
        <w:rPr>
          <w:rFonts w:ascii="Times New Roman" w:hAnsi="Times New Roman" w:cs="Times New Roman"/>
          <w:color w:val="202122"/>
          <w:sz w:val="24"/>
          <w:szCs w:val="24"/>
          <w:shd w:val="clear" w:color="auto" w:fill="FFFFFF"/>
          <w:lang w:val="en-US"/>
        </w:rPr>
        <w:t xml:space="preserve"> "traditions of apolitical German-burger spiritual culture"</w:t>
      </w:r>
      <w:r w:rsidR="00DC5727" w:rsidRPr="00E16619">
        <w:rPr>
          <w:rFonts w:ascii="Times New Roman" w:hAnsi="Times New Roman" w:cs="Times New Roman"/>
          <w:color w:val="202122"/>
          <w:sz w:val="24"/>
          <w:szCs w:val="24"/>
          <w:shd w:val="clear" w:color="auto" w:fill="FFFFFF"/>
          <w:lang w:val="en-US"/>
        </w:rPr>
        <w:t xml:space="preserve"> that he inherited</w:t>
      </w:r>
      <w:r w:rsidRPr="00E16619">
        <w:rPr>
          <w:rFonts w:ascii="Times New Roman" w:hAnsi="Times New Roman" w:cs="Times New Roman"/>
          <w:color w:val="202122"/>
          <w:sz w:val="24"/>
          <w:szCs w:val="24"/>
          <w:shd w:val="clear" w:color="auto" w:fill="FFFFFF"/>
          <w:lang w:val="en-US"/>
        </w:rPr>
        <w:t>, which absorbed "music, metaphysics, psychology, pessimistic ethics, idealistic theor</w:t>
      </w:r>
      <w:r w:rsidR="00DC5727" w:rsidRPr="00E16619">
        <w:rPr>
          <w:rFonts w:ascii="Times New Roman" w:hAnsi="Times New Roman" w:cs="Times New Roman"/>
          <w:color w:val="202122"/>
          <w:sz w:val="24"/>
          <w:szCs w:val="24"/>
          <w:shd w:val="clear" w:color="auto" w:fill="FFFFFF"/>
          <w:lang w:val="en-US"/>
        </w:rPr>
        <w:t xml:space="preserve">y of individualistic pedagogy" that </w:t>
      </w:r>
      <w:r w:rsidRPr="00E16619">
        <w:rPr>
          <w:rFonts w:ascii="Times New Roman" w:hAnsi="Times New Roman" w:cs="Times New Roman"/>
          <w:color w:val="202122"/>
          <w:sz w:val="24"/>
          <w:szCs w:val="24"/>
          <w:shd w:val="clear" w:color="auto" w:fill="FFFFFF"/>
          <w:lang w:val="en-US"/>
        </w:rPr>
        <w:t xml:space="preserve">rejected "any political element" </w:t>
      </w:r>
      <w:r w:rsidR="00DC5727" w:rsidRPr="00E16619">
        <w:rPr>
          <w:rFonts w:ascii="Times New Roman" w:hAnsi="Times New Roman" w:cs="Times New Roman"/>
          <w:color w:val="202122"/>
          <w:sz w:val="24"/>
          <w:szCs w:val="24"/>
          <w:shd w:val="clear" w:color="auto" w:fill="FFFFFF"/>
          <w:lang w:val="en-US"/>
        </w:rPr>
        <w:t xml:space="preserve">with disdain </w:t>
      </w:r>
      <w:r w:rsidRPr="00E16619">
        <w:rPr>
          <w:rFonts w:ascii="Times New Roman" w:hAnsi="Times New Roman" w:cs="Times New Roman"/>
          <w:color w:val="202122"/>
          <w:sz w:val="24"/>
          <w:szCs w:val="24"/>
          <w:shd w:val="clear" w:color="auto" w:fill="FFFFFF"/>
          <w:lang w:val="en-US"/>
        </w:rPr>
        <w:t xml:space="preserve">[6]. It is no coincidence that the theme of Thomas Mann's early novels, continued in the autobiographical family saga "The </w:t>
      </w:r>
      <w:proofErr w:type="spellStart"/>
      <w:r w:rsidRPr="00E16619">
        <w:rPr>
          <w:rFonts w:ascii="Times New Roman" w:hAnsi="Times New Roman" w:cs="Times New Roman"/>
          <w:color w:val="202122"/>
          <w:sz w:val="24"/>
          <w:szCs w:val="24"/>
          <w:shd w:val="clear" w:color="auto" w:fill="FFFFFF"/>
          <w:lang w:val="en-US"/>
        </w:rPr>
        <w:t>Buddenbrokes</w:t>
      </w:r>
      <w:proofErr w:type="spellEnd"/>
      <w:r w:rsidRPr="00E16619">
        <w:rPr>
          <w:rFonts w:ascii="Times New Roman" w:hAnsi="Times New Roman" w:cs="Times New Roman"/>
          <w:color w:val="202122"/>
          <w:sz w:val="24"/>
          <w:szCs w:val="24"/>
          <w:shd w:val="clear" w:color="auto" w:fill="FFFFFF"/>
          <w:lang w:val="en-US"/>
        </w:rPr>
        <w:t>", the stories "Tristan" and "Tonio Kröger", is defined by critics as "the artist and the burgher" [7].</w:t>
      </w:r>
    </w:p>
    <w:p w14:paraId="531E4C13" w14:textId="77777777" w:rsidR="008D4CA1" w:rsidRPr="00E16619" w:rsidRDefault="00F73194" w:rsidP="00644F80">
      <w:pPr>
        <w:spacing w:after="0" w:line="240" w:lineRule="auto"/>
        <w:ind w:firstLine="567"/>
        <w:jc w:val="both"/>
        <w:rPr>
          <w:rFonts w:ascii="Times New Roman" w:hAnsi="Times New Roman" w:cs="Times New Roman"/>
          <w:color w:val="202122"/>
          <w:sz w:val="24"/>
          <w:szCs w:val="24"/>
          <w:shd w:val="clear" w:color="auto" w:fill="FFFFFF"/>
          <w:lang w:val="en-US"/>
        </w:rPr>
      </w:pPr>
      <w:r w:rsidRPr="00E16619">
        <w:rPr>
          <w:rFonts w:ascii="Times New Roman" w:hAnsi="Times New Roman" w:cs="Times New Roman"/>
          <w:color w:val="202122"/>
          <w:sz w:val="24"/>
          <w:szCs w:val="24"/>
          <w:shd w:val="clear" w:color="auto" w:fill="FFFFFF"/>
          <w:lang w:val="en-US"/>
        </w:rPr>
        <w:t>The "catastrophic external events" of the first half of the twentieth century ("a time of wars, revolutions, ideological blood</w:t>
      </w:r>
      <w:r w:rsidR="00DC5727" w:rsidRPr="00E16619">
        <w:rPr>
          <w:rFonts w:ascii="Times New Roman" w:hAnsi="Times New Roman" w:cs="Times New Roman"/>
          <w:color w:val="202122"/>
          <w:sz w:val="24"/>
          <w:szCs w:val="24"/>
          <w:shd w:val="clear" w:color="auto" w:fill="FFFFFF"/>
          <w:lang w:val="en-US"/>
        </w:rPr>
        <w:t>shed" [7]) lead the apolitical r</w:t>
      </w:r>
      <w:r w:rsidRPr="00E16619">
        <w:rPr>
          <w:rFonts w:ascii="Times New Roman" w:hAnsi="Times New Roman" w:cs="Times New Roman"/>
          <w:color w:val="202122"/>
          <w:sz w:val="24"/>
          <w:szCs w:val="24"/>
          <w:shd w:val="clear" w:color="auto" w:fill="FFFFFF"/>
          <w:lang w:val="en-US"/>
        </w:rPr>
        <w:t>omantic to the realization of the impossibility of separating "spiritual life" from "politics", the conviction that "to create cultural values while remaining apolitical" is "a delusion of the German burgher ideology" [6]. It is natural that in 1918, after the October Revolution in Russia, Thomas Mann rethinks his own conservative philosophy, detailed in his "Reflections of an Apolitical" (</w:t>
      </w:r>
      <w:proofErr w:type="spellStart"/>
      <w:r w:rsidRPr="00E16619">
        <w:rPr>
          <w:rFonts w:ascii="Times New Roman" w:hAnsi="Times New Roman" w:cs="Times New Roman"/>
          <w:color w:val="202122"/>
          <w:sz w:val="24"/>
          <w:szCs w:val="24"/>
          <w:shd w:val="clear" w:color="auto" w:fill="FFFFFF"/>
          <w:lang w:val="en-US"/>
        </w:rPr>
        <w:t>Betrachtungen</w:t>
      </w:r>
      <w:proofErr w:type="spellEnd"/>
      <w:r w:rsidRPr="00E16619">
        <w:rPr>
          <w:rFonts w:ascii="Times New Roman" w:hAnsi="Times New Roman" w:cs="Times New Roman"/>
          <w:color w:val="202122"/>
          <w:sz w:val="24"/>
          <w:szCs w:val="24"/>
          <w:shd w:val="clear" w:color="auto" w:fill="FFFFFF"/>
          <w:lang w:val="en-US"/>
        </w:rPr>
        <w:t xml:space="preserve"> </w:t>
      </w:r>
      <w:proofErr w:type="spellStart"/>
      <w:r w:rsidRPr="00E16619">
        <w:rPr>
          <w:rFonts w:ascii="Times New Roman" w:hAnsi="Times New Roman" w:cs="Times New Roman"/>
          <w:color w:val="202122"/>
          <w:sz w:val="24"/>
          <w:szCs w:val="24"/>
          <w:shd w:val="clear" w:color="auto" w:fill="FFFFFF"/>
          <w:lang w:val="en-US"/>
        </w:rPr>
        <w:t>eines</w:t>
      </w:r>
      <w:proofErr w:type="spellEnd"/>
      <w:r w:rsidRPr="00E16619">
        <w:rPr>
          <w:rFonts w:ascii="Times New Roman" w:hAnsi="Times New Roman" w:cs="Times New Roman"/>
          <w:color w:val="202122"/>
          <w:sz w:val="24"/>
          <w:szCs w:val="24"/>
          <w:shd w:val="clear" w:color="auto" w:fill="FFFFFF"/>
          <w:lang w:val="en-US"/>
        </w:rPr>
        <w:t xml:space="preserve"> </w:t>
      </w:r>
      <w:proofErr w:type="spellStart"/>
      <w:r w:rsidRPr="00E16619">
        <w:rPr>
          <w:rFonts w:ascii="Times New Roman" w:hAnsi="Times New Roman" w:cs="Times New Roman"/>
          <w:color w:val="202122"/>
          <w:sz w:val="24"/>
          <w:szCs w:val="24"/>
          <w:shd w:val="clear" w:color="auto" w:fill="FFFFFF"/>
          <w:lang w:val="en-US"/>
        </w:rPr>
        <w:t>Unpolitischen</w:t>
      </w:r>
      <w:proofErr w:type="spellEnd"/>
      <w:r w:rsidRPr="00E16619">
        <w:rPr>
          <w:rFonts w:ascii="Times New Roman" w:hAnsi="Times New Roman" w:cs="Times New Roman"/>
          <w:color w:val="202122"/>
          <w:sz w:val="24"/>
          <w:szCs w:val="24"/>
          <w:shd w:val="clear" w:color="auto" w:fill="FFFFFF"/>
          <w:lang w:val="en-US"/>
        </w:rPr>
        <w:t xml:space="preserve">, </w:t>
      </w:r>
      <w:r w:rsidRPr="00E16619">
        <w:rPr>
          <w:rFonts w:ascii="Times New Roman" w:hAnsi="Times New Roman" w:cs="Times New Roman"/>
          <w:color w:val="202122"/>
          <w:sz w:val="24"/>
          <w:szCs w:val="24"/>
          <w:shd w:val="clear" w:color="auto" w:fill="FFFFFF"/>
          <w:lang w:val="en-US"/>
        </w:rPr>
        <w:lastRenderedPageBreak/>
        <w:t>1918), feels the "negative</w:t>
      </w:r>
      <w:r w:rsidR="00DE588C" w:rsidRPr="00E16619">
        <w:rPr>
          <w:rFonts w:ascii="Times New Roman" w:hAnsi="Times New Roman" w:cs="Times New Roman"/>
          <w:color w:val="202122"/>
          <w:sz w:val="24"/>
          <w:szCs w:val="24"/>
          <w:shd w:val="clear" w:color="auto" w:fill="FFFFFF"/>
          <w:lang w:val="en-US"/>
        </w:rPr>
        <w:t xml:space="preserve"> side" of "links with the past" that are</w:t>
      </w:r>
      <w:r w:rsidRPr="00E16619">
        <w:rPr>
          <w:rFonts w:ascii="Times New Roman" w:hAnsi="Times New Roman" w:cs="Times New Roman"/>
          <w:color w:val="202122"/>
          <w:sz w:val="24"/>
          <w:szCs w:val="24"/>
          <w:shd w:val="clear" w:color="auto" w:fill="FFFFFF"/>
          <w:lang w:val="en-US"/>
        </w:rPr>
        <w:t xml:space="preserve"> "</w:t>
      </w:r>
      <w:r w:rsidR="00DE588C" w:rsidRPr="00E16619">
        <w:rPr>
          <w:rFonts w:ascii="Times New Roman" w:hAnsi="Times New Roman" w:cs="Times New Roman"/>
          <w:color w:val="202122"/>
          <w:sz w:val="24"/>
          <w:szCs w:val="24"/>
          <w:shd w:val="clear" w:color="auto" w:fill="FFFFFF"/>
          <w:lang w:val="en-US"/>
        </w:rPr>
        <w:t>so necessary ...for creativity"</w:t>
      </w:r>
      <w:r w:rsidRPr="00E16619">
        <w:rPr>
          <w:rFonts w:ascii="Times New Roman" w:hAnsi="Times New Roman" w:cs="Times New Roman"/>
          <w:color w:val="202122"/>
          <w:sz w:val="24"/>
          <w:szCs w:val="24"/>
          <w:shd w:val="clear" w:color="auto" w:fill="FFFFFF"/>
          <w:lang w:val="en-US"/>
        </w:rPr>
        <w:t xml:space="preserve"> and </w:t>
      </w:r>
      <w:r w:rsidR="00DE588C" w:rsidRPr="00E16619">
        <w:rPr>
          <w:rFonts w:ascii="Times New Roman" w:hAnsi="Times New Roman" w:cs="Times New Roman"/>
          <w:color w:val="202122"/>
          <w:sz w:val="24"/>
          <w:szCs w:val="24"/>
          <w:shd w:val="clear" w:color="auto" w:fill="FFFFFF"/>
          <w:lang w:val="en-US"/>
        </w:rPr>
        <w:t>leaves this book behind</w:t>
      </w:r>
      <w:r w:rsidRPr="00E16619">
        <w:rPr>
          <w:rFonts w:ascii="Times New Roman" w:hAnsi="Times New Roman" w:cs="Times New Roman"/>
          <w:color w:val="202122"/>
          <w:sz w:val="24"/>
          <w:szCs w:val="24"/>
          <w:shd w:val="clear" w:color="auto" w:fill="FFFFFF"/>
          <w:lang w:val="en-US"/>
        </w:rPr>
        <w:t xml:space="preserve"> [6].</w:t>
      </w:r>
    </w:p>
    <w:p w14:paraId="4C594E71" w14:textId="77777777" w:rsidR="008D4CA1" w:rsidRPr="00E16619" w:rsidRDefault="00F73194" w:rsidP="00644F80">
      <w:pPr>
        <w:spacing w:after="0" w:line="240" w:lineRule="auto"/>
        <w:ind w:firstLine="567"/>
        <w:jc w:val="both"/>
        <w:rPr>
          <w:rFonts w:ascii="Times New Roman" w:hAnsi="Times New Roman" w:cs="Times New Roman"/>
          <w:color w:val="202122"/>
          <w:sz w:val="24"/>
          <w:szCs w:val="24"/>
          <w:shd w:val="clear" w:color="auto" w:fill="FFFFFF"/>
          <w:lang w:val="en-US"/>
        </w:rPr>
      </w:pPr>
      <w:r w:rsidRPr="00E16619">
        <w:rPr>
          <w:rFonts w:ascii="Times New Roman" w:hAnsi="Times New Roman" w:cs="Times New Roman"/>
          <w:color w:val="202122"/>
          <w:sz w:val="24"/>
          <w:szCs w:val="24"/>
          <w:shd w:val="clear" w:color="auto" w:fill="FFFFFF"/>
          <w:lang w:val="en-US"/>
        </w:rPr>
        <w:t xml:space="preserve">Reflecting on the works of great German thinkers (A. Schopenhauer, </w:t>
      </w:r>
      <w:r w:rsidR="00DE588C" w:rsidRPr="00E16619">
        <w:rPr>
          <w:rFonts w:ascii="Times New Roman" w:hAnsi="Times New Roman" w:cs="Times New Roman"/>
          <w:color w:val="202122"/>
          <w:sz w:val="24"/>
          <w:szCs w:val="24"/>
          <w:shd w:val="clear" w:color="auto" w:fill="FFFFFF"/>
          <w:lang w:val="en-US"/>
        </w:rPr>
        <w:t xml:space="preserve">G. </w:t>
      </w:r>
      <w:r w:rsidRPr="00E16619">
        <w:rPr>
          <w:rFonts w:ascii="Times New Roman" w:hAnsi="Times New Roman" w:cs="Times New Roman"/>
          <w:color w:val="202122"/>
          <w:sz w:val="24"/>
          <w:szCs w:val="24"/>
          <w:shd w:val="clear" w:color="auto" w:fill="FFFFFF"/>
          <w:lang w:val="en-US"/>
        </w:rPr>
        <w:t xml:space="preserve">Hegel), Mann realizes the obvious relationship between the apolitical nature of the "burgher spirit in Germany" and its "path" to the "National Socialist catastrophe of culture" [6]. </w:t>
      </w:r>
      <w:r w:rsidR="00DE588C" w:rsidRPr="00E16619">
        <w:rPr>
          <w:rFonts w:ascii="Times New Roman" w:hAnsi="Times New Roman" w:cs="Times New Roman"/>
          <w:color w:val="202122"/>
          <w:sz w:val="24"/>
          <w:szCs w:val="24"/>
          <w:shd w:val="clear" w:color="auto" w:fill="FFFFFF"/>
          <w:lang w:val="en-US"/>
        </w:rPr>
        <w:t xml:space="preserve">Mann is convinced that </w:t>
      </w:r>
      <w:r w:rsidRPr="00E16619">
        <w:rPr>
          <w:rFonts w:ascii="Times New Roman" w:hAnsi="Times New Roman" w:cs="Times New Roman"/>
          <w:color w:val="202122"/>
          <w:sz w:val="24"/>
          <w:szCs w:val="24"/>
          <w:shd w:val="clear" w:color="auto" w:fill="FFFFFF"/>
          <w:lang w:val="en-US"/>
        </w:rPr>
        <w:t>"Culture's 'refusal of politics' is imp</w:t>
      </w:r>
      <w:r w:rsidR="00DE588C" w:rsidRPr="00E16619">
        <w:rPr>
          <w:rFonts w:ascii="Times New Roman" w:hAnsi="Times New Roman" w:cs="Times New Roman"/>
          <w:color w:val="202122"/>
          <w:sz w:val="24"/>
          <w:szCs w:val="24"/>
          <w:shd w:val="clear" w:color="auto" w:fill="FFFFFF"/>
          <w:lang w:val="en-US"/>
        </w:rPr>
        <w:t>ossible; it is 'self-deception'”</w:t>
      </w:r>
      <w:r w:rsidRPr="00E16619">
        <w:rPr>
          <w:rFonts w:ascii="Times New Roman" w:hAnsi="Times New Roman" w:cs="Times New Roman"/>
          <w:color w:val="202122"/>
          <w:sz w:val="24"/>
          <w:szCs w:val="24"/>
          <w:shd w:val="clear" w:color="auto" w:fill="FFFFFF"/>
          <w:lang w:val="en-US"/>
        </w:rPr>
        <w:t>. In Schopenhauer'</w:t>
      </w:r>
      <w:r w:rsidR="00DE588C" w:rsidRPr="00E16619">
        <w:rPr>
          <w:rFonts w:ascii="Times New Roman" w:hAnsi="Times New Roman" w:cs="Times New Roman"/>
          <w:color w:val="202122"/>
          <w:sz w:val="24"/>
          <w:szCs w:val="24"/>
          <w:shd w:val="clear" w:color="auto" w:fill="FFFFFF"/>
          <w:lang w:val="en-US"/>
        </w:rPr>
        <w:t xml:space="preserve">s "deep" apolitical nature and </w:t>
      </w:r>
      <w:r w:rsidRPr="00E16619">
        <w:rPr>
          <w:rFonts w:ascii="Times New Roman" w:hAnsi="Times New Roman" w:cs="Times New Roman"/>
          <w:color w:val="202122"/>
          <w:sz w:val="24"/>
          <w:szCs w:val="24"/>
          <w:shd w:val="clear" w:color="auto" w:fill="FFFFFF"/>
          <w:lang w:val="en-US"/>
        </w:rPr>
        <w:t>"pure genius", Mann senses "a specifically German potency, regularity</w:t>
      </w:r>
      <w:r w:rsidR="00DE588C" w:rsidRPr="00E16619">
        <w:rPr>
          <w:rFonts w:ascii="Times New Roman" w:hAnsi="Times New Roman" w:cs="Times New Roman"/>
          <w:color w:val="202122"/>
          <w:sz w:val="24"/>
          <w:szCs w:val="24"/>
          <w:shd w:val="clear" w:color="auto" w:fill="FFFFFF"/>
          <w:lang w:val="en-US"/>
        </w:rPr>
        <w:t>,</w:t>
      </w:r>
      <w:r w:rsidRPr="00E16619">
        <w:rPr>
          <w:rFonts w:ascii="Times New Roman" w:hAnsi="Times New Roman" w:cs="Times New Roman"/>
          <w:color w:val="202122"/>
          <w:sz w:val="24"/>
          <w:szCs w:val="24"/>
          <w:shd w:val="clear" w:color="auto" w:fill="FFFFFF"/>
          <w:lang w:val="en-US"/>
        </w:rPr>
        <w:t xml:space="preserve"> and danger" [6].</w:t>
      </w:r>
    </w:p>
    <w:p w14:paraId="19232137" w14:textId="77777777" w:rsidR="008D4CA1" w:rsidRPr="00E16619" w:rsidRDefault="00DE588C" w:rsidP="00644F80">
      <w:pPr>
        <w:spacing w:after="0" w:line="240" w:lineRule="auto"/>
        <w:ind w:firstLine="567"/>
        <w:jc w:val="both"/>
        <w:rPr>
          <w:rFonts w:ascii="Times New Roman" w:hAnsi="Times New Roman" w:cs="Times New Roman"/>
          <w:color w:val="202122"/>
          <w:sz w:val="24"/>
          <w:szCs w:val="24"/>
          <w:shd w:val="clear" w:color="auto" w:fill="FFFFFF"/>
          <w:lang w:val="en-US"/>
        </w:rPr>
      </w:pPr>
      <w:r w:rsidRPr="00E16619">
        <w:rPr>
          <w:rFonts w:ascii="Times New Roman" w:hAnsi="Times New Roman" w:cs="Times New Roman"/>
          <w:color w:val="202122"/>
          <w:sz w:val="24"/>
          <w:szCs w:val="24"/>
          <w:shd w:val="clear" w:color="auto" w:fill="FFFFFF"/>
          <w:lang w:val="en-US"/>
        </w:rPr>
        <w:t>Mann believes that "t</w:t>
      </w:r>
      <w:r w:rsidR="00F73194" w:rsidRPr="00E16619">
        <w:rPr>
          <w:rFonts w:ascii="Times New Roman" w:hAnsi="Times New Roman" w:cs="Times New Roman"/>
          <w:color w:val="202122"/>
          <w:sz w:val="24"/>
          <w:szCs w:val="24"/>
          <w:shd w:val="clear" w:color="auto" w:fill="FFFFFF"/>
          <w:lang w:val="en-US"/>
        </w:rPr>
        <w:t>he contempt for politics, the anti-democratis</w:t>
      </w:r>
      <w:r w:rsidRPr="00E16619">
        <w:rPr>
          <w:rFonts w:ascii="Times New Roman" w:hAnsi="Times New Roman" w:cs="Times New Roman"/>
          <w:color w:val="202122"/>
          <w:sz w:val="24"/>
          <w:szCs w:val="24"/>
          <w:shd w:val="clear" w:color="auto" w:fill="FFFFFF"/>
          <w:lang w:val="en-US"/>
        </w:rPr>
        <w:t>m of the German spirit" has led</w:t>
      </w:r>
      <w:r w:rsidR="00F73194" w:rsidRPr="00E16619">
        <w:rPr>
          <w:rFonts w:ascii="Times New Roman" w:hAnsi="Times New Roman" w:cs="Times New Roman"/>
          <w:color w:val="202122"/>
          <w:sz w:val="24"/>
          <w:szCs w:val="24"/>
          <w:shd w:val="clear" w:color="auto" w:fill="FFFFFF"/>
          <w:lang w:val="en-US"/>
        </w:rPr>
        <w:t xml:space="preserve"> to a "dictatorship of political terror" that threatens "the foundations and principles of all Western civilization and morality". However, according to the philosopher, it is "evil", which appeared in "shameless vileness", that "opens the eyes" to "the majestically simple beauty of good", </w:t>
      </w:r>
      <w:r w:rsidRPr="00E16619">
        <w:rPr>
          <w:rFonts w:ascii="Times New Roman" w:hAnsi="Times New Roman" w:cs="Times New Roman"/>
          <w:color w:val="202122"/>
          <w:sz w:val="24"/>
          <w:szCs w:val="24"/>
          <w:shd w:val="clear" w:color="auto" w:fill="FFFFFF"/>
          <w:lang w:val="en-US"/>
        </w:rPr>
        <w:t>makes it possible</w:t>
      </w:r>
      <w:r w:rsidR="00F73194" w:rsidRPr="00E16619">
        <w:rPr>
          <w:rFonts w:ascii="Times New Roman" w:hAnsi="Times New Roman" w:cs="Times New Roman"/>
          <w:color w:val="202122"/>
          <w:sz w:val="24"/>
          <w:szCs w:val="24"/>
          <w:shd w:val="clear" w:color="auto" w:fill="FFFFFF"/>
          <w:lang w:val="en-US"/>
        </w:rPr>
        <w:t xml:space="preserve"> to get rid of "cold skepticism" and feel "the young happiness of the human spirit", like "David crushing Goliath" and "Saint George the Victorious, fighting the serpent of lies and violence" [6].</w:t>
      </w:r>
    </w:p>
    <w:p w14:paraId="73BDFE7D" w14:textId="57508767" w:rsidR="008D4CA1" w:rsidRPr="00E16619" w:rsidRDefault="00F73194" w:rsidP="00644F80">
      <w:pPr>
        <w:shd w:val="clear" w:color="auto" w:fill="FFFFFF"/>
        <w:spacing w:after="0" w:line="240" w:lineRule="auto"/>
        <w:ind w:firstLine="567"/>
        <w:jc w:val="both"/>
        <w:rPr>
          <w:rFonts w:ascii="Times New Roman" w:hAnsi="Times New Roman" w:cs="Times New Roman"/>
          <w:i/>
          <w:sz w:val="24"/>
          <w:szCs w:val="24"/>
          <w:lang w:val="en-US"/>
        </w:rPr>
      </w:pPr>
      <w:r w:rsidRPr="00E16619">
        <w:rPr>
          <w:rFonts w:ascii="Times New Roman" w:hAnsi="Times New Roman" w:cs="Times New Roman"/>
          <w:color w:val="202122"/>
          <w:sz w:val="24"/>
          <w:szCs w:val="24"/>
          <w:shd w:val="clear" w:color="auto" w:fill="FFFFFF"/>
          <w:lang w:val="en-US"/>
        </w:rPr>
        <w:t xml:space="preserve">"Farewell to </w:t>
      </w:r>
      <w:proofErr w:type="spellStart"/>
      <w:r w:rsidRPr="00E16619">
        <w:rPr>
          <w:rFonts w:ascii="Times New Roman" w:hAnsi="Times New Roman" w:cs="Times New Roman"/>
          <w:color w:val="202122"/>
          <w:sz w:val="24"/>
          <w:szCs w:val="24"/>
          <w:shd w:val="clear" w:color="auto" w:fill="FFFFFF"/>
          <w:lang w:val="en-US"/>
        </w:rPr>
        <w:t>burgherdom</w:t>
      </w:r>
      <w:proofErr w:type="spellEnd"/>
      <w:r w:rsidRPr="00E16619">
        <w:rPr>
          <w:rFonts w:ascii="Times New Roman" w:hAnsi="Times New Roman" w:cs="Times New Roman"/>
          <w:color w:val="202122"/>
          <w:sz w:val="24"/>
          <w:szCs w:val="24"/>
          <w:shd w:val="clear" w:color="auto" w:fill="FFFFFF"/>
          <w:lang w:val="en-US"/>
        </w:rPr>
        <w:t xml:space="preserve"> as a form of spiritual life" [7] distinguishes four novels by Thomas Mann, which became his "opus magnum": The Magic Mountain (Der </w:t>
      </w:r>
      <w:proofErr w:type="spellStart"/>
      <w:r w:rsidRPr="00E16619">
        <w:rPr>
          <w:rFonts w:ascii="Times New Roman" w:hAnsi="Times New Roman" w:cs="Times New Roman"/>
          <w:color w:val="202122"/>
          <w:sz w:val="24"/>
          <w:szCs w:val="24"/>
          <w:shd w:val="clear" w:color="auto" w:fill="FFFFFF"/>
          <w:lang w:val="en-US"/>
        </w:rPr>
        <w:t>Zauberberg</w:t>
      </w:r>
      <w:proofErr w:type="spellEnd"/>
      <w:r w:rsidRPr="00E16619">
        <w:rPr>
          <w:rFonts w:ascii="Times New Roman" w:hAnsi="Times New Roman" w:cs="Times New Roman"/>
          <w:color w:val="202122"/>
          <w:sz w:val="24"/>
          <w:szCs w:val="24"/>
          <w:shd w:val="clear" w:color="auto" w:fill="FFFFFF"/>
          <w:lang w:val="en-US"/>
        </w:rPr>
        <w:t xml:space="preserve">, 1924); Lotte in Weimar: The Return of the Beloved (Lotte in Weimar, 1939); </w:t>
      </w:r>
      <w:proofErr w:type="spellStart"/>
      <w:r w:rsidRPr="00E16619">
        <w:rPr>
          <w:rFonts w:ascii="Times New Roman" w:hAnsi="Times New Roman" w:cs="Times New Roman"/>
          <w:color w:val="202122"/>
          <w:sz w:val="24"/>
          <w:szCs w:val="24"/>
          <w:shd w:val="clear" w:color="auto" w:fill="FFFFFF"/>
          <w:lang w:val="en-US"/>
        </w:rPr>
        <w:t>Doktor</w:t>
      </w:r>
      <w:proofErr w:type="spellEnd"/>
      <w:r w:rsidRPr="00E16619">
        <w:rPr>
          <w:rFonts w:ascii="Times New Roman" w:hAnsi="Times New Roman" w:cs="Times New Roman"/>
          <w:color w:val="202122"/>
          <w:sz w:val="24"/>
          <w:szCs w:val="24"/>
          <w:shd w:val="clear" w:color="auto" w:fill="FFFFFF"/>
          <w:lang w:val="en-US"/>
        </w:rPr>
        <w:t xml:space="preserve"> Faustus (</w:t>
      </w:r>
      <w:proofErr w:type="spellStart"/>
      <w:r w:rsidRPr="00E16619">
        <w:rPr>
          <w:rFonts w:ascii="Times New Roman" w:hAnsi="Times New Roman" w:cs="Times New Roman"/>
          <w:color w:val="202122"/>
          <w:sz w:val="24"/>
          <w:szCs w:val="24"/>
          <w:shd w:val="clear" w:color="auto" w:fill="FFFFFF"/>
          <w:lang w:val="en-US"/>
        </w:rPr>
        <w:t>Doktor</w:t>
      </w:r>
      <w:proofErr w:type="spellEnd"/>
      <w:r w:rsidRPr="00E16619">
        <w:rPr>
          <w:rFonts w:ascii="Times New Roman" w:hAnsi="Times New Roman" w:cs="Times New Roman"/>
          <w:color w:val="202122"/>
          <w:sz w:val="24"/>
          <w:szCs w:val="24"/>
          <w:shd w:val="clear" w:color="auto" w:fill="FFFFFF"/>
          <w:lang w:val="en-US"/>
        </w:rPr>
        <w:t xml:space="preserve"> Faustus, 1947), "Joseph and His Brothers" (Joseph, der </w:t>
      </w:r>
      <w:proofErr w:type="spellStart"/>
      <w:r w:rsidRPr="00E16619">
        <w:rPr>
          <w:rFonts w:ascii="Times New Roman" w:hAnsi="Times New Roman" w:cs="Times New Roman"/>
          <w:color w:val="202122"/>
          <w:sz w:val="24"/>
          <w:szCs w:val="24"/>
          <w:shd w:val="clear" w:color="auto" w:fill="FFFFFF"/>
          <w:lang w:val="en-US"/>
        </w:rPr>
        <w:t>Ernäherer</w:t>
      </w:r>
      <w:proofErr w:type="spellEnd"/>
      <w:r w:rsidRPr="00E16619">
        <w:rPr>
          <w:rFonts w:ascii="Times New Roman" w:hAnsi="Times New Roman" w:cs="Times New Roman"/>
          <w:color w:val="202122"/>
          <w:sz w:val="24"/>
          <w:szCs w:val="24"/>
          <w:shd w:val="clear" w:color="auto" w:fill="FFFFFF"/>
          <w:lang w:val="en-US"/>
        </w:rPr>
        <w:t>, 1933-1943).  Embracing "the spirit of his time", these literary creations of the brilliant German novelist became "poems about humanity", imbued with "ideas of humanism", reflections on "the tragedy of the artist as an expression of the tragedy of the time" [7].</w:t>
      </w:r>
    </w:p>
    <w:p w14:paraId="5AD8F480" w14:textId="77777777" w:rsidR="00412359" w:rsidRPr="00E16619" w:rsidRDefault="00412359" w:rsidP="00644F80">
      <w:pPr>
        <w:spacing w:after="0" w:line="240" w:lineRule="auto"/>
        <w:ind w:firstLine="567"/>
        <w:jc w:val="both"/>
        <w:rPr>
          <w:rFonts w:ascii="Times New Roman" w:hAnsi="Times New Roman" w:cs="Times New Roman"/>
          <w:sz w:val="24"/>
          <w:szCs w:val="24"/>
          <w:lang w:val="en-US"/>
        </w:rPr>
      </w:pPr>
    </w:p>
    <w:p w14:paraId="5028AC57" w14:textId="77777777" w:rsidR="00656F4C" w:rsidRPr="00E16619" w:rsidRDefault="00F73194" w:rsidP="00644F80">
      <w:pPr>
        <w:pStyle w:val="1"/>
        <w:ind w:firstLine="567"/>
        <w:jc w:val="center"/>
        <w:rPr>
          <w:b/>
          <w:sz w:val="24"/>
          <w:szCs w:val="24"/>
        </w:rPr>
      </w:pPr>
      <w:r w:rsidRPr="00E16619">
        <w:rPr>
          <w:b/>
          <w:sz w:val="24"/>
          <w:szCs w:val="24"/>
        </w:rPr>
        <w:t xml:space="preserve">List </w:t>
      </w:r>
      <w:proofErr w:type="spellStart"/>
      <w:r w:rsidRPr="00E16619">
        <w:rPr>
          <w:b/>
          <w:sz w:val="24"/>
          <w:szCs w:val="24"/>
        </w:rPr>
        <w:t>of</w:t>
      </w:r>
      <w:proofErr w:type="spellEnd"/>
      <w:r w:rsidRPr="00E16619">
        <w:rPr>
          <w:b/>
          <w:sz w:val="24"/>
          <w:szCs w:val="24"/>
        </w:rPr>
        <w:t xml:space="preserve"> </w:t>
      </w:r>
      <w:proofErr w:type="spellStart"/>
      <w:r w:rsidRPr="00E16619">
        <w:rPr>
          <w:b/>
          <w:sz w:val="24"/>
          <w:szCs w:val="24"/>
        </w:rPr>
        <w:t>sources</w:t>
      </w:r>
      <w:proofErr w:type="spellEnd"/>
      <w:r w:rsidRPr="00E16619">
        <w:rPr>
          <w:b/>
          <w:sz w:val="24"/>
          <w:szCs w:val="24"/>
        </w:rPr>
        <w:t xml:space="preserve"> </w:t>
      </w:r>
      <w:proofErr w:type="spellStart"/>
      <w:r w:rsidRPr="00E16619">
        <w:rPr>
          <w:b/>
          <w:sz w:val="24"/>
          <w:szCs w:val="24"/>
        </w:rPr>
        <w:t>cited</w:t>
      </w:r>
      <w:proofErr w:type="spellEnd"/>
    </w:p>
    <w:p w14:paraId="43685747" w14:textId="77777777" w:rsidR="00656F4C" w:rsidRPr="00E16619" w:rsidRDefault="00656F4C" w:rsidP="00644F80">
      <w:pPr>
        <w:pStyle w:val="10"/>
        <w:spacing w:line="240" w:lineRule="auto"/>
        <w:ind w:firstLine="567"/>
        <w:jc w:val="both"/>
        <w:rPr>
          <w:rFonts w:ascii="Times New Roman" w:eastAsia="Times New Roman" w:hAnsi="Times New Roman" w:cs="Times New Roman"/>
          <w:sz w:val="24"/>
          <w:szCs w:val="24"/>
        </w:rPr>
      </w:pPr>
    </w:p>
    <w:p w14:paraId="14E9182F" w14:textId="1C0A6547" w:rsidR="00525C03" w:rsidRPr="00707ED2" w:rsidRDefault="00707ED2" w:rsidP="00644F80">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lang w:val="en-US"/>
        </w:rPr>
      </w:pPr>
      <w:r w:rsidRPr="00707ED2">
        <w:rPr>
          <w:rFonts w:ascii="Times New Roman" w:eastAsia="Times New Roman" w:hAnsi="Times New Roman" w:cs="Times New Roman"/>
          <w:sz w:val="24"/>
          <w:szCs w:val="24"/>
          <w:lang w:val="en-US"/>
        </w:rPr>
        <w:t xml:space="preserve">Dictionary of Intercultural Communication: Concepts and Personalities / V. G. Zinchenko, V. G. Zusman, Z. I. </w:t>
      </w:r>
      <w:proofErr w:type="spellStart"/>
      <w:r w:rsidRPr="00707ED2">
        <w:rPr>
          <w:rFonts w:ascii="Times New Roman" w:eastAsia="Times New Roman" w:hAnsi="Times New Roman" w:cs="Times New Roman"/>
          <w:sz w:val="24"/>
          <w:szCs w:val="24"/>
          <w:lang w:val="en-US"/>
        </w:rPr>
        <w:t>Kirnose</w:t>
      </w:r>
      <w:proofErr w:type="spellEnd"/>
      <w:r w:rsidRPr="00707ED2">
        <w:rPr>
          <w:rFonts w:ascii="Times New Roman" w:eastAsia="Times New Roman" w:hAnsi="Times New Roman" w:cs="Times New Roman"/>
          <w:sz w:val="24"/>
          <w:szCs w:val="24"/>
          <w:lang w:val="en-US"/>
        </w:rPr>
        <w:t xml:space="preserve">, G. P. Ryabov. - </w:t>
      </w:r>
      <w:proofErr w:type="gramStart"/>
      <w:r w:rsidRPr="00707ED2">
        <w:rPr>
          <w:rFonts w:ascii="Times New Roman" w:eastAsia="Times New Roman" w:hAnsi="Times New Roman" w:cs="Times New Roman"/>
          <w:sz w:val="24"/>
          <w:szCs w:val="24"/>
          <w:lang w:val="en-US"/>
        </w:rPr>
        <w:t>Moscow :</w:t>
      </w:r>
      <w:proofErr w:type="gramEnd"/>
      <w:r w:rsidRPr="00707ED2">
        <w:rPr>
          <w:rFonts w:ascii="Times New Roman" w:eastAsia="Times New Roman" w:hAnsi="Times New Roman" w:cs="Times New Roman"/>
          <w:sz w:val="24"/>
          <w:szCs w:val="24"/>
          <w:lang w:val="en-US"/>
        </w:rPr>
        <w:t xml:space="preserve"> Limited Liability Company "FLINTA", 2010. - 136 </w:t>
      </w:r>
      <w:r>
        <w:rPr>
          <w:rFonts w:ascii="Times New Roman" w:eastAsia="Times New Roman" w:hAnsi="Times New Roman" w:cs="Times New Roman"/>
          <w:sz w:val="24"/>
          <w:szCs w:val="24"/>
          <w:lang w:val="en-US"/>
        </w:rPr>
        <w:t>P</w:t>
      </w:r>
      <w:r w:rsidRPr="00707ED2">
        <w:rPr>
          <w:rFonts w:ascii="Times New Roman" w:eastAsia="Times New Roman" w:hAnsi="Times New Roman" w:cs="Times New Roman"/>
          <w:sz w:val="24"/>
          <w:szCs w:val="24"/>
          <w:lang w:val="en-US"/>
        </w:rPr>
        <w:t>.</w:t>
      </w:r>
      <w:r w:rsidR="002A2A48" w:rsidRPr="00707ED2">
        <w:rPr>
          <w:rFonts w:ascii="Times New Roman" w:eastAsia="Times New Roman" w:hAnsi="Times New Roman" w:cs="Times New Roman"/>
          <w:sz w:val="24"/>
          <w:szCs w:val="24"/>
          <w:lang w:val="en-US"/>
        </w:rPr>
        <w:t>– ISBN 978-5-9765-0843-9. – EDN UUHBDN.</w:t>
      </w:r>
    </w:p>
    <w:p w14:paraId="4D51914D" w14:textId="75B76AEA" w:rsidR="00525C03" w:rsidRPr="00707ED2" w:rsidRDefault="00707ED2" w:rsidP="00644F80">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lang w:val="en-US"/>
        </w:rPr>
      </w:pPr>
      <w:proofErr w:type="spellStart"/>
      <w:r w:rsidRPr="00707ED2">
        <w:rPr>
          <w:rFonts w:ascii="Times New Roman" w:eastAsia="Times New Roman" w:hAnsi="Times New Roman" w:cs="Times New Roman"/>
          <w:sz w:val="24"/>
          <w:szCs w:val="24"/>
          <w:lang w:val="en-US"/>
        </w:rPr>
        <w:t>Askoldov</w:t>
      </w:r>
      <w:proofErr w:type="spellEnd"/>
      <w:r w:rsidRPr="00707ED2">
        <w:rPr>
          <w:rFonts w:ascii="Times New Roman" w:eastAsia="Times New Roman" w:hAnsi="Times New Roman" w:cs="Times New Roman"/>
          <w:sz w:val="24"/>
          <w:szCs w:val="24"/>
          <w:lang w:val="en-US"/>
        </w:rPr>
        <w:t xml:space="preserve"> S.A. Concept and word // Russian literature: an anthology / edited by V.N. </w:t>
      </w:r>
      <w:proofErr w:type="spellStart"/>
      <w:r w:rsidRPr="00707ED2">
        <w:rPr>
          <w:rFonts w:ascii="Times New Roman" w:eastAsia="Times New Roman" w:hAnsi="Times New Roman" w:cs="Times New Roman"/>
          <w:sz w:val="24"/>
          <w:szCs w:val="24"/>
          <w:lang w:val="en-US"/>
        </w:rPr>
        <w:t>Neroznak</w:t>
      </w:r>
      <w:proofErr w:type="spellEnd"/>
      <w:r w:rsidRPr="00707ED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525C03" w:rsidRPr="00E16619">
        <w:rPr>
          <w:rFonts w:ascii="Times New Roman" w:eastAsia="Times New Roman" w:hAnsi="Times New Roman" w:cs="Times New Roman"/>
          <w:sz w:val="24"/>
          <w:szCs w:val="24"/>
        </w:rPr>
        <w:t>М</w:t>
      </w:r>
      <w:r w:rsidR="00525C03" w:rsidRPr="00707ED2">
        <w:rPr>
          <w:rFonts w:ascii="Times New Roman" w:eastAsia="Times New Roman" w:hAnsi="Times New Roman" w:cs="Times New Roman"/>
          <w:sz w:val="24"/>
          <w:szCs w:val="24"/>
          <w:lang w:val="en-US"/>
        </w:rPr>
        <w:t xml:space="preserve">, 1997. </w:t>
      </w:r>
      <w:r>
        <w:rPr>
          <w:rFonts w:ascii="Times New Roman" w:eastAsia="Times New Roman" w:hAnsi="Times New Roman" w:cs="Times New Roman"/>
          <w:sz w:val="24"/>
          <w:szCs w:val="24"/>
          <w:lang w:val="en-US"/>
        </w:rPr>
        <w:t>P</w:t>
      </w:r>
      <w:r w:rsidR="00525C03" w:rsidRPr="00707ED2">
        <w:rPr>
          <w:rFonts w:ascii="Times New Roman" w:eastAsia="Times New Roman" w:hAnsi="Times New Roman" w:cs="Times New Roman"/>
          <w:sz w:val="24"/>
          <w:szCs w:val="24"/>
          <w:lang w:val="en-US"/>
        </w:rPr>
        <w:t>. 267-279.</w:t>
      </w:r>
    </w:p>
    <w:p w14:paraId="4D4002BA" w14:textId="0B38663A" w:rsidR="004B2401" w:rsidRPr="00E16619" w:rsidRDefault="00707ED2" w:rsidP="00644F80">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rPr>
      </w:pPr>
      <w:r w:rsidRPr="00707ED2">
        <w:rPr>
          <w:rFonts w:ascii="Times New Roman" w:eastAsia="Times New Roman" w:hAnsi="Times New Roman" w:cs="Times New Roman"/>
          <w:sz w:val="24"/>
          <w:szCs w:val="24"/>
          <w:lang w:val="en-US"/>
        </w:rPr>
        <w:t xml:space="preserve">Likhachev D.S. </w:t>
      </w:r>
      <w:proofErr w:type="spellStart"/>
      <w:r w:rsidRPr="00707ED2">
        <w:rPr>
          <w:rFonts w:ascii="Times New Roman" w:eastAsia="Times New Roman" w:hAnsi="Times New Roman" w:cs="Times New Roman"/>
          <w:sz w:val="24"/>
          <w:szCs w:val="24"/>
          <w:lang w:val="en-US"/>
        </w:rPr>
        <w:t>Conceptosphere</w:t>
      </w:r>
      <w:proofErr w:type="spellEnd"/>
      <w:r w:rsidRPr="00707ED2">
        <w:rPr>
          <w:rFonts w:ascii="Times New Roman" w:eastAsia="Times New Roman" w:hAnsi="Times New Roman" w:cs="Times New Roman"/>
          <w:sz w:val="24"/>
          <w:szCs w:val="24"/>
          <w:lang w:val="en-US"/>
        </w:rPr>
        <w:t xml:space="preserve"> of the Russian language // Russian literature: an anthology / ed. by V.N. </w:t>
      </w:r>
      <w:proofErr w:type="spellStart"/>
      <w:r w:rsidRPr="00707ED2">
        <w:rPr>
          <w:rFonts w:ascii="Times New Roman" w:eastAsia="Times New Roman" w:hAnsi="Times New Roman" w:cs="Times New Roman"/>
          <w:sz w:val="24"/>
          <w:szCs w:val="24"/>
          <w:lang w:val="en-US"/>
        </w:rPr>
        <w:t>Neroznak</w:t>
      </w:r>
      <w:proofErr w:type="spellEnd"/>
      <w:r w:rsidR="00525C03" w:rsidRPr="00707ED2">
        <w:rPr>
          <w:rFonts w:ascii="Times New Roman" w:eastAsia="Times New Roman" w:hAnsi="Times New Roman" w:cs="Times New Roman"/>
          <w:sz w:val="24"/>
          <w:szCs w:val="24"/>
          <w:lang w:val="en-US"/>
        </w:rPr>
        <w:t xml:space="preserve">. </w:t>
      </w:r>
      <w:r w:rsidR="00525C03" w:rsidRPr="00E16619">
        <w:rPr>
          <w:rFonts w:ascii="Times New Roman" w:eastAsia="Times New Roman" w:hAnsi="Times New Roman" w:cs="Times New Roman"/>
          <w:sz w:val="24"/>
          <w:szCs w:val="24"/>
        </w:rPr>
        <w:t>М</w:t>
      </w:r>
      <w:r w:rsidR="005648AE" w:rsidRPr="005648AE">
        <w:rPr>
          <w:rFonts w:ascii="Times New Roman" w:eastAsia="Times New Roman" w:hAnsi="Times New Roman" w:cs="Times New Roman"/>
          <w:sz w:val="24"/>
          <w:szCs w:val="24"/>
        </w:rPr>
        <w:t>,</w:t>
      </w:r>
      <w:r w:rsidR="00525C03" w:rsidRPr="00E16619">
        <w:rPr>
          <w:rFonts w:ascii="Times New Roman" w:eastAsia="Times New Roman" w:hAnsi="Times New Roman" w:cs="Times New Roman"/>
          <w:sz w:val="24"/>
          <w:szCs w:val="24"/>
        </w:rPr>
        <w:t xml:space="preserve">1997. </w:t>
      </w:r>
      <w:r>
        <w:rPr>
          <w:rFonts w:ascii="Times New Roman" w:eastAsia="Times New Roman" w:hAnsi="Times New Roman" w:cs="Times New Roman"/>
          <w:sz w:val="24"/>
          <w:szCs w:val="24"/>
          <w:lang w:val="en-US"/>
        </w:rPr>
        <w:t>P</w:t>
      </w:r>
      <w:r w:rsidR="00525C03" w:rsidRPr="00E16619">
        <w:rPr>
          <w:rFonts w:ascii="Times New Roman" w:eastAsia="Times New Roman" w:hAnsi="Times New Roman" w:cs="Times New Roman"/>
          <w:sz w:val="24"/>
          <w:szCs w:val="24"/>
        </w:rPr>
        <w:t>. 280-287</w:t>
      </w:r>
      <w:r w:rsidR="000C737F" w:rsidRPr="00E16619">
        <w:rPr>
          <w:rFonts w:ascii="Times New Roman" w:eastAsia="Times New Roman" w:hAnsi="Times New Roman" w:cs="Times New Roman"/>
          <w:sz w:val="24"/>
          <w:szCs w:val="24"/>
        </w:rPr>
        <w:t>.</w:t>
      </w:r>
    </w:p>
    <w:p w14:paraId="2BB5658D" w14:textId="2513D496" w:rsidR="00525C03" w:rsidRPr="00742D11" w:rsidRDefault="00707ED2" w:rsidP="00742D11">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lang w:val="en-US"/>
        </w:rPr>
      </w:pPr>
      <w:r w:rsidRPr="00707ED2">
        <w:rPr>
          <w:rFonts w:ascii="Times New Roman" w:eastAsia="Times New Roman" w:hAnsi="Times New Roman" w:cs="Times New Roman"/>
          <w:sz w:val="24"/>
          <w:szCs w:val="24"/>
          <w:lang w:val="en-US"/>
        </w:rPr>
        <w:t>Stepanov Y. S. Constants: Dictionary of Russian Culture: 3rd ed. // - M.: Academic Project, 2004, 3rd ed,</w:t>
      </w:r>
      <w:r>
        <w:rPr>
          <w:rFonts w:ascii="Times New Roman" w:eastAsia="Times New Roman" w:hAnsi="Times New Roman" w:cs="Times New Roman"/>
          <w:sz w:val="24"/>
          <w:szCs w:val="24"/>
          <w:lang w:val="en-US"/>
        </w:rPr>
        <w:t xml:space="preserve"> P</w:t>
      </w:r>
      <w:r w:rsidR="00525C03" w:rsidRPr="00707ED2">
        <w:rPr>
          <w:rFonts w:ascii="Times New Roman" w:eastAsia="Times New Roman" w:hAnsi="Times New Roman" w:cs="Times New Roman"/>
          <w:sz w:val="24"/>
          <w:szCs w:val="24"/>
          <w:lang w:val="en-US"/>
        </w:rPr>
        <w:t>. 42-67.</w:t>
      </w:r>
      <w:r w:rsidR="00742D11" w:rsidRPr="00707ED2">
        <w:rPr>
          <w:rFonts w:ascii="Times New Roman" w:hAnsi="Times New Roman" w:cs="Times New Roman"/>
          <w:sz w:val="24"/>
          <w:szCs w:val="24"/>
          <w:lang w:val="en-US"/>
        </w:rPr>
        <w:t xml:space="preserve"> </w:t>
      </w:r>
      <w:r w:rsidR="00742D11">
        <w:rPr>
          <w:rFonts w:ascii="Times New Roman" w:hAnsi="Times New Roman" w:cs="Times New Roman"/>
          <w:sz w:val="24"/>
          <w:szCs w:val="24"/>
          <w:lang w:val="en-US"/>
        </w:rPr>
        <w:t xml:space="preserve">Available at: </w:t>
      </w:r>
      <w:hyperlink r:id="rId8" w:history="1">
        <w:r w:rsidR="00742D11" w:rsidRPr="00B60AC0">
          <w:rPr>
            <w:rStyle w:val="a3"/>
            <w:rFonts w:ascii="Times New Roman" w:eastAsia="Times New Roman" w:hAnsi="Times New Roman" w:cs="Times New Roman"/>
            <w:sz w:val="24"/>
            <w:szCs w:val="24"/>
            <w:lang w:val="en-US"/>
          </w:rPr>
          <w:t>file:///C:/Users/home/Downloads/39850_502fd87703268b55eec31395219bc243.pdf</w:t>
        </w:r>
      </w:hyperlink>
      <w:r w:rsidR="00742D11">
        <w:rPr>
          <w:rFonts w:ascii="Times New Roman" w:eastAsia="Times New Roman" w:hAnsi="Times New Roman" w:cs="Times New Roman"/>
          <w:sz w:val="24"/>
          <w:szCs w:val="24"/>
          <w:lang w:val="en-US"/>
        </w:rPr>
        <w:t xml:space="preserve">, (accused </w:t>
      </w:r>
      <w:r w:rsidR="004B2401" w:rsidRPr="00742D11">
        <w:rPr>
          <w:rFonts w:ascii="Times New Roman" w:hAnsi="Times New Roman" w:cs="Times New Roman"/>
          <w:sz w:val="24"/>
          <w:szCs w:val="24"/>
          <w:lang w:val="en-US"/>
        </w:rPr>
        <w:t>10.10.2023</w:t>
      </w:r>
      <w:r w:rsidR="00742D11">
        <w:rPr>
          <w:rFonts w:ascii="Times New Roman" w:hAnsi="Times New Roman" w:cs="Times New Roman"/>
          <w:sz w:val="24"/>
          <w:szCs w:val="24"/>
          <w:lang w:val="en-US"/>
        </w:rPr>
        <w:t>)</w:t>
      </w:r>
      <w:r w:rsidR="004B2401" w:rsidRPr="00742D11">
        <w:rPr>
          <w:rFonts w:ascii="Times New Roman" w:hAnsi="Times New Roman" w:cs="Times New Roman"/>
          <w:sz w:val="24"/>
          <w:szCs w:val="24"/>
          <w:lang w:val="en-US"/>
        </w:rPr>
        <w:t>.</w:t>
      </w:r>
    </w:p>
    <w:p w14:paraId="69058CBD" w14:textId="3E072B32" w:rsidR="004B2401" w:rsidRPr="00E16619" w:rsidRDefault="00707ED2" w:rsidP="00644F80">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rPr>
      </w:pPr>
      <w:proofErr w:type="spellStart"/>
      <w:r w:rsidRPr="00707ED2">
        <w:rPr>
          <w:rFonts w:ascii="Times New Roman" w:eastAsia="Times New Roman" w:hAnsi="Times New Roman" w:cs="Times New Roman"/>
          <w:sz w:val="24"/>
          <w:szCs w:val="24"/>
          <w:lang w:val="en-US"/>
        </w:rPr>
        <w:t>Svetonosova</w:t>
      </w:r>
      <w:proofErr w:type="spellEnd"/>
      <w:r w:rsidRPr="00707ED2">
        <w:rPr>
          <w:rFonts w:ascii="Times New Roman" w:eastAsia="Times New Roman" w:hAnsi="Times New Roman" w:cs="Times New Roman"/>
          <w:sz w:val="24"/>
          <w:szCs w:val="24"/>
          <w:lang w:val="en-US"/>
        </w:rPr>
        <w:t xml:space="preserve"> T.A. Cognitive linguistics and </w:t>
      </w:r>
      <w:proofErr w:type="spellStart"/>
      <w:proofErr w:type="gramStart"/>
      <w:r w:rsidRPr="00707ED2">
        <w:rPr>
          <w:rFonts w:ascii="Times New Roman" w:eastAsia="Times New Roman" w:hAnsi="Times New Roman" w:cs="Times New Roman"/>
          <w:sz w:val="24"/>
          <w:szCs w:val="24"/>
          <w:lang w:val="en-US"/>
        </w:rPr>
        <w:t>linguoculturalology</w:t>
      </w:r>
      <w:proofErr w:type="spellEnd"/>
      <w:r w:rsidRPr="00707ED2">
        <w:rPr>
          <w:rFonts w:ascii="Times New Roman" w:eastAsia="Times New Roman" w:hAnsi="Times New Roman" w:cs="Times New Roman"/>
          <w:sz w:val="24"/>
          <w:szCs w:val="24"/>
          <w:lang w:val="en-US"/>
        </w:rPr>
        <w:t xml:space="preserve"> :</w:t>
      </w:r>
      <w:proofErr w:type="gramEnd"/>
      <w:r w:rsidRPr="00707ED2">
        <w:rPr>
          <w:rFonts w:ascii="Times New Roman" w:eastAsia="Times New Roman" w:hAnsi="Times New Roman" w:cs="Times New Roman"/>
          <w:sz w:val="24"/>
          <w:szCs w:val="24"/>
          <w:lang w:val="en-US"/>
        </w:rPr>
        <w:t xml:space="preserve"> features and differences // Philological sciences at MGIMO : collection of scientific papers. </w:t>
      </w:r>
      <w:r w:rsidRPr="00707ED2">
        <w:rPr>
          <w:rFonts w:ascii="Times New Roman" w:eastAsia="Times New Roman" w:hAnsi="Times New Roman" w:cs="Times New Roman"/>
          <w:sz w:val="24"/>
          <w:szCs w:val="24"/>
        </w:rPr>
        <w:t xml:space="preserve">No. 27 (42) / </w:t>
      </w:r>
      <w:proofErr w:type="spellStart"/>
      <w:r w:rsidRPr="00707ED2">
        <w:rPr>
          <w:rFonts w:ascii="Times New Roman" w:eastAsia="Times New Roman" w:hAnsi="Times New Roman" w:cs="Times New Roman"/>
          <w:sz w:val="24"/>
          <w:szCs w:val="24"/>
        </w:rPr>
        <w:t>edited</w:t>
      </w:r>
      <w:proofErr w:type="spellEnd"/>
      <w:r w:rsidRPr="00707ED2">
        <w:rPr>
          <w:rFonts w:ascii="Times New Roman" w:eastAsia="Times New Roman" w:hAnsi="Times New Roman" w:cs="Times New Roman"/>
          <w:sz w:val="24"/>
          <w:szCs w:val="24"/>
        </w:rPr>
        <w:t xml:space="preserve"> </w:t>
      </w:r>
      <w:proofErr w:type="spellStart"/>
      <w:r w:rsidRPr="00707ED2">
        <w:rPr>
          <w:rFonts w:ascii="Times New Roman" w:eastAsia="Times New Roman" w:hAnsi="Times New Roman" w:cs="Times New Roman"/>
          <w:sz w:val="24"/>
          <w:szCs w:val="24"/>
        </w:rPr>
        <w:t>by</w:t>
      </w:r>
      <w:proofErr w:type="spellEnd"/>
      <w:r w:rsidRPr="00707ED2">
        <w:rPr>
          <w:rFonts w:ascii="Times New Roman" w:eastAsia="Times New Roman" w:hAnsi="Times New Roman" w:cs="Times New Roman"/>
          <w:sz w:val="24"/>
          <w:szCs w:val="24"/>
        </w:rPr>
        <w:t xml:space="preserve"> G.I. </w:t>
      </w:r>
      <w:proofErr w:type="spellStart"/>
      <w:r w:rsidRPr="00707ED2">
        <w:rPr>
          <w:rFonts w:ascii="Times New Roman" w:eastAsia="Times New Roman" w:hAnsi="Times New Roman" w:cs="Times New Roman"/>
          <w:sz w:val="24"/>
          <w:szCs w:val="24"/>
        </w:rPr>
        <w:t>Gladkov</w:t>
      </w:r>
      <w:proofErr w:type="spellEnd"/>
      <w:r w:rsidRPr="00707ED2">
        <w:rPr>
          <w:rFonts w:ascii="Times New Roman" w:eastAsia="Times New Roman" w:hAnsi="Times New Roman" w:cs="Times New Roman"/>
          <w:sz w:val="24"/>
          <w:szCs w:val="24"/>
        </w:rPr>
        <w:t xml:space="preserve">. </w:t>
      </w:r>
      <w:proofErr w:type="spellStart"/>
      <w:r w:rsidRPr="00707ED2">
        <w:rPr>
          <w:rFonts w:ascii="Times New Roman" w:eastAsia="Times New Roman" w:hAnsi="Times New Roman" w:cs="Times New Roman"/>
          <w:sz w:val="24"/>
          <w:szCs w:val="24"/>
        </w:rPr>
        <w:t>Philology</w:t>
      </w:r>
      <w:proofErr w:type="spellEnd"/>
      <w:r w:rsidRPr="00707ED2">
        <w:rPr>
          <w:rFonts w:ascii="Times New Roman" w:eastAsia="Times New Roman" w:hAnsi="Times New Roman" w:cs="Times New Roman"/>
          <w:sz w:val="24"/>
          <w:szCs w:val="24"/>
        </w:rPr>
        <w:t>. 2007</w:t>
      </w:r>
      <w:r w:rsidR="00286F60" w:rsidRPr="00E166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w:t>
      </w:r>
      <w:r w:rsidR="00286F60" w:rsidRPr="00E16619">
        <w:rPr>
          <w:rFonts w:ascii="Times New Roman" w:eastAsia="Times New Roman" w:hAnsi="Times New Roman" w:cs="Times New Roman"/>
          <w:sz w:val="24"/>
          <w:szCs w:val="24"/>
        </w:rPr>
        <w:t>.39-46.</w:t>
      </w:r>
    </w:p>
    <w:p w14:paraId="14F5298C" w14:textId="482E3ED0" w:rsidR="004B2401" w:rsidRPr="00707ED2" w:rsidRDefault="00707ED2" w:rsidP="00644F80">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lang w:val="en-US"/>
        </w:rPr>
      </w:pPr>
      <w:r w:rsidRPr="00707ED2">
        <w:rPr>
          <w:rFonts w:ascii="Times New Roman" w:hAnsi="Times New Roman" w:cs="Times New Roman"/>
          <w:iCs/>
          <w:color w:val="242F33"/>
          <w:sz w:val="24"/>
          <w:szCs w:val="24"/>
          <w:shd w:val="clear" w:color="auto" w:fill="FFFFFF"/>
          <w:lang w:val="en-US"/>
        </w:rPr>
        <w:t xml:space="preserve">Mann T. Culture and Politics. Collected Works in 10 vol. </w:t>
      </w:r>
      <w:r>
        <w:rPr>
          <w:rFonts w:ascii="Times New Roman" w:hAnsi="Times New Roman" w:cs="Times New Roman"/>
          <w:iCs/>
          <w:color w:val="242F33"/>
          <w:sz w:val="24"/>
          <w:szCs w:val="24"/>
          <w:shd w:val="clear" w:color="auto" w:fill="FFFFFF"/>
          <w:lang w:val="en-US"/>
        </w:rPr>
        <w:t>Vol</w:t>
      </w:r>
      <w:r w:rsidRPr="00707ED2">
        <w:rPr>
          <w:rFonts w:ascii="Times New Roman" w:hAnsi="Times New Roman" w:cs="Times New Roman"/>
          <w:iCs/>
          <w:color w:val="242F33"/>
          <w:sz w:val="24"/>
          <w:szCs w:val="24"/>
          <w:shd w:val="clear" w:color="auto" w:fill="FFFFFF"/>
          <w:lang w:val="en-US"/>
        </w:rPr>
        <w:t xml:space="preserve">. 10. Articles 1929-1955 / Edited by N.N. Vilmont and B.L. </w:t>
      </w:r>
      <w:proofErr w:type="spellStart"/>
      <w:r w:rsidRPr="00707ED2">
        <w:rPr>
          <w:rFonts w:ascii="Times New Roman" w:hAnsi="Times New Roman" w:cs="Times New Roman"/>
          <w:iCs/>
          <w:color w:val="242F33"/>
          <w:sz w:val="24"/>
          <w:szCs w:val="24"/>
          <w:shd w:val="clear" w:color="auto" w:fill="FFFFFF"/>
          <w:lang w:val="en-US"/>
        </w:rPr>
        <w:t>Suchkov.Moscow</w:t>
      </w:r>
      <w:proofErr w:type="spellEnd"/>
      <w:r w:rsidRPr="00707ED2">
        <w:rPr>
          <w:rFonts w:ascii="Times New Roman" w:hAnsi="Times New Roman" w:cs="Times New Roman"/>
          <w:iCs/>
          <w:color w:val="242F33"/>
          <w:sz w:val="24"/>
          <w:szCs w:val="24"/>
          <w:shd w:val="clear" w:color="auto" w:fill="FFFFFF"/>
          <w:lang w:val="en-US"/>
        </w:rPr>
        <w:t xml:space="preserve">: </w:t>
      </w:r>
      <w:proofErr w:type="spellStart"/>
      <w:r w:rsidRPr="00707ED2">
        <w:rPr>
          <w:rFonts w:ascii="Times New Roman" w:hAnsi="Times New Roman" w:cs="Times New Roman"/>
          <w:iCs/>
          <w:color w:val="242F33"/>
          <w:sz w:val="24"/>
          <w:szCs w:val="24"/>
          <w:shd w:val="clear" w:color="auto" w:fill="FFFFFF"/>
          <w:lang w:val="en-US"/>
        </w:rPr>
        <w:t>Gos</w:t>
      </w:r>
      <w:proofErr w:type="spellEnd"/>
      <w:r w:rsidRPr="00707ED2">
        <w:rPr>
          <w:rFonts w:ascii="Times New Roman" w:hAnsi="Times New Roman" w:cs="Times New Roman"/>
          <w:iCs/>
          <w:color w:val="242F33"/>
          <w:sz w:val="24"/>
          <w:szCs w:val="24"/>
          <w:shd w:val="clear" w:color="auto" w:fill="FFFFFF"/>
          <w:lang w:val="en-US"/>
        </w:rPr>
        <w:t xml:space="preserve">. </w:t>
      </w:r>
      <w:proofErr w:type="spellStart"/>
      <w:r w:rsidRPr="00707ED2">
        <w:rPr>
          <w:rFonts w:ascii="Times New Roman" w:hAnsi="Times New Roman" w:cs="Times New Roman"/>
          <w:iCs/>
          <w:color w:val="242F33"/>
          <w:sz w:val="24"/>
          <w:szCs w:val="24"/>
          <w:shd w:val="clear" w:color="auto" w:fill="FFFFFF"/>
          <w:lang w:val="en-US"/>
        </w:rPr>
        <w:t>izdvo</w:t>
      </w:r>
      <w:proofErr w:type="spellEnd"/>
      <w:r w:rsidRPr="00707ED2">
        <w:rPr>
          <w:rFonts w:ascii="Times New Roman" w:hAnsi="Times New Roman" w:cs="Times New Roman"/>
          <w:iCs/>
          <w:color w:val="242F33"/>
          <w:sz w:val="24"/>
          <w:szCs w:val="24"/>
          <w:shd w:val="clear" w:color="auto" w:fill="FFFFFF"/>
          <w:lang w:val="en-US"/>
        </w:rPr>
        <w:t xml:space="preserve"> </w:t>
      </w:r>
      <w:proofErr w:type="spellStart"/>
      <w:r w:rsidRPr="00707ED2">
        <w:rPr>
          <w:rFonts w:ascii="Times New Roman" w:hAnsi="Times New Roman" w:cs="Times New Roman"/>
          <w:iCs/>
          <w:color w:val="242F33"/>
          <w:sz w:val="24"/>
          <w:szCs w:val="24"/>
          <w:shd w:val="clear" w:color="auto" w:fill="FFFFFF"/>
          <w:lang w:val="en-US"/>
        </w:rPr>
        <w:t>Khudozhestvennyi</w:t>
      </w:r>
      <w:proofErr w:type="spellEnd"/>
      <w:r w:rsidRPr="00707ED2">
        <w:rPr>
          <w:rFonts w:ascii="Times New Roman" w:hAnsi="Times New Roman" w:cs="Times New Roman"/>
          <w:iCs/>
          <w:color w:val="242F33"/>
          <w:sz w:val="24"/>
          <w:szCs w:val="24"/>
          <w:shd w:val="clear" w:color="auto" w:fill="FFFFFF"/>
          <w:lang w:val="en-US"/>
        </w:rPr>
        <w:t xml:space="preserve"> </w:t>
      </w:r>
      <w:proofErr w:type="spellStart"/>
      <w:proofErr w:type="gramStart"/>
      <w:r w:rsidRPr="00707ED2">
        <w:rPr>
          <w:rFonts w:ascii="Times New Roman" w:hAnsi="Times New Roman" w:cs="Times New Roman"/>
          <w:iCs/>
          <w:color w:val="242F33"/>
          <w:sz w:val="24"/>
          <w:szCs w:val="24"/>
          <w:shd w:val="clear" w:color="auto" w:fill="FFFFFF"/>
          <w:lang w:val="en-US"/>
        </w:rPr>
        <w:t>litt</w:t>
      </w:r>
      <w:proofErr w:type="spellEnd"/>
      <w:r w:rsidRPr="00707ED2">
        <w:rPr>
          <w:rFonts w:ascii="Times New Roman" w:hAnsi="Times New Roman" w:cs="Times New Roman"/>
          <w:iCs/>
          <w:color w:val="242F33"/>
          <w:sz w:val="24"/>
          <w:szCs w:val="24"/>
          <w:shd w:val="clear" w:color="auto" w:fill="FFFFFF"/>
          <w:lang w:val="en-US"/>
        </w:rPr>
        <w:t>.</w:t>
      </w:r>
      <w:r w:rsidR="00286F60" w:rsidRPr="00707ED2">
        <w:rPr>
          <w:rFonts w:ascii="Times New Roman" w:hAnsi="Times New Roman" w:cs="Times New Roman"/>
          <w:iCs/>
          <w:color w:val="242F33"/>
          <w:sz w:val="24"/>
          <w:szCs w:val="24"/>
          <w:shd w:val="clear" w:color="auto" w:fill="FFFFFF"/>
          <w:lang w:val="en-US"/>
        </w:rPr>
        <w:t>.</w:t>
      </w:r>
      <w:proofErr w:type="gramEnd"/>
      <w:r w:rsidR="00742D11" w:rsidRPr="00707ED2">
        <w:rPr>
          <w:rFonts w:ascii="Times New Roman" w:hAnsi="Times New Roman" w:cs="Times New Roman"/>
          <w:iCs/>
          <w:color w:val="242F33"/>
          <w:sz w:val="24"/>
          <w:szCs w:val="24"/>
          <w:shd w:val="clear" w:color="auto" w:fill="FFFFFF"/>
          <w:lang w:val="en-US"/>
        </w:rPr>
        <w:t xml:space="preserve"> </w:t>
      </w:r>
      <w:r w:rsidR="00286F60" w:rsidRPr="00E16619">
        <w:rPr>
          <w:rFonts w:ascii="Times New Roman" w:hAnsi="Times New Roman" w:cs="Times New Roman"/>
          <w:iCs/>
          <w:color w:val="242F33"/>
          <w:sz w:val="24"/>
          <w:szCs w:val="24"/>
          <w:shd w:val="clear" w:color="auto" w:fill="FFFFFF"/>
        </w:rPr>
        <w:t>1961.</w:t>
      </w:r>
      <w:r>
        <w:rPr>
          <w:rFonts w:ascii="Times New Roman" w:hAnsi="Times New Roman" w:cs="Times New Roman"/>
          <w:iCs/>
          <w:color w:val="242F33"/>
          <w:sz w:val="24"/>
          <w:szCs w:val="24"/>
          <w:shd w:val="clear" w:color="auto" w:fill="FFFFFF"/>
        </w:rPr>
        <w:t xml:space="preserve"> </w:t>
      </w:r>
      <w:r>
        <w:rPr>
          <w:rFonts w:ascii="Times New Roman" w:hAnsi="Times New Roman" w:cs="Times New Roman"/>
          <w:iCs/>
          <w:color w:val="242F33"/>
          <w:sz w:val="24"/>
          <w:szCs w:val="24"/>
          <w:shd w:val="clear" w:color="auto" w:fill="FFFFFF"/>
          <w:lang w:val="en-US"/>
        </w:rPr>
        <w:t>Available at:</w:t>
      </w:r>
      <w:r w:rsidR="004B2401" w:rsidRPr="00707ED2">
        <w:rPr>
          <w:rFonts w:ascii="Times New Roman" w:eastAsia="Times New Roman" w:hAnsi="Times New Roman" w:cs="Times New Roman"/>
          <w:sz w:val="24"/>
          <w:szCs w:val="24"/>
          <w:lang w:val="en-US"/>
        </w:rPr>
        <w:t xml:space="preserve"> </w:t>
      </w:r>
      <w:hyperlink r:id="rId9" w:history="1">
        <w:r w:rsidR="004B2401" w:rsidRPr="00707ED2">
          <w:rPr>
            <w:rStyle w:val="a3"/>
            <w:rFonts w:ascii="Times New Roman" w:hAnsi="Times New Roman" w:cs="Times New Roman"/>
            <w:iCs/>
            <w:sz w:val="24"/>
            <w:szCs w:val="24"/>
            <w:shd w:val="clear" w:color="auto" w:fill="FFFFFF"/>
            <w:lang w:val="en-US"/>
          </w:rPr>
          <w:t>https://leo-sch.livejournal.com/42970.html</w:t>
        </w:r>
      </w:hyperlink>
      <w:r w:rsidR="004B2401" w:rsidRPr="00707E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(accused </w:t>
      </w:r>
      <w:r w:rsidR="004B2401" w:rsidRPr="00707ED2">
        <w:rPr>
          <w:rFonts w:ascii="Times New Roman" w:hAnsi="Times New Roman" w:cs="Times New Roman"/>
          <w:sz w:val="24"/>
          <w:szCs w:val="24"/>
          <w:lang w:val="en-US"/>
        </w:rPr>
        <w:t>10.10.2023</w:t>
      </w:r>
      <w:r>
        <w:rPr>
          <w:rFonts w:ascii="Times New Roman" w:hAnsi="Times New Roman" w:cs="Times New Roman"/>
          <w:sz w:val="24"/>
          <w:szCs w:val="24"/>
          <w:lang w:val="en-US"/>
        </w:rPr>
        <w:t>)</w:t>
      </w:r>
    </w:p>
    <w:p w14:paraId="1C478F24" w14:textId="1AED1E2D" w:rsidR="004B2401" w:rsidRPr="00707ED2" w:rsidRDefault="00707ED2" w:rsidP="00644F80">
      <w:pPr>
        <w:pStyle w:val="10"/>
        <w:numPr>
          <w:ilvl w:val="0"/>
          <w:numId w:val="1"/>
        </w:numPr>
        <w:tabs>
          <w:tab w:val="left" w:pos="993"/>
        </w:tabs>
        <w:spacing w:line="240" w:lineRule="auto"/>
        <w:ind w:left="0" w:firstLine="567"/>
        <w:jc w:val="both"/>
        <w:rPr>
          <w:rFonts w:ascii="Times New Roman" w:eastAsia="Times New Roman" w:hAnsi="Times New Roman" w:cs="Times New Roman"/>
          <w:sz w:val="24"/>
          <w:szCs w:val="24"/>
          <w:lang w:val="en-US"/>
        </w:rPr>
      </w:pPr>
      <w:r w:rsidRPr="00707ED2">
        <w:rPr>
          <w:rFonts w:ascii="Times New Roman" w:hAnsi="Times New Roman" w:cs="Times New Roman"/>
          <w:iCs/>
          <w:color w:val="242F33"/>
          <w:sz w:val="24"/>
          <w:szCs w:val="24"/>
          <w:shd w:val="clear" w:color="auto" w:fill="FFFFFF"/>
          <w:lang w:val="en-US"/>
        </w:rPr>
        <w:t xml:space="preserve">Apt S. K. The Dignity of the </w:t>
      </w:r>
      <w:proofErr w:type="spellStart"/>
      <w:r w:rsidRPr="00707ED2">
        <w:rPr>
          <w:rFonts w:ascii="Times New Roman" w:hAnsi="Times New Roman" w:cs="Times New Roman"/>
          <w:iCs/>
          <w:color w:val="242F33"/>
          <w:sz w:val="24"/>
          <w:szCs w:val="24"/>
          <w:shd w:val="clear" w:color="auto" w:fill="FFFFFF"/>
          <w:lang w:val="en-US"/>
        </w:rPr>
        <w:t>Spirit.</w:t>
      </w:r>
      <w:r>
        <w:rPr>
          <w:rFonts w:ascii="Times New Roman" w:hAnsi="Times New Roman" w:cs="Times New Roman"/>
          <w:iCs/>
          <w:color w:val="242F33"/>
          <w:sz w:val="24"/>
          <w:szCs w:val="24"/>
          <w:shd w:val="clear" w:color="auto" w:fill="FFFFFF"/>
          <w:lang w:val="en-US"/>
        </w:rPr>
        <w:t>Available</w:t>
      </w:r>
      <w:proofErr w:type="spellEnd"/>
      <w:r>
        <w:rPr>
          <w:rFonts w:ascii="Times New Roman" w:hAnsi="Times New Roman" w:cs="Times New Roman"/>
          <w:iCs/>
          <w:color w:val="242F33"/>
          <w:sz w:val="24"/>
          <w:szCs w:val="24"/>
          <w:shd w:val="clear" w:color="auto" w:fill="FFFFFF"/>
          <w:lang w:val="en-US"/>
        </w:rPr>
        <w:t xml:space="preserve"> at:</w:t>
      </w:r>
      <w:r w:rsidRPr="00707ED2">
        <w:rPr>
          <w:rFonts w:ascii="Times New Roman" w:eastAsia="Times New Roman" w:hAnsi="Times New Roman" w:cs="Times New Roman"/>
          <w:sz w:val="24"/>
          <w:szCs w:val="24"/>
          <w:lang w:val="en-US"/>
        </w:rPr>
        <w:t xml:space="preserve"> </w:t>
      </w:r>
      <w:r w:rsidR="004B2401" w:rsidRPr="00707ED2">
        <w:rPr>
          <w:rFonts w:ascii="Times New Roman" w:eastAsia="Times New Roman" w:hAnsi="Times New Roman" w:cs="Times New Roman"/>
          <w:sz w:val="24"/>
          <w:szCs w:val="24"/>
          <w:lang w:val="en-US"/>
        </w:rPr>
        <w:t xml:space="preserve"> </w:t>
      </w:r>
      <w:hyperlink r:id="rId10" w:history="1">
        <w:r w:rsidR="004B2401" w:rsidRPr="00707ED2">
          <w:rPr>
            <w:rStyle w:val="a3"/>
            <w:rFonts w:ascii="Times New Roman" w:eastAsia="Times New Roman" w:hAnsi="Times New Roman" w:cs="Times New Roman"/>
            <w:sz w:val="24"/>
            <w:szCs w:val="24"/>
            <w:lang w:val="en-US"/>
          </w:rPr>
          <w:t>https://biography.wikireading.ru/146721</w:t>
        </w:r>
      </w:hyperlink>
      <w:r>
        <w:rPr>
          <w:rFonts w:ascii="Times New Roman" w:hAnsi="Times New Roman" w:cs="Times New Roman"/>
          <w:sz w:val="24"/>
          <w:szCs w:val="24"/>
          <w:lang w:val="en-US"/>
        </w:rPr>
        <w:t xml:space="preserve">. (accused </w:t>
      </w:r>
      <w:r w:rsidR="004B2401" w:rsidRPr="00707ED2">
        <w:rPr>
          <w:rFonts w:ascii="Times New Roman" w:hAnsi="Times New Roman" w:cs="Times New Roman"/>
          <w:sz w:val="24"/>
          <w:szCs w:val="24"/>
          <w:lang w:val="en-US"/>
        </w:rPr>
        <w:t>10.10.2023</w:t>
      </w:r>
      <w:r>
        <w:rPr>
          <w:rFonts w:ascii="Times New Roman" w:hAnsi="Times New Roman" w:cs="Times New Roman"/>
          <w:sz w:val="24"/>
          <w:szCs w:val="24"/>
          <w:lang w:val="en-US"/>
        </w:rPr>
        <w:t>)</w:t>
      </w:r>
      <w:r w:rsidR="004B2401" w:rsidRPr="00707ED2">
        <w:rPr>
          <w:rFonts w:ascii="Times New Roman" w:hAnsi="Times New Roman" w:cs="Times New Roman"/>
          <w:sz w:val="24"/>
          <w:szCs w:val="24"/>
          <w:lang w:val="en-US"/>
        </w:rPr>
        <w:t>.</w:t>
      </w:r>
    </w:p>
    <w:sectPr w:rsidR="004B2401" w:rsidRPr="00707ED2" w:rsidSect="00EE298E">
      <w:pgSz w:w="11906" w:h="16838"/>
      <w:pgMar w:top="1134" w:right="1247"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F5BB" w14:textId="77777777" w:rsidR="00EE298E" w:rsidRDefault="00EE298E" w:rsidP="00ED03A4">
      <w:pPr>
        <w:spacing w:after="0" w:line="240" w:lineRule="auto"/>
      </w:pPr>
      <w:r>
        <w:separator/>
      </w:r>
    </w:p>
  </w:endnote>
  <w:endnote w:type="continuationSeparator" w:id="0">
    <w:p w14:paraId="12596CB8" w14:textId="77777777" w:rsidR="00EE298E" w:rsidRDefault="00EE298E" w:rsidP="00ED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A64F" w14:textId="77777777" w:rsidR="00EE298E" w:rsidRDefault="00EE298E" w:rsidP="00ED03A4">
      <w:pPr>
        <w:spacing w:after="0" w:line="240" w:lineRule="auto"/>
      </w:pPr>
      <w:r>
        <w:separator/>
      </w:r>
    </w:p>
  </w:footnote>
  <w:footnote w:type="continuationSeparator" w:id="0">
    <w:p w14:paraId="4AC6FAAF" w14:textId="77777777" w:rsidR="00EE298E" w:rsidRDefault="00EE298E" w:rsidP="00ED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554C3"/>
    <w:multiLevelType w:val="multilevel"/>
    <w:tmpl w:val="F3268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10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A1"/>
    <w:rsid w:val="00023AD2"/>
    <w:rsid w:val="000B0D61"/>
    <w:rsid w:val="000C737F"/>
    <w:rsid w:val="000F7087"/>
    <w:rsid w:val="00102381"/>
    <w:rsid w:val="00153C3A"/>
    <w:rsid w:val="001C20A1"/>
    <w:rsid w:val="001F45DC"/>
    <w:rsid w:val="002217AA"/>
    <w:rsid w:val="00245B53"/>
    <w:rsid w:val="00286F60"/>
    <w:rsid w:val="002A2A48"/>
    <w:rsid w:val="003735E0"/>
    <w:rsid w:val="003B0326"/>
    <w:rsid w:val="003D46C0"/>
    <w:rsid w:val="00412359"/>
    <w:rsid w:val="00423AE3"/>
    <w:rsid w:val="00464FDE"/>
    <w:rsid w:val="00493637"/>
    <w:rsid w:val="00496C3C"/>
    <w:rsid w:val="004B2401"/>
    <w:rsid w:val="00525C03"/>
    <w:rsid w:val="005648AE"/>
    <w:rsid w:val="00637E5F"/>
    <w:rsid w:val="00644F80"/>
    <w:rsid w:val="00656F4C"/>
    <w:rsid w:val="00707ED2"/>
    <w:rsid w:val="00742D11"/>
    <w:rsid w:val="0076156A"/>
    <w:rsid w:val="00807375"/>
    <w:rsid w:val="0083574E"/>
    <w:rsid w:val="008D4CA1"/>
    <w:rsid w:val="00947E07"/>
    <w:rsid w:val="00970C60"/>
    <w:rsid w:val="00985F5D"/>
    <w:rsid w:val="009D4C27"/>
    <w:rsid w:val="00A47810"/>
    <w:rsid w:val="00A93F9F"/>
    <w:rsid w:val="00B6773F"/>
    <w:rsid w:val="00B75110"/>
    <w:rsid w:val="00BC290B"/>
    <w:rsid w:val="00C31B73"/>
    <w:rsid w:val="00C61599"/>
    <w:rsid w:val="00CD4A23"/>
    <w:rsid w:val="00D46951"/>
    <w:rsid w:val="00D6554D"/>
    <w:rsid w:val="00DC5727"/>
    <w:rsid w:val="00DE588C"/>
    <w:rsid w:val="00DF77B8"/>
    <w:rsid w:val="00E16619"/>
    <w:rsid w:val="00ED03A4"/>
    <w:rsid w:val="00EE298E"/>
    <w:rsid w:val="00F567C9"/>
    <w:rsid w:val="00F72E83"/>
    <w:rsid w:val="00F73194"/>
    <w:rsid w:val="00FD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30DF"/>
  <w15:docId w15:val="{0BB64BAA-2EE6-4B28-874E-BA79C40D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CA1"/>
  </w:style>
  <w:style w:type="paragraph" w:styleId="1">
    <w:name w:val="heading 1"/>
    <w:basedOn w:val="10"/>
    <w:next w:val="10"/>
    <w:link w:val="11"/>
    <w:rsid w:val="00656F4C"/>
    <w:pPr>
      <w:keepNext/>
      <w:keepLines/>
      <w:spacing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CA1"/>
    <w:rPr>
      <w:color w:val="0000FF"/>
      <w:u w:val="single"/>
    </w:rPr>
  </w:style>
  <w:style w:type="paragraph" w:customStyle="1" w:styleId="renderer-modulepyb6a">
    <w:name w:val="renderer-module__p___yb_6a"/>
    <w:basedOn w:val="a"/>
    <w:rsid w:val="00ED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03A4"/>
    <w:rPr>
      <w:b/>
      <w:bCs/>
    </w:rPr>
  </w:style>
  <w:style w:type="paragraph" w:styleId="a5">
    <w:name w:val="footnote text"/>
    <w:basedOn w:val="a"/>
    <w:link w:val="a6"/>
    <w:uiPriority w:val="99"/>
    <w:semiHidden/>
    <w:unhideWhenUsed/>
    <w:rsid w:val="00ED03A4"/>
    <w:pPr>
      <w:spacing w:after="0" w:line="240" w:lineRule="auto"/>
    </w:pPr>
    <w:rPr>
      <w:sz w:val="20"/>
      <w:szCs w:val="20"/>
    </w:rPr>
  </w:style>
  <w:style w:type="character" w:customStyle="1" w:styleId="a6">
    <w:name w:val="Текст сноски Знак"/>
    <w:basedOn w:val="a0"/>
    <w:link w:val="a5"/>
    <w:uiPriority w:val="99"/>
    <w:semiHidden/>
    <w:rsid w:val="00ED03A4"/>
    <w:rPr>
      <w:sz w:val="20"/>
      <w:szCs w:val="20"/>
    </w:rPr>
  </w:style>
  <w:style w:type="character" w:styleId="a7">
    <w:name w:val="footnote reference"/>
    <w:basedOn w:val="a0"/>
    <w:uiPriority w:val="99"/>
    <w:semiHidden/>
    <w:unhideWhenUsed/>
    <w:rsid w:val="00ED03A4"/>
    <w:rPr>
      <w:vertAlign w:val="superscript"/>
    </w:rPr>
  </w:style>
  <w:style w:type="character" w:customStyle="1" w:styleId="11">
    <w:name w:val="Заголовок 1 Знак"/>
    <w:basedOn w:val="a0"/>
    <w:link w:val="1"/>
    <w:rsid w:val="00656F4C"/>
    <w:rPr>
      <w:rFonts w:ascii="Times New Roman" w:eastAsia="Times New Roman" w:hAnsi="Times New Roman" w:cs="Times New Roman"/>
      <w:sz w:val="28"/>
      <w:szCs w:val="28"/>
      <w:lang w:eastAsia="ru-RU"/>
    </w:rPr>
  </w:style>
  <w:style w:type="paragraph" w:customStyle="1" w:styleId="10">
    <w:name w:val="Обычный1"/>
    <w:rsid w:val="00656F4C"/>
    <w:pPr>
      <w:spacing w:after="0"/>
    </w:pPr>
    <w:rPr>
      <w:rFonts w:ascii="Arial" w:eastAsia="Arial" w:hAnsi="Arial" w:cs="Arial"/>
      <w:lang w:eastAsia="ru-RU"/>
    </w:rPr>
  </w:style>
  <w:style w:type="character" w:styleId="a8">
    <w:name w:val="FollowedHyperlink"/>
    <w:basedOn w:val="a0"/>
    <w:uiPriority w:val="99"/>
    <w:semiHidden/>
    <w:unhideWhenUsed/>
    <w:rsid w:val="002A2A48"/>
    <w:rPr>
      <w:color w:val="800080" w:themeColor="followedHyperlink"/>
      <w:u w:val="single"/>
    </w:rPr>
  </w:style>
  <w:style w:type="paragraph" w:styleId="a9">
    <w:name w:val="No Spacing"/>
    <w:uiPriority w:val="1"/>
    <w:qFormat/>
    <w:rsid w:val="00E16619"/>
    <w:pPr>
      <w:spacing w:after="0" w:line="240" w:lineRule="auto"/>
    </w:pPr>
  </w:style>
  <w:style w:type="character" w:styleId="aa">
    <w:name w:val="Unresolved Mention"/>
    <w:basedOn w:val="a0"/>
    <w:uiPriority w:val="99"/>
    <w:semiHidden/>
    <w:unhideWhenUsed/>
    <w:rsid w:val="00742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283">
      <w:bodyDiv w:val="1"/>
      <w:marLeft w:val="0"/>
      <w:marRight w:val="0"/>
      <w:marTop w:val="0"/>
      <w:marBottom w:val="0"/>
      <w:divBdr>
        <w:top w:val="none" w:sz="0" w:space="0" w:color="auto"/>
        <w:left w:val="none" w:sz="0" w:space="0" w:color="auto"/>
        <w:bottom w:val="none" w:sz="0" w:space="0" w:color="auto"/>
        <w:right w:val="none" w:sz="0" w:space="0" w:color="auto"/>
      </w:divBdr>
    </w:div>
    <w:div w:id="636255559">
      <w:bodyDiv w:val="1"/>
      <w:marLeft w:val="0"/>
      <w:marRight w:val="0"/>
      <w:marTop w:val="0"/>
      <w:marBottom w:val="0"/>
      <w:divBdr>
        <w:top w:val="none" w:sz="0" w:space="0" w:color="auto"/>
        <w:left w:val="none" w:sz="0" w:space="0" w:color="auto"/>
        <w:bottom w:val="none" w:sz="0" w:space="0" w:color="auto"/>
        <w:right w:val="none" w:sz="0" w:space="0" w:color="auto"/>
      </w:divBdr>
    </w:div>
    <w:div w:id="1341590972">
      <w:bodyDiv w:val="1"/>
      <w:marLeft w:val="0"/>
      <w:marRight w:val="0"/>
      <w:marTop w:val="0"/>
      <w:marBottom w:val="0"/>
      <w:divBdr>
        <w:top w:val="none" w:sz="0" w:space="0" w:color="auto"/>
        <w:left w:val="none" w:sz="0" w:space="0" w:color="auto"/>
        <w:bottom w:val="none" w:sz="0" w:space="0" w:color="auto"/>
        <w:right w:val="none" w:sz="0" w:space="0" w:color="auto"/>
      </w:divBdr>
    </w:div>
    <w:div w:id="19499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ome/Downloads/39850_502fd87703268b55eec31395219bc2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ography.wikireading.ru/146721" TargetMode="External"/><Relationship Id="rId4" Type="http://schemas.openxmlformats.org/officeDocument/2006/relationships/settings" Target="settings.xml"/><Relationship Id="rId9" Type="http://schemas.openxmlformats.org/officeDocument/2006/relationships/hyperlink" Target="https://leo-sch.livejournal.com/429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411FB-DA6C-49B1-AB5B-A9FAE092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HGLU</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blym164@mail.ru</cp:lastModifiedBy>
  <cp:revision>2</cp:revision>
  <dcterms:created xsi:type="dcterms:W3CDTF">2024-02-27T19:09:00Z</dcterms:created>
  <dcterms:modified xsi:type="dcterms:W3CDTF">2024-02-27T19:09:00Z</dcterms:modified>
</cp:coreProperties>
</file>