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1A" w:rsidRPr="00745DAE" w:rsidRDefault="00D20FE4" w:rsidP="00745DA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Стихотворение А.</w:t>
      </w:r>
      <w:r w:rsidR="00624E81" w:rsidRPr="00745DAE">
        <w:rPr>
          <w:b/>
          <w:sz w:val="24"/>
          <w:szCs w:val="24"/>
        </w:rPr>
        <w:t xml:space="preserve">А. Блока «Незнакомка» </w:t>
      </w:r>
      <w:r>
        <w:rPr>
          <w:b/>
          <w:sz w:val="24"/>
          <w:szCs w:val="24"/>
        </w:rPr>
        <w:t xml:space="preserve">в переводах </w:t>
      </w:r>
      <w:r w:rsidRPr="00D20FE4">
        <w:rPr>
          <w:b/>
          <w:sz w:val="24"/>
          <w:szCs w:val="24"/>
        </w:rPr>
        <w:t>Ренато </w:t>
      </w:r>
      <w:proofErr w:type="spellStart"/>
      <w:r w:rsidRPr="00D20FE4">
        <w:rPr>
          <w:b/>
          <w:sz w:val="24"/>
          <w:szCs w:val="24"/>
        </w:rPr>
        <w:t>Поджоли</w:t>
      </w:r>
      <w:proofErr w:type="spellEnd"/>
      <w:r w:rsidRPr="00D20FE4">
        <w:rPr>
          <w:b/>
          <w:sz w:val="24"/>
          <w:szCs w:val="24"/>
        </w:rPr>
        <w:t xml:space="preserve"> </w:t>
      </w:r>
      <w:r w:rsidRPr="00D20FE4">
        <w:rPr>
          <w:b/>
          <w:sz w:val="24"/>
          <w:szCs w:val="24"/>
        </w:rPr>
        <w:t>и Анджело </w:t>
      </w:r>
      <w:proofErr w:type="spellStart"/>
      <w:r w:rsidRPr="00D20FE4">
        <w:rPr>
          <w:b/>
          <w:sz w:val="24"/>
          <w:szCs w:val="24"/>
        </w:rPr>
        <w:t>Мариа</w:t>
      </w:r>
      <w:proofErr w:type="spellEnd"/>
      <w:r w:rsidRPr="00D20FE4">
        <w:rPr>
          <w:b/>
          <w:sz w:val="24"/>
          <w:szCs w:val="24"/>
        </w:rPr>
        <w:t> </w:t>
      </w:r>
      <w:proofErr w:type="spellStart"/>
      <w:r w:rsidRPr="00D20FE4">
        <w:rPr>
          <w:b/>
          <w:sz w:val="24"/>
          <w:szCs w:val="24"/>
        </w:rPr>
        <w:t>Рипеллино</w:t>
      </w:r>
      <w:proofErr w:type="spellEnd"/>
      <w:r w:rsidRPr="00745DAE">
        <w:rPr>
          <w:b/>
          <w:sz w:val="24"/>
          <w:szCs w:val="24"/>
        </w:rPr>
        <w:t xml:space="preserve"> </w:t>
      </w:r>
      <w:r w:rsidR="00624E81" w:rsidRPr="00745DAE">
        <w:rPr>
          <w:b/>
          <w:sz w:val="24"/>
          <w:szCs w:val="24"/>
        </w:rPr>
        <w:t>на итальянский язык</w:t>
      </w:r>
    </w:p>
    <w:p w:rsidR="00624E81" w:rsidRPr="00745DAE" w:rsidRDefault="00930BFE" w:rsidP="00745DAE">
      <w:pPr>
        <w:spacing w:line="240" w:lineRule="auto"/>
        <w:jc w:val="center"/>
        <w:rPr>
          <w:b/>
          <w:i/>
          <w:sz w:val="24"/>
          <w:szCs w:val="24"/>
        </w:rPr>
      </w:pPr>
      <w:r w:rsidRPr="00745DAE">
        <w:rPr>
          <w:b/>
          <w:i/>
          <w:sz w:val="24"/>
          <w:szCs w:val="24"/>
        </w:rPr>
        <w:t>Неупокоева Дарья Юрьевна</w:t>
      </w:r>
    </w:p>
    <w:p w:rsidR="00930BFE" w:rsidRPr="00745DAE" w:rsidRDefault="00687E9B" w:rsidP="00745DAE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Студент</w:t>
      </w:r>
    </w:p>
    <w:p w:rsidR="00930BFE" w:rsidRPr="00745DAE" w:rsidRDefault="00930BFE" w:rsidP="00745DAE">
      <w:pPr>
        <w:spacing w:line="240" w:lineRule="auto"/>
        <w:jc w:val="center"/>
        <w:rPr>
          <w:i/>
          <w:sz w:val="24"/>
          <w:szCs w:val="24"/>
        </w:rPr>
      </w:pPr>
      <w:r w:rsidRPr="00745DAE">
        <w:rPr>
          <w:i/>
          <w:sz w:val="24"/>
          <w:szCs w:val="24"/>
        </w:rPr>
        <w:t>Московский городской педагогический университет,</w:t>
      </w:r>
    </w:p>
    <w:p w:rsidR="00930BFE" w:rsidRPr="00745DAE" w:rsidRDefault="00930BFE" w:rsidP="00745DAE">
      <w:pPr>
        <w:spacing w:line="240" w:lineRule="auto"/>
        <w:jc w:val="center"/>
        <w:rPr>
          <w:i/>
          <w:sz w:val="24"/>
          <w:szCs w:val="24"/>
        </w:rPr>
      </w:pPr>
      <w:r w:rsidRPr="00745DAE">
        <w:rPr>
          <w:i/>
          <w:sz w:val="24"/>
          <w:szCs w:val="24"/>
        </w:rPr>
        <w:t>Институт иностранных языков, Москва, Россия</w:t>
      </w:r>
    </w:p>
    <w:p w:rsidR="00930BFE" w:rsidRPr="0004645A" w:rsidRDefault="00930BFE" w:rsidP="00745DAE">
      <w:pPr>
        <w:spacing w:line="240" w:lineRule="auto"/>
        <w:jc w:val="center"/>
        <w:rPr>
          <w:i/>
          <w:sz w:val="24"/>
          <w:szCs w:val="24"/>
        </w:rPr>
      </w:pPr>
      <w:r w:rsidRPr="00745DAE">
        <w:rPr>
          <w:i/>
          <w:sz w:val="24"/>
          <w:szCs w:val="24"/>
          <w:lang w:val="fr-CA"/>
        </w:rPr>
        <w:t>E</w:t>
      </w:r>
      <w:r w:rsidRPr="0004645A">
        <w:rPr>
          <w:i/>
          <w:sz w:val="24"/>
          <w:szCs w:val="24"/>
        </w:rPr>
        <w:t>-</w:t>
      </w:r>
      <w:r w:rsidRPr="00745DAE">
        <w:rPr>
          <w:i/>
          <w:sz w:val="24"/>
          <w:szCs w:val="24"/>
          <w:lang w:val="fr-CA"/>
        </w:rPr>
        <w:t>mail</w:t>
      </w:r>
      <w:r w:rsidRPr="0004645A">
        <w:rPr>
          <w:i/>
          <w:sz w:val="24"/>
          <w:szCs w:val="24"/>
        </w:rPr>
        <w:t xml:space="preserve">: </w:t>
      </w:r>
      <w:hyperlink r:id="rId6" w:history="1">
        <w:r w:rsidRPr="00745DAE">
          <w:rPr>
            <w:rStyle w:val="a3"/>
            <w:i/>
            <w:sz w:val="24"/>
            <w:szCs w:val="24"/>
            <w:lang w:val="fr-CA"/>
          </w:rPr>
          <w:t>irina</w:t>
        </w:r>
        <w:r w:rsidRPr="0004645A">
          <w:rPr>
            <w:rStyle w:val="a3"/>
            <w:i/>
            <w:sz w:val="24"/>
            <w:szCs w:val="24"/>
          </w:rPr>
          <w:t>.</w:t>
        </w:r>
        <w:r w:rsidRPr="00745DAE">
          <w:rPr>
            <w:rStyle w:val="a3"/>
            <w:i/>
            <w:sz w:val="24"/>
            <w:szCs w:val="24"/>
            <w:lang w:val="fr-CA"/>
          </w:rPr>
          <w:t>gen</w:t>
        </w:r>
        <w:r w:rsidRPr="0004645A">
          <w:rPr>
            <w:rStyle w:val="a3"/>
            <w:i/>
            <w:sz w:val="24"/>
            <w:szCs w:val="24"/>
          </w:rPr>
          <w:t>.</w:t>
        </w:r>
        <w:r w:rsidRPr="00745DAE">
          <w:rPr>
            <w:rStyle w:val="a3"/>
            <w:i/>
            <w:sz w:val="24"/>
            <w:szCs w:val="24"/>
            <w:lang w:val="fr-CA"/>
          </w:rPr>
          <w:t>neupokoeva</w:t>
        </w:r>
        <w:r w:rsidRPr="0004645A">
          <w:rPr>
            <w:rStyle w:val="a3"/>
            <w:i/>
            <w:sz w:val="24"/>
            <w:szCs w:val="24"/>
          </w:rPr>
          <w:t>@</w:t>
        </w:r>
        <w:r w:rsidRPr="00745DAE">
          <w:rPr>
            <w:rStyle w:val="a3"/>
            <w:i/>
            <w:sz w:val="24"/>
            <w:szCs w:val="24"/>
            <w:lang w:val="fr-CA"/>
          </w:rPr>
          <w:t>gmail</w:t>
        </w:r>
        <w:r w:rsidRPr="0004645A">
          <w:rPr>
            <w:rStyle w:val="a3"/>
            <w:i/>
            <w:sz w:val="24"/>
            <w:szCs w:val="24"/>
          </w:rPr>
          <w:t>.</w:t>
        </w:r>
        <w:r w:rsidRPr="00745DAE">
          <w:rPr>
            <w:rStyle w:val="a3"/>
            <w:i/>
            <w:sz w:val="24"/>
            <w:szCs w:val="24"/>
            <w:lang w:val="fr-CA"/>
          </w:rPr>
          <w:t>com</w:t>
        </w:r>
      </w:hyperlink>
    </w:p>
    <w:p w:rsidR="00930BFE" w:rsidRPr="00745DAE" w:rsidRDefault="00930BFE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 xml:space="preserve">Актуальность </w:t>
      </w:r>
      <w:r w:rsidR="00DB3B8E" w:rsidRPr="00745DAE">
        <w:rPr>
          <w:sz w:val="24"/>
          <w:szCs w:val="24"/>
        </w:rPr>
        <w:t xml:space="preserve">проблемы </w:t>
      </w:r>
      <w:r w:rsidRPr="00745DAE">
        <w:rPr>
          <w:sz w:val="24"/>
          <w:szCs w:val="24"/>
        </w:rPr>
        <w:t>перевода</w:t>
      </w:r>
      <w:r w:rsidR="00DB3B8E" w:rsidRPr="00745DAE">
        <w:rPr>
          <w:sz w:val="24"/>
          <w:szCs w:val="24"/>
        </w:rPr>
        <w:t xml:space="preserve"> русской поэзии, в частности произведений </w:t>
      </w:r>
      <w:r w:rsidRPr="00745DAE">
        <w:rPr>
          <w:sz w:val="24"/>
          <w:szCs w:val="24"/>
        </w:rPr>
        <w:t>Александра Блока</w:t>
      </w:r>
      <w:r w:rsidR="00DB3B8E" w:rsidRPr="00745DAE">
        <w:rPr>
          <w:sz w:val="24"/>
          <w:szCs w:val="24"/>
        </w:rPr>
        <w:t>, остается неизменной. Р</w:t>
      </w:r>
      <w:r w:rsidRPr="00745DAE">
        <w:rPr>
          <w:sz w:val="24"/>
          <w:szCs w:val="24"/>
        </w:rPr>
        <w:t xml:space="preserve">аботы </w:t>
      </w:r>
      <w:r w:rsidR="00DB3B8E" w:rsidRPr="00745DAE">
        <w:rPr>
          <w:sz w:val="24"/>
          <w:szCs w:val="24"/>
        </w:rPr>
        <w:t xml:space="preserve">этого поэта </w:t>
      </w:r>
      <w:r w:rsidR="003930F5" w:rsidRPr="00745DAE">
        <w:rPr>
          <w:sz w:val="24"/>
          <w:szCs w:val="24"/>
        </w:rPr>
        <w:t>являются</w:t>
      </w:r>
      <w:r w:rsidRPr="00745DAE">
        <w:rPr>
          <w:sz w:val="24"/>
          <w:szCs w:val="24"/>
        </w:rPr>
        <w:t xml:space="preserve"> важным </w:t>
      </w:r>
      <w:r w:rsidR="00DB3B8E" w:rsidRPr="00745DAE">
        <w:rPr>
          <w:sz w:val="24"/>
          <w:szCs w:val="24"/>
        </w:rPr>
        <w:t>культурным</w:t>
      </w:r>
      <w:r w:rsidRPr="00745DAE">
        <w:rPr>
          <w:sz w:val="24"/>
          <w:szCs w:val="24"/>
        </w:rPr>
        <w:t xml:space="preserve"> достоянием и </w:t>
      </w:r>
      <w:r w:rsidR="003F1E12">
        <w:rPr>
          <w:sz w:val="24"/>
          <w:szCs w:val="24"/>
        </w:rPr>
        <w:t xml:space="preserve">благодаря </w:t>
      </w:r>
      <w:r w:rsidR="00B80876">
        <w:rPr>
          <w:sz w:val="24"/>
          <w:szCs w:val="24"/>
        </w:rPr>
        <w:t>качественной</w:t>
      </w:r>
      <w:r w:rsidR="00DB3B8E" w:rsidRPr="00745DAE">
        <w:rPr>
          <w:sz w:val="24"/>
          <w:szCs w:val="24"/>
        </w:rPr>
        <w:t xml:space="preserve"> работе переводчиков </w:t>
      </w:r>
      <w:r w:rsidRPr="00745DAE">
        <w:rPr>
          <w:sz w:val="24"/>
          <w:szCs w:val="24"/>
        </w:rPr>
        <w:t>ок</w:t>
      </w:r>
      <w:r w:rsidR="00DB3B8E" w:rsidRPr="00745DAE">
        <w:rPr>
          <w:sz w:val="24"/>
          <w:szCs w:val="24"/>
        </w:rPr>
        <w:t>азывают значительное влияние</w:t>
      </w:r>
      <w:r w:rsidR="003930F5" w:rsidRPr="00745DAE">
        <w:rPr>
          <w:sz w:val="24"/>
          <w:szCs w:val="24"/>
        </w:rPr>
        <w:t xml:space="preserve"> не только на русскую</w:t>
      </w:r>
      <w:r w:rsidR="00DB3B8E" w:rsidRPr="00745DAE">
        <w:rPr>
          <w:sz w:val="24"/>
          <w:szCs w:val="24"/>
        </w:rPr>
        <w:t>, но и на мировую</w:t>
      </w:r>
      <w:r w:rsidR="003930F5" w:rsidRPr="00745DAE">
        <w:rPr>
          <w:sz w:val="24"/>
          <w:szCs w:val="24"/>
        </w:rPr>
        <w:t xml:space="preserve"> литературу</w:t>
      </w:r>
      <w:r w:rsidR="00DB3B8E" w:rsidRPr="00745DAE">
        <w:rPr>
          <w:sz w:val="24"/>
          <w:szCs w:val="24"/>
        </w:rPr>
        <w:t>.</w:t>
      </w:r>
      <w:r w:rsidRPr="00745DAE">
        <w:rPr>
          <w:sz w:val="24"/>
          <w:szCs w:val="24"/>
        </w:rPr>
        <w:t xml:space="preserve"> Кроме того, переводы художественных произведений имеют важное значение для распространения культуры и литературного наследия разных народов, и перевод</w:t>
      </w:r>
      <w:r w:rsidR="00D54E2B" w:rsidRPr="00745DAE">
        <w:rPr>
          <w:sz w:val="24"/>
          <w:szCs w:val="24"/>
        </w:rPr>
        <w:t>ы</w:t>
      </w:r>
      <w:r w:rsidRPr="00745DAE">
        <w:rPr>
          <w:sz w:val="24"/>
          <w:szCs w:val="24"/>
        </w:rPr>
        <w:t xml:space="preserve"> </w:t>
      </w:r>
      <w:r w:rsidR="00D54E2B" w:rsidRPr="00745DAE">
        <w:rPr>
          <w:sz w:val="24"/>
          <w:szCs w:val="24"/>
        </w:rPr>
        <w:t xml:space="preserve">А.А. </w:t>
      </w:r>
      <w:r w:rsidRPr="00745DAE">
        <w:rPr>
          <w:sz w:val="24"/>
          <w:szCs w:val="24"/>
        </w:rPr>
        <w:t>Блока</w:t>
      </w:r>
      <w:r w:rsidR="0014441F" w:rsidRPr="00745DAE">
        <w:rPr>
          <w:sz w:val="24"/>
          <w:szCs w:val="24"/>
        </w:rPr>
        <w:t xml:space="preserve"> на итальянский язык способствую</w:t>
      </w:r>
      <w:r w:rsidRPr="00745DAE">
        <w:rPr>
          <w:sz w:val="24"/>
          <w:szCs w:val="24"/>
        </w:rPr>
        <w:t>т дальнейшему укреплению связей между русской и итальянской литературой</w:t>
      </w:r>
      <w:r w:rsidR="006237FE" w:rsidRPr="00745DAE">
        <w:rPr>
          <w:sz w:val="24"/>
          <w:szCs w:val="24"/>
        </w:rPr>
        <w:t>.</w:t>
      </w:r>
    </w:p>
    <w:p w:rsidR="002F45E2" w:rsidRPr="00745DAE" w:rsidRDefault="002F45E2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 xml:space="preserve">Итальянская славистика, будучи достаточно молодой научной дисциплиной, представляет собой </w:t>
      </w:r>
      <w:r w:rsidR="00F66294" w:rsidRPr="00745DAE">
        <w:rPr>
          <w:sz w:val="24"/>
          <w:szCs w:val="24"/>
        </w:rPr>
        <w:t xml:space="preserve">значительный </w:t>
      </w:r>
      <w:r w:rsidRPr="00745DAE">
        <w:rPr>
          <w:sz w:val="24"/>
          <w:szCs w:val="24"/>
        </w:rPr>
        <w:t xml:space="preserve">интерес для исследования. В ходе работы нами </w:t>
      </w:r>
      <w:r w:rsidR="00672D98">
        <w:rPr>
          <w:sz w:val="24"/>
          <w:szCs w:val="24"/>
        </w:rPr>
        <w:t>был изучен</w:t>
      </w:r>
      <w:r w:rsidR="003F1E12">
        <w:rPr>
          <w:sz w:val="24"/>
          <w:szCs w:val="24"/>
        </w:rPr>
        <w:t xml:space="preserve"> один из</w:t>
      </w:r>
      <w:r w:rsidRPr="00745DAE">
        <w:rPr>
          <w:sz w:val="24"/>
          <w:szCs w:val="24"/>
        </w:rPr>
        <w:t xml:space="preserve"> </w:t>
      </w:r>
      <w:r w:rsidR="003F1E12">
        <w:rPr>
          <w:sz w:val="24"/>
          <w:szCs w:val="24"/>
        </w:rPr>
        <w:t>трудов</w:t>
      </w:r>
      <w:r w:rsidRPr="00745DAE">
        <w:rPr>
          <w:sz w:val="24"/>
          <w:szCs w:val="24"/>
        </w:rPr>
        <w:t xml:space="preserve"> филолога</w:t>
      </w:r>
      <w:r w:rsidR="00446E5F" w:rsidRPr="00745DAE">
        <w:rPr>
          <w:sz w:val="24"/>
          <w:szCs w:val="24"/>
        </w:rPr>
        <w:t xml:space="preserve"> и переводчика</w:t>
      </w:r>
      <w:r w:rsidRPr="00745DAE">
        <w:rPr>
          <w:sz w:val="24"/>
          <w:szCs w:val="24"/>
        </w:rPr>
        <w:t xml:space="preserve"> </w:t>
      </w:r>
      <w:proofErr w:type="spellStart"/>
      <w:r w:rsidRPr="00745DAE">
        <w:rPr>
          <w:sz w:val="24"/>
          <w:szCs w:val="24"/>
        </w:rPr>
        <w:t>Алессандро</w:t>
      </w:r>
      <w:proofErr w:type="spellEnd"/>
      <w:r w:rsidRPr="00745DAE">
        <w:rPr>
          <w:sz w:val="24"/>
          <w:szCs w:val="24"/>
        </w:rPr>
        <w:t xml:space="preserve"> </w:t>
      </w:r>
      <w:proofErr w:type="spellStart"/>
      <w:r w:rsidRPr="00745DAE">
        <w:rPr>
          <w:sz w:val="24"/>
          <w:szCs w:val="24"/>
        </w:rPr>
        <w:t>Ниеро</w:t>
      </w:r>
      <w:proofErr w:type="spellEnd"/>
      <w:r w:rsidRPr="00745DAE">
        <w:rPr>
          <w:sz w:val="24"/>
          <w:szCs w:val="24"/>
        </w:rPr>
        <w:t xml:space="preserve">, </w:t>
      </w:r>
      <w:r w:rsidR="00446E5F" w:rsidRPr="00745DAE">
        <w:rPr>
          <w:sz w:val="24"/>
          <w:szCs w:val="24"/>
        </w:rPr>
        <w:t xml:space="preserve">где он </w:t>
      </w:r>
      <w:r w:rsidR="003F1E12">
        <w:rPr>
          <w:sz w:val="24"/>
          <w:szCs w:val="24"/>
        </w:rPr>
        <w:t xml:space="preserve">анализирует </w:t>
      </w:r>
      <w:r w:rsidR="00621EE9">
        <w:rPr>
          <w:sz w:val="24"/>
          <w:szCs w:val="24"/>
        </w:rPr>
        <w:t>антологии</w:t>
      </w:r>
      <w:r w:rsidR="003F1E12">
        <w:rPr>
          <w:sz w:val="24"/>
          <w:szCs w:val="24"/>
        </w:rPr>
        <w:t>, составленные</w:t>
      </w:r>
      <w:r w:rsidR="00F66294" w:rsidRPr="00745DAE">
        <w:rPr>
          <w:sz w:val="24"/>
          <w:szCs w:val="24"/>
        </w:rPr>
        <w:t xml:space="preserve"> славистами Ренато </w:t>
      </w:r>
      <w:proofErr w:type="spellStart"/>
      <w:r w:rsidR="00F66294" w:rsidRPr="00745DAE">
        <w:rPr>
          <w:sz w:val="24"/>
          <w:szCs w:val="24"/>
        </w:rPr>
        <w:t>Поджоли</w:t>
      </w:r>
      <w:proofErr w:type="spellEnd"/>
      <w:r w:rsidR="00F66294" w:rsidRPr="00745DAE">
        <w:rPr>
          <w:sz w:val="24"/>
          <w:szCs w:val="24"/>
        </w:rPr>
        <w:t xml:space="preserve"> и Анджело </w:t>
      </w:r>
      <w:proofErr w:type="spellStart"/>
      <w:r w:rsidR="00F66294" w:rsidRPr="00745DAE">
        <w:rPr>
          <w:sz w:val="24"/>
          <w:szCs w:val="24"/>
        </w:rPr>
        <w:t>Мариа</w:t>
      </w:r>
      <w:proofErr w:type="spellEnd"/>
      <w:r w:rsidR="00F66294" w:rsidRPr="00745DAE">
        <w:rPr>
          <w:sz w:val="24"/>
          <w:szCs w:val="24"/>
        </w:rPr>
        <w:t> </w:t>
      </w:r>
      <w:proofErr w:type="spellStart"/>
      <w:r w:rsidR="00F66294" w:rsidRPr="00745DAE">
        <w:rPr>
          <w:sz w:val="24"/>
          <w:szCs w:val="24"/>
        </w:rPr>
        <w:t>Рипеллино</w:t>
      </w:r>
      <w:proofErr w:type="spellEnd"/>
      <w:r w:rsidR="005A6CAF" w:rsidRPr="00745DAE">
        <w:rPr>
          <w:sz w:val="24"/>
          <w:szCs w:val="24"/>
        </w:rPr>
        <w:t>. Их</w:t>
      </w:r>
      <w:r w:rsidR="00F66294" w:rsidRPr="00745DAE">
        <w:rPr>
          <w:sz w:val="24"/>
          <w:szCs w:val="24"/>
        </w:rPr>
        <w:t xml:space="preserve"> переводы </w:t>
      </w:r>
      <w:r w:rsidR="005A6CAF" w:rsidRPr="00745DAE">
        <w:rPr>
          <w:sz w:val="24"/>
          <w:szCs w:val="24"/>
        </w:rPr>
        <w:t xml:space="preserve">стихотворения «Незнакомка» А.А. Блока мы </w:t>
      </w:r>
      <w:r w:rsidR="00F66294" w:rsidRPr="00745DAE">
        <w:rPr>
          <w:sz w:val="24"/>
          <w:szCs w:val="24"/>
        </w:rPr>
        <w:t>рассмотрели в наше</w:t>
      </w:r>
      <w:r w:rsidR="009A0863" w:rsidRPr="00745DAE">
        <w:rPr>
          <w:sz w:val="24"/>
          <w:szCs w:val="24"/>
        </w:rPr>
        <w:t>м исследовании</w:t>
      </w:r>
      <w:r w:rsidR="00F66294" w:rsidRPr="00745DAE">
        <w:rPr>
          <w:sz w:val="24"/>
          <w:szCs w:val="24"/>
        </w:rPr>
        <w:t xml:space="preserve">. </w:t>
      </w:r>
    </w:p>
    <w:p w:rsidR="00B40901" w:rsidRPr="00745DAE" w:rsidRDefault="00B40901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>Целью работы является выявле</w:t>
      </w:r>
      <w:r w:rsidR="006E607B" w:rsidRPr="00745DAE">
        <w:rPr>
          <w:sz w:val="24"/>
          <w:szCs w:val="24"/>
        </w:rPr>
        <w:t>ние особенностей художественных текстов</w:t>
      </w:r>
      <w:r w:rsidRPr="00745DAE">
        <w:rPr>
          <w:sz w:val="24"/>
          <w:szCs w:val="24"/>
        </w:rPr>
        <w:t xml:space="preserve">, </w:t>
      </w:r>
      <w:r w:rsidR="0081716A" w:rsidRPr="00745DAE">
        <w:rPr>
          <w:color w:val="222222"/>
          <w:sz w:val="24"/>
          <w:szCs w:val="24"/>
          <w:shd w:val="clear" w:color="auto" w:fill="FFFFFF"/>
        </w:rPr>
        <w:t>определение общих и отличительных черт</w:t>
      </w:r>
      <w:r w:rsidR="001947B0" w:rsidRPr="00745DAE">
        <w:rPr>
          <w:color w:val="222222"/>
          <w:sz w:val="24"/>
          <w:szCs w:val="24"/>
          <w:shd w:val="clear" w:color="auto" w:fill="FFFFFF"/>
        </w:rPr>
        <w:t xml:space="preserve"> в интерпретации </w:t>
      </w:r>
      <w:r w:rsidR="00D20EDE">
        <w:rPr>
          <w:color w:val="222222"/>
          <w:sz w:val="24"/>
          <w:szCs w:val="24"/>
          <w:shd w:val="clear" w:color="auto" w:fill="FFFFFF"/>
        </w:rPr>
        <w:t>авторского стиля</w:t>
      </w:r>
      <w:r w:rsidR="001947B0" w:rsidRPr="00745DAE">
        <w:rPr>
          <w:color w:val="222222"/>
          <w:sz w:val="24"/>
          <w:szCs w:val="24"/>
          <w:shd w:val="clear" w:color="auto" w:fill="FFFFFF"/>
        </w:rPr>
        <w:t xml:space="preserve"> и художественных средств произведения</w:t>
      </w:r>
      <w:r w:rsidR="0081716A" w:rsidRPr="00745DAE">
        <w:rPr>
          <w:sz w:val="24"/>
          <w:szCs w:val="24"/>
        </w:rPr>
        <w:t xml:space="preserve">, </w:t>
      </w:r>
      <w:r w:rsidRPr="00745DAE">
        <w:rPr>
          <w:sz w:val="24"/>
          <w:szCs w:val="24"/>
        </w:rPr>
        <w:t>изучение способов передачи стихотворения «Незнакомка» А.А. Блок</w:t>
      </w:r>
      <w:r w:rsidR="0013288B">
        <w:rPr>
          <w:sz w:val="24"/>
          <w:szCs w:val="24"/>
        </w:rPr>
        <w:t>а</w:t>
      </w:r>
      <w:r w:rsidRPr="00745DAE">
        <w:rPr>
          <w:sz w:val="24"/>
          <w:szCs w:val="24"/>
        </w:rPr>
        <w:t xml:space="preserve"> на итальянский язык на примере переводов Р. </w:t>
      </w:r>
      <w:proofErr w:type="spellStart"/>
      <w:r w:rsidRPr="00745DAE">
        <w:rPr>
          <w:sz w:val="24"/>
          <w:szCs w:val="24"/>
        </w:rPr>
        <w:t>Поджоли</w:t>
      </w:r>
      <w:proofErr w:type="spellEnd"/>
      <w:r w:rsidRPr="00745DAE">
        <w:rPr>
          <w:sz w:val="24"/>
          <w:szCs w:val="24"/>
        </w:rPr>
        <w:t xml:space="preserve"> и А.М. </w:t>
      </w:r>
      <w:proofErr w:type="spellStart"/>
      <w:r w:rsidRPr="00745DAE">
        <w:rPr>
          <w:sz w:val="24"/>
          <w:szCs w:val="24"/>
        </w:rPr>
        <w:t>Рипеллино</w:t>
      </w:r>
      <w:proofErr w:type="spellEnd"/>
      <w:r w:rsidRPr="00745DAE">
        <w:rPr>
          <w:sz w:val="24"/>
          <w:szCs w:val="24"/>
        </w:rPr>
        <w:t xml:space="preserve">. </w:t>
      </w:r>
    </w:p>
    <w:p w:rsidR="000435CA" w:rsidRPr="00745DAE" w:rsidRDefault="007B0BB5" w:rsidP="00AF705B">
      <w:pPr>
        <w:spacing w:after="0" w:line="240" w:lineRule="auto"/>
        <w:ind w:firstLine="397"/>
        <w:jc w:val="both"/>
        <w:rPr>
          <w:color w:val="000000"/>
          <w:sz w:val="24"/>
          <w:szCs w:val="24"/>
          <w:shd w:val="clear" w:color="auto" w:fill="FFFFFF"/>
        </w:rPr>
      </w:pPr>
      <w:r w:rsidRPr="00745DAE">
        <w:rPr>
          <w:sz w:val="24"/>
          <w:szCs w:val="24"/>
        </w:rPr>
        <w:t xml:space="preserve">Задачи исследования </w:t>
      </w:r>
      <w:r w:rsidR="003B56A8" w:rsidRPr="00745DAE">
        <w:rPr>
          <w:sz w:val="24"/>
          <w:szCs w:val="24"/>
        </w:rPr>
        <w:t>–</w:t>
      </w:r>
      <w:r w:rsidR="00CA5AF1" w:rsidRPr="00745DAE">
        <w:rPr>
          <w:sz w:val="24"/>
          <w:szCs w:val="24"/>
        </w:rPr>
        <w:t xml:space="preserve"> </w:t>
      </w:r>
      <w:r w:rsidRPr="00745DAE">
        <w:rPr>
          <w:sz w:val="24"/>
          <w:szCs w:val="24"/>
        </w:rPr>
        <w:t xml:space="preserve"> изучение научной литературы по затронутой проблеме, </w:t>
      </w:r>
      <w:r w:rsidR="001947B0" w:rsidRPr="00745DAE">
        <w:rPr>
          <w:sz w:val="24"/>
          <w:szCs w:val="24"/>
        </w:rPr>
        <w:t xml:space="preserve">выявление </w:t>
      </w:r>
      <w:r w:rsidR="001947B0" w:rsidRPr="00745DAE">
        <w:rPr>
          <w:color w:val="222222"/>
          <w:sz w:val="24"/>
          <w:szCs w:val="24"/>
          <w:shd w:val="clear" w:color="auto" w:fill="FFFFFF"/>
        </w:rPr>
        <w:t>особенностей</w:t>
      </w:r>
      <w:r w:rsidR="00D42AFA" w:rsidRPr="00745DAE">
        <w:rPr>
          <w:color w:val="222222"/>
          <w:sz w:val="24"/>
          <w:szCs w:val="24"/>
          <w:shd w:val="clear" w:color="auto" w:fill="FFFFFF"/>
        </w:rPr>
        <w:t xml:space="preserve"> перевода стихотворения А.</w:t>
      </w:r>
      <w:r w:rsidR="001947B0" w:rsidRPr="00745DAE">
        <w:rPr>
          <w:color w:val="222222"/>
          <w:sz w:val="24"/>
          <w:szCs w:val="24"/>
          <w:shd w:val="clear" w:color="auto" w:fill="FFFFFF"/>
        </w:rPr>
        <w:t>А. Блока </w:t>
      </w:r>
      <w:r w:rsidR="001947B0" w:rsidRPr="00745DAE">
        <w:rPr>
          <w:color w:val="000000"/>
          <w:sz w:val="24"/>
          <w:szCs w:val="24"/>
          <w:shd w:val="clear" w:color="auto" w:fill="FFFFFF"/>
        </w:rPr>
        <w:t>«Незнакомка» на итальянский язык на материале текстов </w:t>
      </w:r>
      <w:r w:rsidR="001947B0" w:rsidRPr="00745DAE">
        <w:rPr>
          <w:color w:val="222222"/>
          <w:sz w:val="24"/>
          <w:szCs w:val="24"/>
          <w:shd w:val="clear" w:color="auto" w:fill="FFFFFF"/>
        </w:rPr>
        <w:t xml:space="preserve">А.М. </w:t>
      </w:r>
      <w:proofErr w:type="spellStart"/>
      <w:r w:rsidR="001947B0" w:rsidRPr="00745DAE">
        <w:rPr>
          <w:color w:val="222222"/>
          <w:sz w:val="24"/>
          <w:szCs w:val="24"/>
          <w:shd w:val="clear" w:color="auto" w:fill="FFFFFF"/>
        </w:rPr>
        <w:t>Рипеллино</w:t>
      </w:r>
      <w:proofErr w:type="spellEnd"/>
      <w:r w:rsidR="001947B0" w:rsidRPr="00745DAE">
        <w:rPr>
          <w:color w:val="222222"/>
          <w:sz w:val="24"/>
          <w:szCs w:val="24"/>
          <w:shd w:val="clear" w:color="auto" w:fill="FFFFFF"/>
        </w:rPr>
        <w:t xml:space="preserve"> и Р. </w:t>
      </w:r>
      <w:proofErr w:type="spellStart"/>
      <w:r w:rsidR="001947B0" w:rsidRPr="00745DAE">
        <w:rPr>
          <w:color w:val="222222"/>
          <w:sz w:val="24"/>
          <w:szCs w:val="24"/>
          <w:shd w:val="clear" w:color="auto" w:fill="FFFFFF"/>
        </w:rPr>
        <w:t>Поджоли</w:t>
      </w:r>
      <w:proofErr w:type="spellEnd"/>
      <w:r w:rsidR="001947B0" w:rsidRPr="00745DAE">
        <w:rPr>
          <w:color w:val="222222"/>
          <w:sz w:val="24"/>
          <w:szCs w:val="24"/>
          <w:shd w:val="clear" w:color="auto" w:fill="FFFFFF"/>
        </w:rPr>
        <w:t xml:space="preserve">, </w:t>
      </w:r>
      <w:r w:rsidR="005C000B">
        <w:rPr>
          <w:color w:val="000000"/>
          <w:sz w:val="24"/>
          <w:szCs w:val="24"/>
          <w:shd w:val="clear" w:color="auto" w:fill="FFFFFF"/>
        </w:rPr>
        <w:t>описание приемов переводчиков</w:t>
      </w:r>
      <w:r w:rsidR="001947B0" w:rsidRPr="00745DAE">
        <w:rPr>
          <w:color w:val="000000"/>
          <w:sz w:val="24"/>
          <w:szCs w:val="24"/>
          <w:shd w:val="clear" w:color="auto" w:fill="FFFFFF"/>
        </w:rPr>
        <w:t xml:space="preserve"> при работе с оригиналом, отображение особенностей передачи произведения русской символистской поэзии на итальянский язык.</w:t>
      </w:r>
    </w:p>
    <w:p w:rsidR="001947B0" w:rsidRPr="00745DAE" w:rsidRDefault="00D060C2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>В качестве методов исследования были использованы</w:t>
      </w:r>
      <w:r w:rsidR="00687E9B">
        <w:rPr>
          <w:sz w:val="24"/>
          <w:szCs w:val="24"/>
        </w:rPr>
        <w:t xml:space="preserve"> </w:t>
      </w:r>
      <w:r w:rsidRPr="00745DAE">
        <w:rPr>
          <w:sz w:val="24"/>
          <w:szCs w:val="24"/>
        </w:rPr>
        <w:t xml:space="preserve">методы контекстуального и сравнительно-сопоставительного анализа. </w:t>
      </w:r>
    </w:p>
    <w:p w:rsidR="004A4681" w:rsidRPr="00745DAE" w:rsidRDefault="0039097C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>Вследствие</w:t>
      </w:r>
      <w:r w:rsidR="00D605B6" w:rsidRPr="00745DAE">
        <w:rPr>
          <w:sz w:val="24"/>
          <w:szCs w:val="24"/>
        </w:rPr>
        <w:t xml:space="preserve"> разного</w:t>
      </w:r>
      <w:r w:rsidRPr="00745DAE">
        <w:rPr>
          <w:sz w:val="24"/>
          <w:szCs w:val="24"/>
        </w:rPr>
        <w:t xml:space="preserve"> закрепившегося стандарта </w:t>
      </w:r>
      <w:proofErr w:type="spellStart"/>
      <w:r w:rsidRPr="00745DAE">
        <w:rPr>
          <w:sz w:val="24"/>
          <w:szCs w:val="24"/>
        </w:rPr>
        <w:t>силлаботоники</w:t>
      </w:r>
      <w:proofErr w:type="spellEnd"/>
      <w:r w:rsidRPr="00745DAE">
        <w:rPr>
          <w:sz w:val="24"/>
          <w:szCs w:val="24"/>
        </w:rPr>
        <w:t xml:space="preserve"> в итальянском и русском языках, </w:t>
      </w:r>
      <w:r w:rsidR="004A4681" w:rsidRPr="00745DAE">
        <w:rPr>
          <w:sz w:val="24"/>
          <w:szCs w:val="24"/>
        </w:rPr>
        <w:t>мы выявили</w:t>
      </w:r>
      <w:r w:rsidRPr="00745DAE">
        <w:rPr>
          <w:sz w:val="24"/>
          <w:szCs w:val="24"/>
        </w:rPr>
        <w:t xml:space="preserve"> от</w:t>
      </w:r>
      <w:r w:rsidR="004A4681" w:rsidRPr="00745DAE">
        <w:rPr>
          <w:sz w:val="24"/>
          <w:szCs w:val="24"/>
        </w:rPr>
        <w:t>личия при выборе стратегий перевода</w:t>
      </w:r>
      <w:r w:rsidR="00C53E15" w:rsidRPr="00745DAE">
        <w:rPr>
          <w:sz w:val="24"/>
          <w:szCs w:val="24"/>
        </w:rPr>
        <w:t xml:space="preserve">. Так, Р. </w:t>
      </w:r>
      <w:proofErr w:type="spellStart"/>
      <w:r w:rsidR="00C53E15" w:rsidRPr="00745DAE">
        <w:rPr>
          <w:sz w:val="24"/>
          <w:szCs w:val="24"/>
        </w:rPr>
        <w:t>Поджоли</w:t>
      </w:r>
      <w:proofErr w:type="spellEnd"/>
      <w:r w:rsidR="00245731" w:rsidRPr="00745DAE">
        <w:rPr>
          <w:sz w:val="24"/>
          <w:szCs w:val="24"/>
        </w:rPr>
        <w:t xml:space="preserve"> стремится</w:t>
      </w:r>
      <w:r w:rsidR="00C53E15" w:rsidRPr="00745DAE">
        <w:rPr>
          <w:sz w:val="24"/>
          <w:szCs w:val="24"/>
        </w:rPr>
        <w:t xml:space="preserve"> сохранить изначальную русской </w:t>
      </w:r>
      <w:r w:rsidRPr="00745DAE">
        <w:rPr>
          <w:sz w:val="24"/>
          <w:szCs w:val="24"/>
        </w:rPr>
        <w:t>рифму и ритм</w:t>
      </w:r>
      <w:r w:rsidR="00C53E15" w:rsidRPr="00745DAE">
        <w:rPr>
          <w:sz w:val="24"/>
          <w:szCs w:val="24"/>
        </w:rPr>
        <w:t xml:space="preserve">, а А.М. </w:t>
      </w:r>
      <w:proofErr w:type="spellStart"/>
      <w:r w:rsidR="00C53E15" w:rsidRPr="00745DAE">
        <w:rPr>
          <w:sz w:val="24"/>
          <w:szCs w:val="24"/>
        </w:rPr>
        <w:t>Рипеллино</w:t>
      </w:r>
      <w:proofErr w:type="spellEnd"/>
      <w:r w:rsidR="00C53E15" w:rsidRPr="00745DAE">
        <w:rPr>
          <w:sz w:val="24"/>
          <w:szCs w:val="24"/>
        </w:rPr>
        <w:t xml:space="preserve"> использ</w:t>
      </w:r>
      <w:r w:rsidR="00245731" w:rsidRPr="00745DAE">
        <w:rPr>
          <w:sz w:val="24"/>
          <w:szCs w:val="24"/>
        </w:rPr>
        <w:t>ует</w:t>
      </w:r>
      <w:r w:rsidR="00C53E15" w:rsidRPr="00745DAE">
        <w:rPr>
          <w:sz w:val="24"/>
          <w:szCs w:val="24"/>
        </w:rPr>
        <w:t xml:space="preserve"> устоявшийся к </w:t>
      </w:r>
      <w:r w:rsidR="00C53E15" w:rsidRPr="00745DAE">
        <w:rPr>
          <w:sz w:val="24"/>
          <w:szCs w:val="24"/>
          <w:lang w:val="en-US"/>
        </w:rPr>
        <w:t>XX</w:t>
      </w:r>
      <w:r w:rsidR="00C53E15" w:rsidRPr="00745DAE">
        <w:rPr>
          <w:sz w:val="24"/>
          <w:szCs w:val="24"/>
        </w:rPr>
        <w:t xml:space="preserve"> в. в итальянской поэзии свободный стих.</w:t>
      </w:r>
    </w:p>
    <w:p w:rsidR="0039097C" w:rsidRPr="00745DAE" w:rsidRDefault="00A501F1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>Далее н</w:t>
      </w:r>
      <w:r w:rsidR="0039097C" w:rsidRPr="00745DAE">
        <w:rPr>
          <w:sz w:val="24"/>
          <w:szCs w:val="24"/>
        </w:rPr>
        <w:t>ами</w:t>
      </w:r>
      <w:r w:rsidR="003067C4">
        <w:rPr>
          <w:sz w:val="24"/>
          <w:szCs w:val="24"/>
        </w:rPr>
        <w:t xml:space="preserve"> были отмечены способы передачи </w:t>
      </w:r>
      <w:r w:rsidR="0039097C" w:rsidRPr="00745DAE">
        <w:rPr>
          <w:sz w:val="24"/>
          <w:szCs w:val="24"/>
        </w:rPr>
        <w:t>содержания произведения</w:t>
      </w:r>
      <w:r w:rsidRPr="00745DAE">
        <w:rPr>
          <w:sz w:val="24"/>
          <w:szCs w:val="24"/>
        </w:rPr>
        <w:t xml:space="preserve"> и </w:t>
      </w:r>
      <w:r w:rsidR="0039097C" w:rsidRPr="00745DAE">
        <w:rPr>
          <w:sz w:val="24"/>
          <w:szCs w:val="24"/>
        </w:rPr>
        <w:t xml:space="preserve">созданных А.А. Блоком образов. Для А.М. </w:t>
      </w:r>
      <w:proofErr w:type="spellStart"/>
      <w:r w:rsidR="0039097C" w:rsidRPr="00745DAE">
        <w:rPr>
          <w:sz w:val="24"/>
          <w:szCs w:val="24"/>
        </w:rPr>
        <w:t>Рипеллино</w:t>
      </w:r>
      <w:proofErr w:type="spellEnd"/>
      <w:r w:rsidR="0039097C" w:rsidRPr="00745DAE">
        <w:rPr>
          <w:sz w:val="24"/>
          <w:szCs w:val="24"/>
        </w:rPr>
        <w:t xml:space="preserve"> важна филологическая точность, во многом напоминающая метод подстрочника. Однако такое сравнение будет не совсем верным, </w:t>
      </w:r>
      <w:r w:rsidR="00245B09">
        <w:rPr>
          <w:sz w:val="24"/>
          <w:szCs w:val="24"/>
        </w:rPr>
        <w:t xml:space="preserve">так как </w:t>
      </w:r>
      <w:r w:rsidR="002260E9" w:rsidRPr="002260E9">
        <w:rPr>
          <w:sz w:val="24"/>
          <w:szCs w:val="24"/>
        </w:rPr>
        <w:t>«автор стремится воссоздать музыку русского метра для итальянского современного слуха, изыскивая … новые возможности, которые предоставляют ему освобожденный ритм и утонченная игра ассонансов и аллитераций, необычный сложный синтаксис, лексические изыскания во всей многогранности родного языка»</w:t>
      </w:r>
      <w:r w:rsidR="00F52A07">
        <w:rPr>
          <w:sz w:val="24"/>
          <w:szCs w:val="24"/>
        </w:rPr>
        <w:t xml:space="preserve"> </w:t>
      </w:r>
      <w:r w:rsidR="00F52A07" w:rsidRPr="00F52A07">
        <w:rPr>
          <w:sz w:val="24"/>
          <w:szCs w:val="24"/>
        </w:rPr>
        <w:t>[2]</w:t>
      </w:r>
      <w:bookmarkStart w:id="0" w:name="_GoBack"/>
      <w:bookmarkEnd w:id="0"/>
      <w:r w:rsidR="00E23882">
        <w:rPr>
          <w:sz w:val="24"/>
          <w:szCs w:val="24"/>
        </w:rPr>
        <w:t>,</w:t>
      </w:r>
      <w:r w:rsidR="002260E9">
        <w:rPr>
          <w:szCs w:val="28"/>
        </w:rPr>
        <w:t xml:space="preserve"> </w:t>
      </w:r>
      <w:r w:rsidR="00E9573E" w:rsidRPr="00745DAE">
        <w:rPr>
          <w:sz w:val="24"/>
          <w:szCs w:val="24"/>
        </w:rPr>
        <w:t xml:space="preserve">и в ходе работы мы приходим к выводу, </w:t>
      </w:r>
      <w:r w:rsidR="0039097C" w:rsidRPr="00745DAE">
        <w:rPr>
          <w:sz w:val="24"/>
          <w:szCs w:val="24"/>
        </w:rPr>
        <w:t xml:space="preserve">что перевод А.М. </w:t>
      </w:r>
      <w:proofErr w:type="spellStart"/>
      <w:r w:rsidR="0039097C" w:rsidRPr="00745DAE">
        <w:rPr>
          <w:sz w:val="24"/>
          <w:szCs w:val="24"/>
        </w:rPr>
        <w:t>Рипеллино</w:t>
      </w:r>
      <w:proofErr w:type="spellEnd"/>
      <w:r w:rsidR="0039097C" w:rsidRPr="00745DAE">
        <w:rPr>
          <w:sz w:val="24"/>
          <w:szCs w:val="24"/>
        </w:rPr>
        <w:t xml:space="preserve"> </w:t>
      </w:r>
      <w:r w:rsidR="0014441F" w:rsidRPr="00745DAE">
        <w:rPr>
          <w:sz w:val="24"/>
          <w:szCs w:val="24"/>
        </w:rPr>
        <w:t xml:space="preserve">можно охарактеризовать </w:t>
      </w:r>
      <w:r w:rsidR="0039097C" w:rsidRPr="00745DAE">
        <w:rPr>
          <w:sz w:val="24"/>
          <w:szCs w:val="24"/>
        </w:rPr>
        <w:t>как полноценное художественное произведение</w:t>
      </w:r>
      <w:r w:rsidR="0014441F" w:rsidRPr="00745DAE">
        <w:rPr>
          <w:sz w:val="24"/>
          <w:szCs w:val="24"/>
        </w:rPr>
        <w:t>.</w:t>
      </w:r>
      <w:r w:rsidR="00745DAE">
        <w:rPr>
          <w:sz w:val="24"/>
          <w:szCs w:val="24"/>
        </w:rPr>
        <w:t xml:space="preserve"> </w:t>
      </w:r>
      <w:r w:rsidR="0039097C" w:rsidRPr="00745DAE">
        <w:rPr>
          <w:sz w:val="24"/>
          <w:szCs w:val="24"/>
        </w:rPr>
        <w:t xml:space="preserve">Обращаясь к переводу Р. </w:t>
      </w:r>
      <w:proofErr w:type="spellStart"/>
      <w:r w:rsidR="0039097C" w:rsidRPr="00745DAE">
        <w:rPr>
          <w:sz w:val="24"/>
          <w:szCs w:val="24"/>
        </w:rPr>
        <w:t>Поджоли</w:t>
      </w:r>
      <w:proofErr w:type="spellEnd"/>
      <w:r w:rsidR="0039097C" w:rsidRPr="00745DAE">
        <w:rPr>
          <w:sz w:val="24"/>
          <w:szCs w:val="24"/>
        </w:rPr>
        <w:t xml:space="preserve">, стоит отметить, что для слависта представляется более важным передать общее впечатление от прочитанного, поэтому переводчик </w:t>
      </w:r>
      <w:r w:rsidR="00DE69D6">
        <w:rPr>
          <w:sz w:val="24"/>
          <w:szCs w:val="24"/>
        </w:rPr>
        <w:t xml:space="preserve">нередко </w:t>
      </w:r>
      <w:r w:rsidR="0039097C" w:rsidRPr="00745DAE">
        <w:rPr>
          <w:sz w:val="24"/>
          <w:szCs w:val="24"/>
        </w:rPr>
        <w:t>частично или полностью отходит от образов, созданных А.А. Блоком.</w:t>
      </w:r>
      <w:r w:rsidR="002842F3" w:rsidRPr="00745DAE">
        <w:rPr>
          <w:rFonts w:cs="Times New Roman"/>
          <w:color w:val="000000"/>
          <w:sz w:val="24"/>
          <w:szCs w:val="24"/>
          <w:shd w:val="clear" w:color="auto" w:fill="FFFFFF"/>
        </w:rPr>
        <w:t xml:space="preserve"> Однако в данных случаях славист сохраняет </w:t>
      </w:r>
      <w:r w:rsidR="0014441F" w:rsidRPr="00745DAE">
        <w:rPr>
          <w:rFonts w:cs="Times New Roman"/>
          <w:color w:val="000000"/>
          <w:sz w:val="24"/>
          <w:szCs w:val="24"/>
          <w:shd w:val="clear" w:color="auto" w:fill="FFFFFF"/>
        </w:rPr>
        <w:t>изначальный</w:t>
      </w:r>
      <w:r w:rsidR="002842F3" w:rsidRPr="00745DA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42F3" w:rsidRPr="00745DAE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колорит</w:t>
      </w:r>
      <w:r w:rsidR="00B74930">
        <w:rPr>
          <w:rFonts w:cs="Times New Roman"/>
          <w:color w:val="000000"/>
          <w:sz w:val="24"/>
          <w:szCs w:val="24"/>
          <w:shd w:val="clear" w:color="auto" w:fill="FFFFFF"/>
        </w:rPr>
        <w:t xml:space="preserve"> сцен, хотя и видоизменяет их</w:t>
      </w:r>
      <w:r w:rsidR="00B80876">
        <w:rPr>
          <w:rFonts w:cs="Times New Roman"/>
          <w:color w:val="000000"/>
          <w:sz w:val="24"/>
          <w:szCs w:val="24"/>
          <w:shd w:val="clear" w:color="auto" w:fill="FFFFFF"/>
        </w:rPr>
        <w:t>. Э</w:t>
      </w:r>
      <w:r w:rsidR="002842F3" w:rsidRPr="00745DAE">
        <w:rPr>
          <w:rFonts w:cs="Times New Roman"/>
          <w:color w:val="000000"/>
          <w:sz w:val="24"/>
          <w:szCs w:val="24"/>
          <w:shd w:val="clear" w:color="auto" w:fill="FFFFFF"/>
        </w:rPr>
        <w:t>то демонстрирует переводческий талант слависта, который знает, какой элемент в произведении можно опустить, а какой непременно сохранить.</w:t>
      </w:r>
    </w:p>
    <w:p w:rsidR="002842F3" w:rsidRPr="00745DAE" w:rsidRDefault="002842F3" w:rsidP="00AF705B">
      <w:pPr>
        <w:spacing w:after="0" w:line="240" w:lineRule="auto"/>
        <w:ind w:firstLine="39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45DAE">
        <w:rPr>
          <w:sz w:val="24"/>
          <w:szCs w:val="24"/>
        </w:rPr>
        <w:t xml:space="preserve">В ходе работы нами были выделены </w:t>
      </w:r>
      <w:r w:rsidR="00245731" w:rsidRPr="00745DAE">
        <w:rPr>
          <w:sz w:val="24"/>
          <w:szCs w:val="24"/>
        </w:rPr>
        <w:t xml:space="preserve">языковые </w:t>
      </w:r>
      <w:r w:rsidR="007C7B59">
        <w:rPr>
          <w:sz w:val="24"/>
          <w:szCs w:val="24"/>
        </w:rPr>
        <w:t>приемы</w:t>
      </w:r>
      <w:r w:rsidR="00245731" w:rsidRPr="00745DAE">
        <w:rPr>
          <w:sz w:val="24"/>
          <w:szCs w:val="24"/>
        </w:rPr>
        <w:t>,</w:t>
      </w:r>
      <w:r w:rsidR="00245731" w:rsidRPr="00745DAE">
        <w:rPr>
          <w:rFonts w:cs="Times New Roman"/>
          <w:color w:val="000000"/>
          <w:sz w:val="24"/>
          <w:szCs w:val="24"/>
          <w:shd w:val="clear" w:color="auto" w:fill="FFFFFF"/>
        </w:rPr>
        <w:t xml:space="preserve"> которые используют переводчики при работе со стихотворением А.А. Блока. Анализ </w:t>
      </w:r>
      <w:r w:rsidR="007C7B59">
        <w:rPr>
          <w:rFonts w:cs="Times New Roman"/>
          <w:color w:val="000000"/>
          <w:sz w:val="24"/>
          <w:szCs w:val="24"/>
          <w:shd w:val="clear" w:color="auto" w:fill="FFFFFF"/>
        </w:rPr>
        <w:t xml:space="preserve">позволил выявить </w:t>
      </w:r>
      <w:r w:rsidR="00492572">
        <w:rPr>
          <w:rFonts w:cs="Times New Roman"/>
          <w:color w:val="000000"/>
          <w:sz w:val="24"/>
          <w:szCs w:val="24"/>
          <w:shd w:val="clear" w:color="auto" w:fill="FFFFFF"/>
        </w:rPr>
        <w:t>следующие</w:t>
      </w:r>
      <w:r w:rsidR="007C7B59">
        <w:rPr>
          <w:rFonts w:cs="Times New Roman"/>
          <w:color w:val="000000"/>
          <w:sz w:val="24"/>
          <w:szCs w:val="24"/>
          <w:shd w:val="clear" w:color="auto" w:fill="FFFFFF"/>
        </w:rPr>
        <w:t xml:space="preserve"> переводческие</w:t>
      </w:r>
      <w:r w:rsidR="00D52246">
        <w:rPr>
          <w:rFonts w:cs="Times New Roman"/>
          <w:color w:val="000000"/>
          <w:sz w:val="24"/>
          <w:szCs w:val="24"/>
          <w:shd w:val="clear" w:color="auto" w:fill="FFFFFF"/>
        </w:rPr>
        <w:t xml:space="preserve"> решения</w:t>
      </w:r>
      <w:r w:rsidR="00530E1F">
        <w:rPr>
          <w:rFonts w:cs="Times New Roman"/>
          <w:color w:val="000000"/>
          <w:sz w:val="24"/>
          <w:szCs w:val="24"/>
          <w:shd w:val="clear" w:color="auto" w:fill="FFFFFF"/>
        </w:rPr>
        <w:t>, среди которых</w:t>
      </w:r>
      <w:r w:rsidR="002260E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4930">
        <w:rPr>
          <w:rFonts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="007C7B5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56CD">
        <w:rPr>
          <w:rFonts w:cs="Times New Roman"/>
          <w:color w:val="000000"/>
          <w:sz w:val="24"/>
          <w:szCs w:val="24"/>
          <w:shd w:val="clear" w:color="auto" w:fill="FFFFFF"/>
        </w:rPr>
        <w:t>архаичной и поэтической лексики</w:t>
      </w:r>
      <w:r w:rsidR="00245731" w:rsidRPr="00745DAE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0728E">
        <w:rPr>
          <w:rFonts w:cs="Times New Roman"/>
          <w:color w:val="000000"/>
          <w:sz w:val="24"/>
          <w:szCs w:val="24"/>
          <w:shd w:val="clear" w:color="auto" w:fill="FFFFFF"/>
        </w:rPr>
        <w:t>устойчивых выражений</w:t>
      </w:r>
      <w:r w:rsidR="00245731" w:rsidRPr="00745DAE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745DAE" w:rsidRDefault="00872BFA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 xml:space="preserve">Таким образом, </w:t>
      </w:r>
      <w:r w:rsidR="00F60100" w:rsidRPr="00745DAE">
        <w:rPr>
          <w:sz w:val="24"/>
          <w:szCs w:val="24"/>
        </w:rPr>
        <w:t xml:space="preserve">нами было установлено, что </w:t>
      </w:r>
      <w:r w:rsidR="00BA7CE3" w:rsidRPr="00745DAE">
        <w:rPr>
          <w:sz w:val="24"/>
          <w:szCs w:val="24"/>
        </w:rPr>
        <w:t>переводы</w:t>
      </w:r>
      <w:r w:rsidR="00F60100" w:rsidRPr="00745DAE">
        <w:rPr>
          <w:sz w:val="24"/>
          <w:szCs w:val="24"/>
        </w:rPr>
        <w:t xml:space="preserve"> стихотворения «Незнакомка» А.А. Блока обоих славистов</w:t>
      </w:r>
      <w:r w:rsidR="009B31C3" w:rsidRPr="00745DAE">
        <w:rPr>
          <w:sz w:val="24"/>
          <w:szCs w:val="24"/>
        </w:rPr>
        <w:t xml:space="preserve"> являются востребованными для иностранных читателей, а также в академических кругах</w:t>
      </w:r>
      <w:r w:rsidR="00F60100" w:rsidRPr="00745DAE">
        <w:rPr>
          <w:sz w:val="24"/>
          <w:szCs w:val="24"/>
        </w:rPr>
        <w:t xml:space="preserve">. Это суждение подкрепляется высказыванием филолога и профессора Болонского университета </w:t>
      </w:r>
      <w:proofErr w:type="spellStart"/>
      <w:r w:rsidR="00F60100" w:rsidRPr="00745DAE">
        <w:rPr>
          <w:sz w:val="24"/>
          <w:szCs w:val="24"/>
        </w:rPr>
        <w:t>Алессандро</w:t>
      </w:r>
      <w:proofErr w:type="spellEnd"/>
      <w:r w:rsidR="00F60100" w:rsidRPr="00745DAE">
        <w:rPr>
          <w:sz w:val="24"/>
          <w:szCs w:val="24"/>
        </w:rPr>
        <w:t xml:space="preserve"> </w:t>
      </w:r>
      <w:proofErr w:type="spellStart"/>
      <w:r w:rsidR="00F60100" w:rsidRPr="00745DAE">
        <w:rPr>
          <w:sz w:val="24"/>
          <w:szCs w:val="24"/>
        </w:rPr>
        <w:t>Ниеро</w:t>
      </w:r>
      <w:proofErr w:type="spellEnd"/>
      <w:r w:rsidR="00F60100" w:rsidRPr="00745DAE">
        <w:rPr>
          <w:sz w:val="24"/>
          <w:szCs w:val="24"/>
        </w:rPr>
        <w:t>: «Я принадлежу к поколению русистов, для которых русская поэзия первой половины ХХ века на итальянском языке представлена в основном в двух антологиях (</w:t>
      </w:r>
      <w:r w:rsidR="00BA7CE3" w:rsidRPr="00745DAE">
        <w:rPr>
          <w:sz w:val="24"/>
          <w:szCs w:val="24"/>
        </w:rPr>
        <w:t>«</w:t>
      </w:r>
      <w:proofErr w:type="spellStart"/>
      <w:r w:rsidR="00BA7CE3" w:rsidRPr="00745DAE">
        <w:rPr>
          <w:sz w:val="24"/>
          <w:szCs w:val="24"/>
        </w:rPr>
        <w:t>Il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fiore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del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verso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russo</w:t>
      </w:r>
      <w:proofErr w:type="spellEnd"/>
      <w:r w:rsidR="00BA7CE3" w:rsidRPr="00745DAE">
        <w:rPr>
          <w:sz w:val="24"/>
          <w:szCs w:val="24"/>
        </w:rPr>
        <w:t>»</w:t>
      </w:r>
      <w:r w:rsidR="00671FD5">
        <w:rPr>
          <w:sz w:val="24"/>
          <w:szCs w:val="24"/>
        </w:rPr>
        <w:t xml:space="preserve"> (Цвет русского стиха) [4</w:t>
      </w:r>
      <w:r w:rsidR="00BA7CE3" w:rsidRPr="00745DAE">
        <w:rPr>
          <w:sz w:val="24"/>
          <w:szCs w:val="24"/>
        </w:rPr>
        <w:t>] и «</w:t>
      </w:r>
      <w:proofErr w:type="spellStart"/>
      <w:r w:rsidR="00BA7CE3" w:rsidRPr="00745DAE">
        <w:rPr>
          <w:sz w:val="24"/>
          <w:szCs w:val="24"/>
        </w:rPr>
        <w:t>Poesia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russa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del</w:t>
      </w:r>
      <w:proofErr w:type="spellEnd"/>
      <w:r w:rsidR="00BA7CE3" w:rsidRPr="00745DAE">
        <w:rPr>
          <w:sz w:val="24"/>
          <w:szCs w:val="24"/>
        </w:rPr>
        <w:t> </w:t>
      </w:r>
      <w:proofErr w:type="spellStart"/>
      <w:r w:rsidR="00BA7CE3" w:rsidRPr="00745DAE">
        <w:rPr>
          <w:sz w:val="24"/>
          <w:szCs w:val="24"/>
        </w:rPr>
        <w:t>Novecento</w:t>
      </w:r>
      <w:proofErr w:type="spellEnd"/>
      <w:r w:rsidR="00BA7CE3" w:rsidRPr="00745DAE">
        <w:rPr>
          <w:sz w:val="24"/>
          <w:szCs w:val="24"/>
        </w:rPr>
        <w:t>» (Русская поэзия ХХ века) [</w:t>
      </w:r>
      <w:r w:rsidR="00671FD5">
        <w:rPr>
          <w:sz w:val="24"/>
          <w:szCs w:val="24"/>
        </w:rPr>
        <w:t>3</w:t>
      </w:r>
      <w:r w:rsidR="00BA7CE3" w:rsidRPr="00745DAE">
        <w:rPr>
          <w:sz w:val="24"/>
          <w:szCs w:val="24"/>
        </w:rPr>
        <w:t>])»</w:t>
      </w:r>
      <w:r w:rsidR="00025220">
        <w:rPr>
          <w:sz w:val="24"/>
          <w:szCs w:val="24"/>
        </w:rPr>
        <w:t xml:space="preserve"> </w:t>
      </w:r>
      <w:r w:rsidR="00946B68">
        <w:rPr>
          <w:sz w:val="24"/>
          <w:szCs w:val="24"/>
        </w:rPr>
        <w:t>[1</w:t>
      </w:r>
      <w:r w:rsidR="00025220" w:rsidRPr="00025220">
        <w:rPr>
          <w:sz w:val="24"/>
          <w:szCs w:val="24"/>
        </w:rPr>
        <w:t>]</w:t>
      </w:r>
      <w:r w:rsidR="00BA7CE3" w:rsidRPr="00745DAE">
        <w:rPr>
          <w:sz w:val="24"/>
          <w:szCs w:val="24"/>
        </w:rPr>
        <w:t>.</w:t>
      </w:r>
    </w:p>
    <w:p w:rsidR="009B31C3" w:rsidRPr="00745DAE" w:rsidRDefault="009B3731" w:rsidP="00AF705B">
      <w:pPr>
        <w:spacing w:after="0" w:line="240" w:lineRule="auto"/>
        <w:ind w:firstLine="397"/>
        <w:jc w:val="both"/>
        <w:rPr>
          <w:sz w:val="24"/>
          <w:szCs w:val="24"/>
        </w:rPr>
      </w:pPr>
      <w:r w:rsidRPr="00745DAE">
        <w:rPr>
          <w:sz w:val="24"/>
          <w:szCs w:val="24"/>
        </w:rPr>
        <w:t xml:space="preserve">Результаты исследования могут быть использованы в дальнейшем </w:t>
      </w:r>
      <w:r w:rsidR="004F3664" w:rsidRPr="00745DAE">
        <w:rPr>
          <w:sz w:val="24"/>
          <w:szCs w:val="24"/>
        </w:rPr>
        <w:t>анализе</w:t>
      </w:r>
      <w:r w:rsidRPr="00745DAE">
        <w:rPr>
          <w:sz w:val="24"/>
          <w:szCs w:val="24"/>
        </w:rPr>
        <w:t xml:space="preserve"> особенностей перевода </w:t>
      </w:r>
      <w:r w:rsidR="004F3664" w:rsidRPr="00745DAE">
        <w:rPr>
          <w:sz w:val="24"/>
          <w:szCs w:val="24"/>
        </w:rPr>
        <w:t xml:space="preserve">символистской </w:t>
      </w:r>
      <w:r w:rsidRPr="00745DAE">
        <w:rPr>
          <w:sz w:val="24"/>
          <w:szCs w:val="24"/>
        </w:rPr>
        <w:t xml:space="preserve">русской поэзии на итальянский язык, в частности </w:t>
      </w:r>
      <w:r w:rsidR="004F3664" w:rsidRPr="00745DAE">
        <w:rPr>
          <w:sz w:val="24"/>
          <w:szCs w:val="24"/>
        </w:rPr>
        <w:t xml:space="preserve">произведений А.А. Блока. </w:t>
      </w:r>
    </w:p>
    <w:p w:rsidR="00303938" w:rsidRPr="00745DAE" w:rsidRDefault="00303938" w:rsidP="00AF705B">
      <w:pPr>
        <w:spacing w:after="0" w:line="240" w:lineRule="auto"/>
        <w:ind w:firstLine="397"/>
        <w:jc w:val="center"/>
        <w:rPr>
          <w:b/>
          <w:sz w:val="24"/>
          <w:szCs w:val="24"/>
        </w:rPr>
      </w:pPr>
      <w:r w:rsidRPr="00745DAE">
        <w:rPr>
          <w:b/>
          <w:sz w:val="24"/>
          <w:szCs w:val="24"/>
        </w:rPr>
        <w:t>Литература:</w:t>
      </w:r>
    </w:p>
    <w:p w:rsidR="002260E9" w:rsidRDefault="0018249D" w:rsidP="002260E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Ниеро</w:t>
      </w:r>
      <w:proofErr w:type="spellEnd"/>
      <w:r>
        <w:rPr>
          <w:sz w:val="24"/>
          <w:szCs w:val="24"/>
        </w:rPr>
        <w:t xml:space="preserve"> А</w:t>
      </w:r>
      <w:r w:rsidR="00303938" w:rsidRPr="00745DAE">
        <w:rPr>
          <w:sz w:val="24"/>
          <w:szCs w:val="24"/>
        </w:rPr>
        <w:t xml:space="preserve">. Цвет русского стиха: об антологии, составленной Ренато </w:t>
      </w:r>
      <w:proofErr w:type="spellStart"/>
      <w:r w:rsidR="00303938" w:rsidRPr="00745DAE">
        <w:rPr>
          <w:sz w:val="24"/>
          <w:szCs w:val="24"/>
        </w:rPr>
        <w:t>Поджоли</w:t>
      </w:r>
      <w:proofErr w:type="spellEnd"/>
      <w:r w:rsidR="00303938" w:rsidRPr="00745DAE">
        <w:rPr>
          <w:sz w:val="24"/>
          <w:szCs w:val="24"/>
        </w:rPr>
        <w:t xml:space="preserve"> / А. </w:t>
      </w:r>
      <w:proofErr w:type="spellStart"/>
      <w:r w:rsidR="00303938" w:rsidRPr="00745DAE">
        <w:rPr>
          <w:sz w:val="24"/>
          <w:szCs w:val="24"/>
        </w:rPr>
        <w:t>Ниеро</w:t>
      </w:r>
      <w:proofErr w:type="spellEnd"/>
      <w:r w:rsidR="00303938" w:rsidRPr="00745DAE">
        <w:rPr>
          <w:sz w:val="24"/>
          <w:szCs w:val="24"/>
        </w:rPr>
        <w:t xml:space="preserve"> // Новый мир: ежемесячный журнал художественной ли</w:t>
      </w:r>
      <w:r w:rsidR="003E6276">
        <w:rPr>
          <w:sz w:val="24"/>
          <w:szCs w:val="24"/>
        </w:rPr>
        <w:t>тературы и общественной мысли. 2016. № 12.</w:t>
      </w:r>
      <w:r w:rsidR="00303938" w:rsidRPr="00745DAE">
        <w:rPr>
          <w:sz w:val="24"/>
          <w:szCs w:val="24"/>
        </w:rPr>
        <w:t xml:space="preserve"> С. 182-192. </w:t>
      </w:r>
    </w:p>
    <w:p w:rsidR="00671FD5" w:rsidRDefault="002260E9" w:rsidP="00671FD5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sz w:val="24"/>
          <w:szCs w:val="24"/>
        </w:rPr>
      </w:pPr>
      <w:r w:rsidRPr="002260E9">
        <w:rPr>
          <w:sz w:val="24"/>
          <w:szCs w:val="24"/>
        </w:rPr>
        <w:t>Шестако</w:t>
      </w:r>
      <w:r w:rsidR="008434D4">
        <w:rPr>
          <w:sz w:val="24"/>
          <w:szCs w:val="24"/>
        </w:rPr>
        <w:t>ва, Н.</w:t>
      </w:r>
      <w:r w:rsidRPr="002260E9">
        <w:rPr>
          <w:sz w:val="24"/>
          <w:szCs w:val="24"/>
        </w:rPr>
        <w:t>Н. Явления поэзии Сергея Есен</w:t>
      </w:r>
      <w:r w:rsidR="003E6276">
        <w:rPr>
          <w:sz w:val="24"/>
          <w:szCs w:val="24"/>
        </w:rPr>
        <w:t>ина в итальянской культуре / Н.</w:t>
      </w:r>
      <w:r w:rsidRPr="002260E9">
        <w:rPr>
          <w:sz w:val="24"/>
          <w:szCs w:val="24"/>
        </w:rPr>
        <w:t xml:space="preserve">Н. Шестакова // Русский язык </w:t>
      </w:r>
      <w:r w:rsidR="003E6276">
        <w:rPr>
          <w:sz w:val="24"/>
          <w:szCs w:val="24"/>
        </w:rPr>
        <w:t>и культура в зеркале перевода. 2020. № 1. С. 701-711.</w:t>
      </w:r>
      <w:r w:rsidRPr="002260E9">
        <w:rPr>
          <w:sz w:val="24"/>
          <w:szCs w:val="24"/>
        </w:rPr>
        <w:t xml:space="preserve"> EDN DFLFRK</w:t>
      </w:r>
    </w:p>
    <w:p w:rsidR="00671FD5" w:rsidRPr="00671FD5" w:rsidRDefault="00542C31" w:rsidP="00671FD5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sz w:val="24"/>
          <w:szCs w:val="24"/>
        </w:rPr>
      </w:pPr>
      <w:proofErr w:type="spellStart"/>
      <w:r w:rsidRPr="00671FD5">
        <w:rPr>
          <w:sz w:val="24"/>
          <w:szCs w:val="24"/>
          <w:lang w:val="en-US"/>
        </w:rPr>
        <w:t>Ripellino</w:t>
      </w:r>
      <w:proofErr w:type="spellEnd"/>
      <w:r w:rsidR="00B74930" w:rsidRPr="003E6276">
        <w:rPr>
          <w:sz w:val="24"/>
          <w:szCs w:val="24"/>
        </w:rPr>
        <w:t>,</w:t>
      </w:r>
      <w:r w:rsidRPr="003E6276">
        <w:rPr>
          <w:sz w:val="24"/>
          <w:szCs w:val="24"/>
        </w:rPr>
        <w:t xml:space="preserve"> </w:t>
      </w:r>
      <w:r w:rsidR="00B74930" w:rsidRPr="00671FD5">
        <w:rPr>
          <w:sz w:val="24"/>
          <w:szCs w:val="24"/>
          <w:lang w:val="en-US"/>
        </w:rPr>
        <w:t>A</w:t>
      </w:r>
      <w:r w:rsidR="00B74930" w:rsidRPr="003E6276">
        <w:rPr>
          <w:sz w:val="24"/>
          <w:szCs w:val="24"/>
        </w:rPr>
        <w:t>.</w:t>
      </w:r>
      <w:r w:rsidR="00B74930" w:rsidRPr="00671FD5">
        <w:rPr>
          <w:sz w:val="24"/>
          <w:szCs w:val="24"/>
          <w:lang w:val="en-US"/>
        </w:rPr>
        <w:t>M</w:t>
      </w:r>
      <w:r w:rsidR="00B74930" w:rsidRPr="003E6276">
        <w:rPr>
          <w:sz w:val="24"/>
          <w:szCs w:val="24"/>
        </w:rPr>
        <w:t xml:space="preserve">. </w:t>
      </w:r>
      <w:proofErr w:type="spellStart"/>
      <w:r w:rsidR="00303938" w:rsidRPr="00671FD5">
        <w:rPr>
          <w:sz w:val="24"/>
          <w:szCs w:val="24"/>
          <w:lang w:val="en-US"/>
        </w:rPr>
        <w:t>Poesia</w:t>
      </w:r>
      <w:proofErr w:type="spellEnd"/>
      <w:r w:rsidR="00303938" w:rsidRPr="003E6276">
        <w:rPr>
          <w:sz w:val="24"/>
          <w:szCs w:val="24"/>
        </w:rPr>
        <w:t xml:space="preserve"> </w:t>
      </w:r>
      <w:proofErr w:type="spellStart"/>
      <w:r w:rsidR="00303938" w:rsidRPr="00671FD5">
        <w:rPr>
          <w:sz w:val="24"/>
          <w:szCs w:val="24"/>
          <w:lang w:val="en-US"/>
        </w:rPr>
        <w:t>russa</w:t>
      </w:r>
      <w:proofErr w:type="spellEnd"/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en-US"/>
        </w:rPr>
        <w:t>del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en-US"/>
        </w:rPr>
        <w:t>Novecento</w:t>
      </w:r>
      <w:r w:rsidR="00303938" w:rsidRPr="003E6276">
        <w:rPr>
          <w:sz w:val="24"/>
          <w:szCs w:val="24"/>
        </w:rPr>
        <w:t xml:space="preserve">. </w:t>
      </w:r>
      <w:r w:rsidR="00303938" w:rsidRPr="00671FD5">
        <w:rPr>
          <w:sz w:val="24"/>
          <w:szCs w:val="24"/>
          <w:lang w:val="fr-CA"/>
        </w:rPr>
        <w:t>Versioni</w:t>
      </w:r>
      <w:r w:rsidR="00303938" w:rsidRPr="003E6276">
        <w:rPr>
          <w:sz w:val="24"/>
          <w:szCs w:val="24"/>
        </w:rPr>
        <w:t xml:space="preserve">, </w:t>
      </w:r>
      <w:r w:rsidR="00303938" w:rsidRPr="00671FD5">
        <w:rPr>
          <w:sz w:val="24"/>
          <w:szCs w:val="24"/>
          <w:lang w:val="fr-CA"/>
        </w:rPr>
        <w:t>saggio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introduttivo</w:t>
      </w:r>
      <w:r w:rsidR="00303938" w:rsidRPr="003E6276">
        <w:rPr>
          <w:sz w:val="24"/>
          <w:szCs w:val="24"/>
        </w:rPr>
        <w:t xml:space="preserve">, </w:t>
      </w:r>
      <w:r w:rsidR="00303938" w:rsidRPr="00671FD5">
        <w:rPr>
          <w:sz w:val="24"/>
          <w:szCs w:val="24"/>
          <w:lang w:val="fr-CA"/>
        </w:rPr>
        <w:t>profili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bibliografici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e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note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di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Angelo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Maria</w:t>
      </w:r>
      <w:r w:rsidR="00303938" w:rsidRPr="003E6276">
        <w:rPr>
          <w:sz w:val="24"/>
          <w:szCs w:val="24"/>
        </w:rPr>
        <w:t xml:space="preserve"> </w:t>
      </w:r>
      <w:r w:rsidR="00303938" w:rsidRPr="00671FD5">
        <w:rPr>
          <w:sz w:val="24"/>
          <w:szCs w:val="24"/>
          <w:lang w:val="fr-CA"/>
        </w:rPr>
        <w:t>Ripellino. </w:t>
      </w:r>
      <w:r w:rsidR="00303938" w:rsidRPr="00671FD5">
        <w:rPr>
          <w:sz w:val="24"/>
          <w:szCs w:val="24"/>
          <w:lang w:val="en-US"/>
        </w:rPr>
        <w:t>Parma, «</w:t>
      </w:r>
      <w:proofErr w:type="spellStart"/>
      <w:r w:rsidR="00303938" w:rsidRPr="00671FD5">
        <w:rPr>
          <w:sz w:val="24"/>
          <w:szCs w:val="24"/>
          <w:lang w:val="en-US"/>
        </w:rPr>
        <w:t>Guanda</w:t>
      </w:r>
      <w:proofErr w:type="spellEnd"/>
      <w:r w:rsidR="00303938" w:rsidRPr="00671FD5">
        <w:rPr>
          <w:sz w:val="24"/>
          <w:szCs w:val="24"/>
          <w:lang w:val="en-US"/>
        </w:rPr>
        <w:t>», 1954.</w:t>
      </w:r>
    </w:p>
    <w:p w:rsidR="0039097C" w:rsidRPr="00671FD5" w:rsidRDefault="00303938" w:rsidP="00671FD5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sz w:val="24"/>
          <w:szCs w:val="24"/>
          <w:lang w:val="fr-CA"/>
        </w:rPr>
      </w:pPr>
      <w:r w:rsidRPr="00671FD5">
        <w:rPr>
          <w:sz w:val="24"/>
          <w:szCs w:val="24"/>
          <w:lang w:val="fr-CA"/>
        </w:rPr>
        <w:t>Poggioli</w:t>
      </w:r>
      <w:r w:rsidR="00542C31" w:rsidRPr="00671FD5">
        <w:rPr>
          <w:sz w:val="24"/>
          <w:szCs w:val="24"/>
          <w:lang w:val="fr-CA"/>
        </w:rPr>
        <w:t>, R</w:t>
      </w:r>
      <w:r w:rsidRPr="00671FD5">
        <w:rPr>
          <w:sz w:val="24"/>
          <w:szCs w:val="24"/>
          <w:lang w:val="fr-CA"/>
        </w:rPr>
        <w:t>. Il fiore del verso russo. Torino, «Einaudi», 1949.</w:t>
      </w:r>
    </w:p>
    <w:p w:rsidR="009607B9" w:rsidRPr="00671FD5" w:rsidRDefault="009607B9" w:rsidP="00946B68">
      <w:pPr>
        <w:pStyle w:val="a5"/>
        <w:spacing w:after="0" w:line="240" w:lineRule="auto"/>
        <w:ind w:left="397"/>
        <w:jc w:val="both"/>
        <w:rPr>
          <w:rFonts w:cs="Times New Roman"/>
          <w:sz w:val="24"/>
          <w:szCs w:val="24"/>
          <w:lang w:val="fr-CA"/>
        </w:rPr>
      </w:pPr>
    </w:p>
    <w:sectPr w:rsidR="009607B9" w:rsidRPr="00671FD5" w:rsidSect="00745D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36C6"/>
    <w:multiLevelType w:val="hybridMultilevel"/>
    <w:tmpl w:val="14182CDA"/>
    <w:lvl w:ilvl="0" w:tplc="CA6C0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A2B1C"/>
    <w:multiLevelType w:val="hybridMultilevel"/>
    <w:tmpl w:val="14182CDA"/>
    <w:lvl w:ilvl="0" w:tplc="CA6C0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1"/>
    <w:rsid w:val="00025220"/>
    <w:rsid w:val="000435CA"/>
    <w:rsid w:val="0004645A"/>
    <w:rsid w:val="000838CA"/>
    <w:rsid w:val="000D6B5B"/>
    <w:rsid w:val="001266E9"/>
    <w:rsid w:val="0013288B"/>
    <w:rsid w:val="0014441F"/>
    <w:rsid w:val="0018249D"/>
    <w:rsid w:val="001947B0"/>
    <w:rsid w:val="001B78A1"/>
    <w:rsid w:val="002260E9"/>
    <w:rsid w:val="00245731"/>
    <w:rsid w:val="00245B09"/>
    <w:rsid w:val="002842F3"/>
    <w:rsid w:val="002F45E2"/>
    <w:rsid w:val="00303938"/>
    <w:rsid w:val="003067C4"/>
    <w:rsid w:val="0039097C"/>
    <w:rsid w:val="003930F5"/>
    <w:rsid w:val="003B56A8"/>
    <w:rsid w:val="003E6276"/>
    <w:rsid w:val="003F1E12"/>
    <w:rsid w:val="00446E5F"/>
    <w:rsid w:val="00492572"/>
    <w:rsid w:val="004A4681"/>
    <w:rsid w:val="004C73CB"/>
    <w:rsid w:val="004F3664"/>
    <w:rsid w:val="00530E1F"/>
    <w:rsid w:val="00542C31"/>
    <w:rsid w:val="0055091A"/>
    <w:rsid w:val="005A6CAF"/>
    <w:rsid w:val="005C000B"/>
    <w:rsid w:val="00621EE9"/>
    <w:rsid w:val="006237FE"/>
    <w:rsid w:val="00624E81"/>
    <w:rsid w:val="00671FD5"/>
    <w:rsid w:val="00672D98"/>
    <w:rsid w:val="00687E9B"/>
    <w:rsid w:val="006972B0"/>
    <w:rsid w:val="006A757E"/>
    <w:rsid w:val="006B383E"/>
    <w:rsid w:val="006C7357"/>
    <w:rsid w:val="006D63A3"/>
    <w:rsid w:val="006E607B"/>
    <w:rsid w:val="00745DAE"/>
    <w:rsid w:val="007A7536"/>
    <w:rsid w:val="007B0BB5"/>
    <w:rsid w:val="007C7B59"/>
    <w:rsid w:val="0081716A"/>
    <w:rsid w:val="008434D4"/>
    <w:rsid w:val="00872BFA"/>
    <w:rsid w:val="008E720A"/>
    <w:rsid w:val="008F0D13"/>
    <w:rsid w:val="00916A11"/>
    <w:rsid w:val="00930BFE"/>
    <w:rsid w:val="00946B68"/>
    <w:rsid w:val="009607B9"/>
    <w:rsid w:val="009A0863"/>
    <w:rsid w:val="009B31C3"/>
    <w:rsid w:val="009B3731"/>
    <w:rsid w:val="00A501F1"/>
    <w:rsid w:val="00AD1D0A"/>
    <w:rsid w:val="00AF705B"/>
    <w:rsid w:val="00B40901"/>
    <w:rsid w:val="00B74930"/>
    <w:rsid w:val="00B80876"/>
    <w:rsid w:val="00B86043"/>
    <w:rsid w:val="00BA7CE3"/>
    <w:rsid w:val="00C0728E"/>
    <w:rsid w:val="00C53E15"/>
    <w:rsid w:val="00CA5AF1"/>
    <w:rsid w:val="00CB24F6"/>
    <w:rsid w:val="00D060C2"/>
    <w:rsid w:val="00D20EDE"/>
    <w:rsid w:val="00D20FE4"/>
    <w:rsid w:val="00D256CD"/>
    <w:rsid w:val="00D42AFA"/>
    <w:rsid w:val="00D52246"/>
    <w:rsid w:val="00D54E2B"/>
    <w:rsid w:val="00D605B6"/>
    <w:rsid w:val="00D76B3C"/>
    <w:rsid w:val="00D76F7C"/>
    <w:rsid w:val="00D94B84"/>
    <w:rsid w:val="00DB3B8E"/>
    <w:rsid w:val="00DE69D6"/>
    <w:rsid w:val="00E16C1E"/>
    <w:rsid w:val="00E23882"/>
    <w:rsid w:val="00E9573E"/>
    <w:rsid w:val="00F06546"/>
    <w:rsid w:val="00F11F12"/>
    <w:rsid w:val="00F27C90"/>
    <w:rsid w:val="00F400D5"/>
    <w:rsid w:val="00F52A07"/>
    <w:rsid w:val="00F60100"/>
    <w:rsid w:val="00F66294"/>
    <w:rsid w:val="00FE40E3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18C0"/>
  <w15:chartTrackingRefBased/>
  <w15:docId w15:val="{B7E7FE21-2EC7-48FE-B0E6-74FF2264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9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FE"/>
    <w:rPr>
      <w:color w:val="0563C1" w:themeColor="hyperlink"/>
      <w:u w:val="single"/>
    </w:rPr>
  </w:style>
  <w:style w:type="character" w:customStyle="1" w:styleId="spelle">
    <w:name w:val="spelle"/>
    <w:basedOn w:val="a0"/>
    <w:rsid w:val="00F66294"/>
  </w:style>
  <w:style w:type="character" w:styleId="a4">
    <w:name w:val="Emphasis"/>
    <w:basedOn w:val="a0"/>
    <w:uiPriority w:val="20"/>
    <w:qFormat/>
    <w:rsid w:val="009B3731"/>
    <w:rPr>
      <w:i/>
      <w:iCs/>
    </w:rPr>
  </w:style>
  <w:style w:type="paragraph" w:styleId="a5">
    <w:name w:val="List Paragraph"/>
    <w:basedOn w:val="a"/>
    <w:uiPriority w:val="34"/>
    <w:qFormat/>
    <w:rsid w:val="0030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.gen.neupoko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D08A-9B4C-4EBB-A441-92E9BB3D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673</Words>
  <Characters>4448</Characters>
  <Application>Microsoft Office Word</Application>
  <DocSecurity>0</DocSecurity>
  <Lines>78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73</cp:revision>
  <dcterms:created xsi:type="dcterms:W3CDTF">2024-02-13T14:40:00Z</dcterms:created>
  <dcterms:modified xsi:type="dcterms:W3CDTF">2024-02-16T19:56:00Z</dcterms:modified>
</cp:coreProperties>
</file>