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2A78" w14:textId="2341203F" w:rsidR="00B62411" w:rsidRPr="00114842" w:rsidRDefault="00DF17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>П</w:t>
      </w:r>
      <w:r w:rsidR="00A8556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>ериодизаци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>я</w:t>
      </w:r>
      <w:r w:rsidR="00A8556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 xml:space="preserve"> политической борьбы в </w:t>
      </w:r>
      <w:r w:rsidR="0011484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 xml:space="preserve">Восточной Цзинь </w:t>
      </w:r>
      <w:r w:rsidR="00A8556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 xml:space="preserve">в </w:t>
      </w:r>
      <w:r w:rsidR="0011484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>39</w:t>
      </w:r>
      <w:r w:rsidR="008024FD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>6</w:t>
      </w:r>
      <w:r w:rsidR="0011484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>-420</w:t>
      </w:r>
      <w:r w:rsidR="00A8556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 xml:space="preserve"> гг.</w:t>
      </w:r>
    </w:p>
    <w:p w14:paraId="2ED03149" w14:textId="4FFC2366" w:rsidR="00B62411" w:rsidRDefault="00114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Прасс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Владислав Дмитриевич</w:t>
      </w:r>
      <w:r w:rsidR="001119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</w:p>
    <w:p w14:paraId="03FF8262" w14:textId="5D03AEDB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9371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r w:rsidR="009371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магистратуры</w:t>
      </w:r>
    </w:p>
    <w:p w14:paraId="7C399A4D" w14:textId="1D8DACCC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14:paraId="337C355C" w14:textId="466C1D4E" w:rsidR="00B62411" w:rsidRDefault="0093713A" w:rsidP="00114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Москва, Россия</w:t>
      </w:r>
    </w:p>
    <w:p w14:paraId="3F17E144" w14:textId="6DAA996F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E–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4" w:history="1">
        <w:r w:rsidR="00114842" w:rsidRPr="00BA289D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vprass</w:t>
        </w:r>
        <w:r w:rsidR="00114842" w:rsidRPr="00BA289D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@</w:t>
        </w:r>
        <w:r w:rsidR="00114842" w:rsidRPr="00BA289D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icloud</w:t>
        </w:r>
        <w:r w:rsidR="00114842" w:rsidRPr="00BA289D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="00114842" w:rsidRPr="00BA289D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14:paraId="3DA57D5E" w14:textId="4A9B5D82" w:rsidR="00CC184D" w:rsidRPr="00A85563" w:rsidRDefault="00CC184D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  <w:r w:rsidRPr="00CC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420 г. полководец империи Восточная Цзинь Лю </w:t>
      </w:r>
      <w:proofErr w:type="spellStart"/>
      <w:r w:rsidRPr="00CC184D">
        <w:rPr>
          <w:rFonts w:ascii="Times New Roman" w:eastAsia="Times New Roman" w:hAnsi="Times New Roman" w:cs="Times New Roman"/>
          <w:color w:val="000000"/>
          <w:sz w:val="24"/>
          <w:szCs w:val="24"/>
        </w:rPr>
        <w:t>Юй</w:t>
      </w:r>
      <w:proofErr w:type="spellEnd"/>
      <w:r w:rsidRPr="00CC1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(363-422) заставил последнего цзиньского императора отречься от престола в свою пользу, став основателем нового государства — Сун, в историографии получившего название Лю-Сун. По мнению ряда как отечественных, так и иностранных исследователей, это событие ознаменовало собой не просто смену правящего рода, но и начало принципиально нового периода в истории китайской политической системы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CC184D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когда на смену традиционному монархическому устройству фактически пришли «военно-авторитарные диктатуры»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C184D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[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История Китая, 2014, с. 143-144</w:t>
      </w:r>
      <w:r w:rsidRPr="00CC184D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]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.</w:t>
      </w:r>
      <w:r w:rsidR="00A85563" w:rsidRPr="00A85563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85563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Цель настоящего исследования — предложить периодизацию политической борьбы в </w:t>
      </w:r>
      <w:r w:rsidR="006B268D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царствование</w:t>
      </w:r>
      <w:r w:rsidR="00A85563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двух последних императоров Восточной Цзинь, приведшей к смене Восточной Цзинь империей Лю-Сун</w:t>
      </w:r>
      <w:r w:rsidR="00DF17A5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, н</w:t>
      </w:r>
      <w:r w:rsidR="00DF17A5" w:rsidRPr="00DF17A5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а основе данных исторических источников — династийных историй империй Цзинь и Лю-Сун: «Цзинь шу» [Цзинь шу, </w:t>
      </w:r>
      <w:r w:rsidR="00824892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1974, с. 307-332</w:t>
      </w:r>
      <w:r w:rsidR="00DF17A5" w:rsidRPr="00DF17A5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] и «Сун шу» [Сун шу, </w:t>
      </w:r>
      <w:r w:rsidR="00824892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1974, с. 48-109</w:t>
      </w:r>
      <w:r w:rsidR="00DF17A5" w:rsidRPr="00DF17A5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]</w:t>
      </w:r>
      <w:r w:rsidR="00DF17A5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.</w:t>
      </w:r>
    </w:p>
    <w:p w14:paraId="7F4580CB" w14:textId="444F1313" w:rsidR="00B62411" w:rsidRDefault="00DF17A5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события, о которых сообщается в </w:t>
      </w:r>
      <w:r w:rsidR="008024F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источниках, мы разделили на 9 типов, в том числе военные (в свою очередь подразделя</w:t>
      </w:r>
      <w:r w:rsidR="006B268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024FD"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 внутренние и внешние войны), политические, административные и др., а также подсчитали для каждого года количество событий каждого типа.</w:t>
      </w:r>
    </w:p>
    <w:p w14:paraId="0D3CD86F" w14:textId="77777777" w:rsidR="008024FD" w:rsidRPr="008024FD" w:rsidRDefault="008024FD" w:rsidP="008024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Проанализировав полученные данные, мы пришли к выводу, что политическую борьбу в 396-420 гг. можно разделить на 4 этапа. </w:t>
      </w:r>
      <w:r w:rsidRPr="00802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этап (398-405 гг.) характеризуется крупномасштабными внутренними войнами: восстанием Хуань Сюаня и восстанием Сунь </w:t>
      </w:r>
      <w:proofErr w:type="spellStart"/>
      <w:r w:rsidRPr="008024FD">
        <w:rPr>
          <w:rFonts w:ascii="Times New Roman" w:eastAsia="Times New Roman" w:hAnsi="Times New Roman" w:cs="Times New Roman"/>
          <w:color w:val="000000"/>
          <w:sz w:val="24"/>
          <w:szCs w:val="24"/>
        </w:rPr>
        <w:t>Эня</w:t>
      </w:r>
      <w:proofErr w:type="spellEnd"/>
      <w:r w:rsidRPr="00802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результате победы над Хуань Сюанем начинается возвышение Лю </w:t>
      </w:r>
      <w:proofErr w:type="spellStart"/>
      <w:r w:rsidRPr="008024FD">
        <w:rPr>
          <w:rFonts w:ascii="Times New Roman" w:eastAsia="Times New Roman" w:hAnsi="Times New Roman" w:cs="Times New Roman"/>
          <w:color w:val="000000"/>
          <w:sz w:val="24"/>
          <w:szCs w:val="24"/>
        </w:rPr>
        <w:t>Юя</w:t>
      </w:r>
      <w:proofErr w:type="spellEnd"/>
      <w:r w:rsidRPr="00802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соратников. На втором этапе (406-409 гг.) происходит укрепление их власти и устранение возможных соперников, но не военными, а политическими методами. Внутренние войны на этом этапе практически отсутствуют. К этому же времени относится начало внешней войны — похода Лю </w:t>
      </w:r>
      <w:proofErr w:type="spellStart"/>
      <w:r w:rsidRPr="008024FD">
        <w:rPr>
          <w:rFonts w:ascii="Times New Roman" w:eastAsia="Times New Roman" w:hAnsi="Times New Roman" w:cs="Times New Roman"/>
          <w:color w:val="000000"/>
          <w:sz w:val="24"/>
          <w:szCs w:val="24"/>
        </w:rPr>
        <w:t>Юя</w:t>
      </w:r>
      <w:proofErr w:type="spellEnd"/>
      <w:r w:rsidRPr="00802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 </w:t>
      </w:r>
      <w:proofErr w:type="spellStart"/>
      <w:r w:rsidRPr="008024FD">
        <w:rPr>
          <w:rFonts w:ascii="Times New Roman" w:eastAsia="Times New Roman" w:hAnsi="Times New Roman" w:cs="Times New Roman"/>
          <w:color w:val="000000"/>
          <w:sz w:val="24"/>
          <w:szCs w:val="24"/>
        </w:rPr>
        <w:t>Мужун</w:t>
      </w:r>
      <w:proofErr w:type="spellEnd"/>
      <w:r w:rsidRPr="00802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Чао, правителя Южной Янь. Третий этап (410-412 гг.) отмечен сочетанием внешней (против </w:t>
      </w:r>
      <w:proofErr w:type="spellStart"/>
      <w:r w:rsidRPr="008024FD">
        <w:rPr>
          <w:rFonts w:ascii="Times New Roman" w:eastAsia="Times New Roman" w:hAnsi="Times New Roman" w:cs="Times New Roman"/>
          <w:color w:val="000000"/>
          <w:sz w:val="24"/>
          <w:szCs w:val="24"/>
        </w:rPr>
        <w:t>Мужун</w:t>
      </w:r>
      <w:proofErr w:type="spellEnd"/>
      <w:r w:rsidRPr="00802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Чао) и внутренней (восстание Лу Сюня) войн. К концу этого этапа относится устранение Лю </w:t>
      </w:r>
      <w:proofErr w:type="spellStart"/>
      <w:r w:rsidRPr="008024FD">
        <w:rPr>
          <w:rFonts w:ascii="Times New Roman" w:eastAsia="Times New Roman" w:hAnsi="Times New Roman" w:cs="Times New Roman"/>
          <w:color w:val="000000"/>
          <w:sz w:val="24"/>
          <w:szCs w:val="24"/>
        </w:rPr>
        <w:t>Юем</w:t>
      </w:r>
      <w:proofErr w:type="spellEnd"/>
      <w:r w:rsidRPr="00802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своего ближайшего соратника Лю И, в котором он видел возможного конкурента в борьбе за власть. На четвёртом этапе практически отсутствуют внутренние войны, происходит, в том числе посредством внешней войны, укрепление единоличной власти Лю </w:t>
      </w:r>
      <w:proofErr w:type="spellStart"/>
      <w:r w:rsidRPr="008024FD">
        <w:rPr>
          <w:rFonts w:ascii="Times New Roman" w:eastAsia="Times New Roman" w:hAnsi="Times New Roman" w:cs="Times New Roman"/>
          <w:color w:val="000000"/>
          <w:sz w:val="24"/>
          <w:szCs w:val="24"/>
        </w:rPr>
        <w:t>Юя</w:t>
      </w:r>
      <w:proofErr w:type="spellEnd"/>
      <w:r w:rsidRPr="00802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закладывается фундамент для планируемой им узурпации престола, которая в конце концов и происходит в 420 г.</w:t>
      </w:r>
    </w:p>
    <w:p w14:paraId="286AF7A4" w14:textId="7247DFA1" w:rsidR="00B62411" w:rsidRDefault="00B62411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AB06DA" w14:textId="77777777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7E329C7A" w14:textId="4ED1747F" w:rsidR="0093713A" w:rsidRPr="007F6714" w:rsidRDefault="001119E4" w:rsidP="007F6714">
      <w:pPr>
        <w:pStyle w:val="a8"/>
        <w:rPr>
          <w:rFonts w:ascii="Times New Roman" w:hAnsi="Times New Roman"/>
          <w:sz w:val="24"/>
          <w:szCs w:val="24"/>
        </w:rPr>
      </w:pPr>
      <w:r w:rsidRPr="00884E49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 w:rsidR="007D4BC9" w:rsidRPr="007F671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Сун шу</w:t>
      </w:r>
      <w:r w:rsidR="007D4BC9" w:rsidRPr="007F6714">
        <w:rPr>
          <w:rFonts w:ascii="Times New Roman" w:eastAsia="Times New Roman" w:hAnsi="Times New Roman"/>
          <w:color w:val="000000"/>
          <w:sz w:val="24"/>
          <w:szCs w:val="24"/>
        </w:rPr>
        <w:t xml:space="preserve"> (Книга Сун): в 8 т. Пекин: </w:t>
      </w:r>
      <w:proofErr w:type="spellStart"/>
      <w:r w:rsidR="007D4BC9" w:rsidRPr="007F6714">
        <w:rPr>
          <w:rFonts w:ascii="Times New Roman" w:eastAsia="Times New Roman" w:hAnsi="Times New Roman"/>
          <w:color w:val="000000"/>
          <w:sz w:val="24"/>
          <w:szCs w:val="24"/>
        </w:rPr>
        <w:t>Чжунхуа</w:t>
      </w:r>
      <w:proofErr w:type="spellEnd"/>
      <w:r w:rsidR="007D4BC9" w:rsidRPr="007F671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D4BC9" w:rsidRPr="007F6714">
        <w:rPr>
          <w:rFonts w:ascii="Times New Roman" w:eastAsia="Times New Roman" w:hAnsi="Times New Roman"/>
          <w:color w:val="000000"/>
          <w:sz w:val="24"/>
          <w:szCs w:val="24"/>
        </w:rPr>
        <w:t>шуцзюй</w:t>
      </w:r>
      <w:proofErr w:type="spellEnd"/>
      <w:r w:rsidR="007D4BC9" w:rsidRPr="007F6714">
        <w:rPr>
          <w:rFonts w:ascii="Times New Roman" w:eastAsia="Times New Roman" w:hAnsi="Times New Roman"/>
          <w:color w:val="000000"/>
          <w:sz w:val="24"/>
          <w:szCs w:val="24"/>
        </w:rPr>
        <w:t>, 1974.</w:t>
      </w:r>
    </w:p>
    <w:p w14:paraId="76A9F8DE" w14:textId="6FE4EAF4" w:rsidR="0093713A" w:rsidRPr="007F6714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7D4BC9" w:rsidRPr="007F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Цзинь шу</w:t>
      </w:r>
      <w:r w:rsidR="007D4BC9" w:rsidRPr="007F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(Книга Цзинь): в 10 т. Пекин: </w:t>
      </w:r>
      <w:proofErr w:type="spellStart"/>
      <w:r w:rsidR="007D4BC9" w:rsidRPr="007F6714">
        <w:rPr>
          <w:rFonts w:ascii="Times New Roman" w:eastAsia="Times New Roman" w:hAnsi="Times New Roman" w:cs="Times New Roman"/>
          <w:color w:val="000000"/>
          <w:sz w:val="24"/>
          <w:szCs w:val="24"/>
        </w:rPr>
        <w:t>Чжунхуа</w:t>
      </w:r>
      <w:proofErr w:type="spellEnd"/>
      <w:r w:rsidR="007D4BC9" w:rsidRPr="007F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4BC9" w:rsidRPr="007F6714">
        <w:rPr>
          <w:rFonts w:ascii="Times New Roman" w:eastAsia="Times New Roman" w:hAnsi="Times New Roman" w:cs="Times New Roman"/>
          <w:color w:val="000000"/>
          <w:sz w:val="24"/>
          <w:szCs w:val="24"/>
        </w:rPr>
        <w:t>шуцзюй</w:t>
      </w:r>
      <w:proofErr w:type="spellEnd"/>
      <w:r w:rsidR="007D4BC9" w:rsidRPr="007F6714">
        <w:rPr>
          <w:rFonts w:ascii="Times New Roman" w:eastAsia="Times New Roman" w:hAnsi="Times New Roman" w:cs="Times New Roman"/>
          <w:color w:val="000000"/>
          <w:sz w:val="24"/>
          <w:szCs w:val="24"/>
        </w:rPr>
        <w:t>, 1974.</w:t>
      </w:r>
    </w:p>
    <w:p w14:paraId="3830DF26" w14:textId="77777777" w:rsidR="007D4BC9" w:rsidRPr="007D4BC9" w:rsidRDefault="0093713A" w:rsidP="007D4B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7F6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4BC9" w:rsidRPr="007D4BC9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Китая с древнейших времен до начала XXI века: в 10 т. — Т. 3. Троецарствие, Цзинь, Южные и Северные династии, Суй, Тан (220-907) / отв. ред. И.Ф. Попова, М.Е. Кравцова. М.: Наука — Восточная литература, 2014.</w:t>
      </w:r>
    </w:p>
    <w:p w14:paraId="383D3F77" w14:textId="45ED8CD8" w:rsidR="0093713A" w:rsidRDefault="0093713A" w:rsidP="007F67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AFDEAE" w14:textId="77777777" w:rsidR="007D4BC9" w:rsidRPr="007D4BC9" w:rsidRDefault="007D4BC9" w:rsidP="007F67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87719" w14:textId="77777777" w:rsidR="00B62411" w:rsidRPr="007D4BC9" w:rsidRDefault="00B62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BDBCC4" w14:textId="77777777" w:rsidR="0093713A" w:rsidRPr="007D4BC9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3713A" w:rsidRPr="007D4BC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42"/>
    <w:rsid w:val="000007D1"/>
    <w:rsid w:val="000967D7"/>
    <w:rsid w:val="001119E4"/>
    <w:rsid w:val="00114842"/>
    <w:rsid w:val="00275BB0"/>
    <w:rsid w:val="002A6A2D"/>
    <w:rsid w:val="002C13F5"/>
    <w:rsid w:val="003567BA"/>
    <w:rsid w:val="004F14BC"/>
    <w:rsid w:val="005E386D"/>
    <w:rsid w:val="006B268D"/>
    <w:rsid w:val="006B339E"/>
    <w:rsid w:val="007B4530"/>
    <w:rsid w:val="007D4BC9"/>
    <w:rsid w:val="007F6714"/>
    <w:rsid w:val="008024FD"/>
    <w:rsid w:val="00824892"/>
    <w:rsid w:val="00884E49"/>
    <w:rsid w:val="0093713A"/>
    <w:rsid w:val="00A85563"/>
    <w:rsid w:val="00B62411"/>
    <w:rsid w:val="00CA0150"/>
    <w:rsid w:val="00CC184D"/>
    <w:rsid w:val="00DB4176"/>
    <w:rsid w:val="00DE6E76"/>
    <w:rsid w:val="00DF17A5"/>
    <w:rsid w:val="00E4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F08E"/>
  <w15:docId w15:val="{7F5340CD-F03C-4B58-A2D6-95368B18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7F6714"/>
    <w:rPr>
      <w:rFonts w:eastAsia="DengXian" w:cs="Times New Roman"/>
      <w:lang w:eastAsia="zh-CN"/>
    </w:rPr>
  </w:style>
  <w:style w:type="character" w:customStyle="1" w:styleId="a9">
    <w:name w:val="Текст сноски Знак"/>
    <w:basedOn w:val="a0"/>
    <w:link w:val="a8"/>
    <w:uiPriority w:val="99"/>
    <w:rsid w:val="007F6714"/>
    <w:rPr>
      <w:rFonts w:eastAsia="DengXi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rass@iclou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80;&#1089;&#1083;&#1072;&#1074;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942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3</cp:revision>
  <dcterms:created xsi:type="dcterms:W3CDTF">2024-02-14T09:45:00Z</dcterms:created>
  <dcterms:modified xsi:type="dcterms:W3CDTF">2024-02-15T21:43:00Z</dcterms:modified>
</cp:coreProperties>
</file>