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E6C" w:rsidRDefault="00885E6C" w:rsidP="00885E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Научная конференция «Ломоносов-2024»</w:t>
      </w:r>
    </w:p>
    <w:p w:rsidR="00885E6C" w:rsidRDefault="00885E6C" w:rsidP="00885E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Тезисы исследования на тему «Образ Османской империи в европейской прессе в период Крымской войны»</w:t>
      </w:r>
    </w:p>
    <w:p w:rsidR="00B11804" w:rsidRDefault="00B11804" w:rsidP="00B11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1804" w:rsidRPr="007B4152" w:rsidRDefault="00B11804" w:rsidP="007B4152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B4152">
        <w:rPr>
          <w:rFonts w:ascii="Times New Roman" w:hAnsi="Times New Roman" w:cs="Times New Roman"/>
          <w:sz w:val="26"/>
          <w:szCs w:val="26"/>
        </w:rPr>
        <w:t xml:space="preserve">Крымская война – ключевой эпизод Восточного вопроса. Именно в середине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B4152">
        <w:rPr>
          <w:rFonts w:ascii="Times New Roman" w:hAnsi="Times New Roman" w:cs="Times New Roman"/>
          <w:sz w:val="26"/>
          <w:szCs w:val="26"/>
        </w:rPr>
        <w:t xml:space="preserve"> в. Османская империя заняла центральное положение во внешнеполитических курсах большинства Великих европейских держав. В Крымскую войну были вовлечены крупнейшие игроки международной арены, они преследовали собственные цели на Ближнем Востоке. </w:t>
      </w:r>
    </w:p>
    <w:p w:rsidR="00B11804" w:rsidRPr="007B4152" w:rsidRDefault="00B11804" w:rsidP="00885E6C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B4152">
        <w:rPr>
          <w:rFonts w:ascii="Times New Roman" w:hAnsi="Times New Roman" w:cs="Times New Roman"/>
          <w:i/>
          <w:iCs/>
          <w:sz w:val="26"/>
          <w:szCs w:val="26"/>
        </w:rPr>
        <w:t>Хронологические рамки</w:t>
      </w:r>
      <w:r w:rsidRPr="007B4152">
        <w:rPr>
          <w:rFonts w:ascii="Times New Roman" w:hAnsi="Times New Roman" w:cs="Times New Roman"/>
          <w:sz w:val="26"/>
          <w:szCs w:val="26"/>
        </w:rPr>
        <w:t xml:space="preserve"> работы ограничены периодом Восточной войны 1853-1856 гг. Этот период интересует нас с точки зрения формирования в европейской риторике стереотипов и клише в образе Турции.</w:t>
      </w:r>
    </w:p>
    <w:p w:rsidR="007B4152" w:rsidRPr="007B4152" w:rsidRDefault="007B4152" w:rsidP="007B4152">
      <w:pPr>
        <w:spacing w:after="240" w:line="360" w:lineRule="auto"/>
        <w:ind w:left="-284" w:right="277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B4152">
        <w:rPr>
          <w:rFonts w:ascii="Times New Roman" w:hAnsi="Times New Roman" w:cs="Times New Roman"/>
          <w:i/>
          <w:iCs/>
          <w:sz w:val="26"/>
          <w:szCs w:val="26"/>
        </w:rPr>
        <w:t>Объектом</w:t>
      </w:r>
      <w:r w:rsidRPr="007B4152">
        <w:rPr>
          <w:rFonts w:ascii="Times New Roman" w:hAnsi="Times New Roman" w:cs="Times New Roman"/>
          <w:sz w:val="26"/>
          <w:szCs w:val="26"/>
        </w:rPr>
        <w:t xml:space="preserve"> исследования является образ Османской империи в Англии и Франции в годы Крымской войны, роль Турции на международной арене того времени. </w:t>
      </w:r>
      <w:r w:rsidRPr="007B4152">
        <w:rPr>
          <w:rFonts w:ascii="Times New Roman" w:hAnsi="Times New Roman" w:cs="Times New Roman"/>
          <w:i/>
          <w:iCs/>
          <w:sz w:val="26"/>
          <w:szCs w:val="26"/>
        </w:rPr>
        <w:t>Предметом</w:t>
      </w:r>
      <w:r w:rsidRPr="007B4152">
        <w:rPr>
          <w:rFonts w:ascii="Times New Roman" w:hAnsi="Times New Roman" w:cs="Times New Roman"/>
          <w:sz w:val="26"/>
          <w:szCs w:val="26"/>
        </w:rPr>
        <w:t xml:space="preserve"> исследования выступают карикатуры из сатирической периодики Англии (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Punch</w:t>
      </w:r>
      <w:r w:rsidRPr="007B4152">
        <w:rPr>
          <w:rFonts w:ascii="Times New Roman" w:hAnsi="Times New Roman" w:cs="Times New Roman"/>
          <w:sz w:val="26"/>
          <w:szCs w:val="26"/>
        </w:rPr>
        <w:t xml:space="preserve">,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7B4152">
        <w:rPr>
          <w:rFonts w:ascii="Times New Roman" w:hAnsi="Times New Roman" w:cs="Times New Roman"/>
          <w:sz w:val="26"/>
          <w:szCs w:val="26"/>
        </w:rPr>
        <w:t xml:space="preserve">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B4152">
        <w:rPr>
          <w:rFonts w:ascii="Times New Roman" w:hAnsi="Times New Roman" w:cs="Times New Roman"/>
          <w:sz w:val="26"/>
          <w:szCs w:val="26"/>
        </w:rPr>
        <w:t xml:space="preserve">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London</w:t>
      </w:r>
      <w:r w:rsidRPr="007B4152">
        <w:rPr>
          <w:rFonts w:ascii="Times New Roman" w:hAnsi="Times New Roman" w:cs="Times New Roman"/>
          <w:sz w:val="26"/>
          <w:szCs w:val="26"/>
        </w:rPr>
        <w:t xml:space="preserve">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Charivari</w:t>
      </w:r>
      <w:r w:rsidRPr="007B4152">
        <w:rPr>
          <w:rFonts w:ascii="Times New Roman" w:hAnsi="Times New Roman" w:cs="Times New Roman"/>
          <w:sz w:val="26"/>
          <w:szCs w:val="26"/>
        </w:rPr>
        <w:t>) и Франции (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Le</w:t>
      </w:r>
      <w:r w:rsidRPr="007B4152">
        <w:rPr>
          <w:rFonts w:ascii="Times New Roman" w:hAnsi="Times New Roman" w:cs="Times New Roman"/>
          <w:sz w:val="26"/>
          <w:szCs w:val="26"/>
        </w:rPr>
        <w:t xml:space="preserve"> </w:t>
      </w:r>
      <w:r w:rsidRPr="007B4152">
        <w:rPr>
          <w:rFonts w:ascii="Times New Roman" w:hAnsi="Times New Roman" w:cs="Times New Roman"/>
          <w:sz w:val="26"/>
          <w:szCs w:val="26"/>
          <w:lang w:val="en-US"/>
        </w:rPr>
        <w:t>Charivari</w:t>
      </w:r>
      <w:r w:rsidRPr="007B4152">
        <w:rPr>
          <w:rFonts w:ascii="Times New Roman" w:hAnsi="Times New Roman" w:cs="Times New Roman"/>
          <w:sz w:val="26"/>
          <w:szCs w:val="26"/>
        </w:rPr>
        <w:t>) за 1853-1856 гг. в качестве источника изучения образа Османской империи.</w:t>
      </w:r>
    </w:p>
    <w:p w:rsidR="007B4152" w:rsidRPr="007B4152" w:rsidRDefault="007B4152" w:rsidP="007B4152">
      <w:pPr>
        <w:spacing w:after="240" w:line="360" w:lineRule="auto"/>
        <w:ind w:left="-284" w:right="277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основе имеющегося материала и определенной теоретической базы,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была предложена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415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гипотез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>: «</w:t>
      </w:r>
      <w:r w:rsidRPr="007B4152">
        <w:rPr>
          <w:rFonts w:ascii="Times New Roman" w:hAnsi="Times New Roman" w:cs="Times New Roman"/>
          <w:sz w:val="26"/>
          <w:szCs w:val="26"/>
        </w:rPr>
        <w:t>Образ Османской империи претерпел значительные изменения в европейской парадигме в ходе Крымской войны».</w:t>
      </w:r>
    </w:p>
    <w:p w:rsidR="007B4152" w:rsidRPr="007B4152" w:rsidRDefault="007B4152" w:rsidP="007B4152">
      <w:pPr>
        <w:spacing w:after="240" w:line="360" w:lineRule="auto"/>
        <w:ind w:left="-284" w:right="277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Toc23416055"/>
      <w:bookmarkStart w:id="1" w:name="_Toc23451055"/>
      <w:bookmarkStart w:id="2" w:name="_Toc23451165"/>
      <w:bookmarkStart w:id="3" w:name="_Toc103566060"/>
      <w:bookmarkStart w:id="4" w:name="_Toc103604520"/>
      <w:bookmarkStart w:id="5" w:name="_Toc103613863"/>
      <w:bookmarkStart w:id="6" w:name="_Toc135395364"/>
      <w:r w:rsidRPr="007B4152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Цель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 заключа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лась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выявлении специфики образа Османской империи, в определении роли Турции во взаимодействии с европейскими странами. Обозначенная цель и заключенные в нее </w:t>
      </w:r>
      <w:r w:rsidRPr="007B415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ключевые вопросы исследования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(какой была Османская империя </w:t>
      </w:r>
      <w:r w:rsidR="00885E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проводимая ею политика 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европейских </w:t>
      </w:r>
      <w:proofErr w:type="gramStart"/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>карикатурах</w:t>
      </w:r>
      <w:r w:rsidR="00885E6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какую роль отводили европейские страны Турции в середине 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XIX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в.) обусловили постановку следующих </w:t>
      </w:r>
      <w:r w:rsidRPr="007B415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задач</w:t>
      </w:r>
      <w:r w:rsidRPr="007B415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bookmarkEnd w:id="0"/>
      <w:bookmarkEnd w:id="1"/>
      <w:bookmarkEnd w:id="2"/>
      <w:bookmarkEnd w:id="3"/>
      <w:bookmarkEnd w:id="4"/>
      <w:bookmarkEnd w:id="5"/>
      <w:bookmarkEnd w:id="6"/>
    </w:p>
    <w:p w:rsidR="007B4152" w:rsidRPr="007B4152" w:rsidRDefault="007B4152" w:rsidP="007B4152">
      <w:pPr>
        <w:pStyle w:val="a3"/>
        <w:numPr>
          <w:ilvl w:val="0"/>
          <w:numId w:val="1"/>
        </w:numPr>
        <w:spacing w:after="240" w:line="360" w:lineRule="auto"/>
        <w:ind w:left="-284" w:right="277"/>
        <w:jc w:val="both"/>
        <w:rPr>
          <w:color w:val="000000" w:themeColor="text1"/>
          <w:sz w:val="26"/>
          <w:szCs w:val="26"/>
        </w:rPr>
      </w:pPr>
      <w:r w:rsidRPr="007B4152">
        <w:rPr>
          <w:color w:val="000000" w:themeColor="text1"/>
          <w:sz w:val="26"/>
          <w:szCs w:val="26"/>
        </w:rPr>
        <w:t>с опорой на исторические труды выделить наиболее значимые вехи развития Восточного вопроса к началу Крымской войны, создать исторический портрет взаимоотношений Англии и Франции с Турцией;</w:t>
      </w:r>
    </w:p>
    <w:p w:rsidR="007B4152" w:rsidRPr="007B4152" w:rsidRDefault="007B4152" w:rsidP="007B4152">
      <w:pPr>
        <w:pStyle w:val="a3"/>
        <w:numPr>
          <w:ilvl w:val="0"/>
          <w:numId w:val="1"/>
        </w:numPr>
        <w:spacing w:after="240" w:line="360" w:lineRule="auto"/>
        <w:ind w:left="-284" w:right="277"/>
        <w:jc w:val="both"/>
        <w:rPr>
          <w:color w:val="000000" w:themeColor="text1"/>
          <w:sz w:val="26"/>
          <w:szCs w:val="26"/>
        </w:rPr>
      </w:pPr>
      <w:r w:rsidRPr="007B4152">
        <w:rPr>
          <w:color w:val="000000" w:themeColor="text1"/>
          <w:sz w:val="26"/>
          <w:szCs w:val="26"/>
        </w:rPr>
        <w:t>проанализировать феномен Крымской войны, определить ее историческое значение;</w:t>
      </w:r>
    </w:p>
    <w:p w:rsidR="007B4152" w:rsidRPr="007B4152" w:rsidRDefault="007B4152" w:rsidP="007B4152">
      <w:pPr>
        <w:pStyle w:val="a3"/>
        <w:numPr>
          <w:ilvl w:val="0"/>
          <w:numId w:val="1"/>
        </w:numPr>
        <w:spacing w:after="240" w:line="360" w:lineRule="auto"/>
        <w:ind w:left="-284" w:right="277"/>
        <w:jc w:val="both"/>
        <w:rPr>
          <w:color w:val="000000" w:themeColor="text1"/>
          <w:sz w:val="26"/>
          <w:szCs w:val="26"/>
        </w:rPr>
      </w:pPr>
      <w:r w:rsidRPr="007B4152">
        <w:rPr>
          <w:color w:val="000000" w:themeColor="text1"/>
          <w:sz w:val="26"/>
          <w:szCs w:val="26"/>
        </w:rPr>
        <w:lastRenderedPageBreak/>
        <w:t>выявить черты образа Османской империи, отраженного в европейской периодике периода Крымской войны;</w:t>
      </w:r>
    </w:p>
    <w:p w:rsidR="0032473B" w:rsidRDefault="007B4152" w:rsidP="0032473B">
      <w:pPr>
        <w:pStyle w:val="a3"/>
        <w:numPr>
          <w:ilvl w:val="0"/>
          <w:numId w:val="1"/>
        </w:numPr>
        <w:spacing w:after="240" w:line="360" w:lineRule="auto"/>
        <w:ind w:left="-284" w:right="277"/>
        <w:jc w:val="both"/>
        <w:rPr>
          <w:color w:val="000000" w:themeColor="text1"/>
          <w:sz w:val="26"/>
          <w:szCs w:val="26"/>
        </w:rPr>
      </w:pPr>
      <w:r w:rsidRPr="007B4152">
        <w:rPr>
          <w:color w:val="000000" w:themeColor="text1"/>
          <w:sz w:val="26"/>
          <w:szCs w:val="26"/>
        </w:rPr>
        <w:t xml:space="preserve">с учетом результатов выполнения предыдущих задач определить, насколько была верна предложенная гипотеза насчет изменчивости образа Османской империи, а также предложить варианты определения роли Турции на международной арене в середине </w:t>
      </w:r>
      <w:r w:rsidRPr="007B4152">
        <w:rPr>
          <w:color w:val="000000" w:themeColor="text1"/>
          <w:sz w:val="26"/>
          <w:szCs w:val="26"/>
          <w:lang w:val="en-US"/>
        </w:rPr>
        <w:t>XIX</w:t>
      </w:r>
      <w:r w:rsidRPr="007B4152">
        <w:rPr>
          <w:color w:val="000000" w:themeColor="text1"/>
          <w:sz w:val="26"/>
          <w:szCs w:val="26"/>
        </w:rPr>
        <w:t xml:space="preserve"> в.</w:t>
      </w:r>
    </w:p>
    <w:p w:rsidR="0032473B" w:rsidRDefault="0032473B" w:rsidP="00885E6C">
      <w:pPr>
        <w:spacing w:after="240" w:line="360" w:lineRule="auto"/>
        <w:ind w:left="-644" w:right="27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4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Специфику методологической базы работы объясняют особенности источником. В связи с тем, что 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исследовала довольно большой блок</w:t>
      </w:r>
      <w:r w:rsidRPr="00324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сатирически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324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изображени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24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кари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24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атур,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целью работы является анализ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образа Другого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этих карикатурах, основным методом, использованным в работе, стала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имагология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особый вклад в развитие которой как научно-исследовательского метода, в отечественной историографии внес Александр Сергеевич Медяков.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 w:rsidRPr="0032473B">
        <w:rPr>
          <w:rFonts w:ascii="Times New Roman" w:hAnsi="Times New Roman" w:cs="Times New Roman"/>
          <w:i/>
          <w:iCs/>
          <w:sz w:val="26"/>
          <w:szCs w:val="26"/>
        </w:rPr>
        <w:t>магология</w:t>
      </w:r>
      <w:proofErr w:type="spellEnd"/>
      <w:r w:rsidRPr="0032473B">
        <w:rPr>
          <w:rFonts w:ascii="Times New Roman" w:hAnsi="Times New Roman" w:cs="Times New Roman"/>
          <w:sz w:val="26"/>
          <w:szCs w:val="26"/>
        </w:rPr>
        <w:t xml:space="preserve"> занимается</w:t>
      </w:r>
      <w:r>
        <w:rPr>
          <w:rFonts w:ascii="Times New Roman" w:hAnsi="Times New Roman" w:cs="Times New Roman"/>
          <w:sz w:val="26"/>
          <w:szCs w:val="26"/>
        </w:rPr>
        <w:t xml:space="preserve"> изучением</w:t>
      </w:r>
      <w:r w:rsidRPr="0032473B">
        <w:rPr>
          <w:rFonts w:ascii="Times New Roman" w:hAnsi="Times New Roman" w:cs="Times New Roman"/>
          <w:sz w:val="26"/>
          <w:szCs w:val="26"/>
        </w:rPr>
        <w:t xml:space="preserve"> способов анализа визуальных источников</w:t>
      </w:r>
      <w:r>
        <w:rPr>
          <w:rFonts w:ascii="Times New Roman" w:hAnsi="Times New Roman" w:cs="Times New Roman"/>
          <w:sz w:val="26"/>
          <w:szCs w:val="26"/>
        </w:rPr>
        <w:t>, и, кроме</w:t>
      </w:r>
      <w:r w:rsidRPr="0032473B">
        <w:rPr>
          <w:rFonts w:ascii="Times New Roman" w:hAnsi="Times New Roman" w:cs="Times New Roman"/>
          <w:sz w:val="26"/>
          <w:szCs w:val="26"/>
        </w:rPr>
        <w:t xml:space="preserve"> того, </w:t>
      </w:r>
      <w:proofErr w:type="spellStart"/>
      <w:r w:rsidRPr="0032473B">
        <w:rPr>
          <w:rFonts w:ascii="Times New Roman" w:hAnsi="Times New Roman" w:cs="Times New Roman"/>
          <w:sz w:val="26"/>
          <w:szCs w:val="26"/>
        </w:rPr>
        <w:t>имагология</w:t>
      </w:r>
      <w:proofErr w:type="spellEnd"/>
      <w:r w:rsidRPr="0032473B">
        <w:rPr>
          <w:rFonts w:ascii="Times New Roman" w:hAnsi="Times New Roman" w:cs="Times New Roman"/>
          <w:sz w:val="26"/>
          <w:szCs w:val="26"/>
        </w:rPr>
        <w:t xml:space="preserve"> изучает конструируемую, в нашем случае в карикатурах, оппозицию «мы» и «они», исторические нарративы образов Другого. Одна из главных задач политической карикатуры в военное время – объяснить, кто из участников конфликта «свой», а кто – «враг».  В европейских карикатурах периода Крымской войны образ врага </w:t>
      </w:r>
      <w:r w:rsidR="00885E6C">
        <w:rPr>
          <w:rFonts w:ascii="Times New Roman" w:hAnsi="Times New Roman" w:cs="Times New Roman"/>
          <w:sz w:val="26"/>
          <w:szCs w:val="26"/>
        </w:rPr>
        <w:t>един</w:t>
      </w:r>
      <w:r w:rsidRPr="0032473B">
        <w:rPr>
          <w:rFonts w:ascii="Times New Roman" w:hAnsi="Times New Roman" w:cs="Times New Roman"/>
          <w:sz w:val="26"/>
          <w:szCs w:val="26"/>
        </w:rPr>
        <w:t>: благородные великие державы Европы борются с дикой Россией. Какую роль отводили европейцы в этом конфликте союзной Турции, была она «своей» или</w:t>
      </w:r>
      <w:r w:rsidR="00924A93">
        <w:rPr>
          <w:rFonts w:ascii="Times New Roman" w:hAnsi="Times New Roman" w:cs="Times New Roman"/>
          <w:sz w:val="26"/>
          <w:szCs w:val="26"/>
        </w:rPr>
        <w:t xml:space="preserve"> чужой</w:t>
      </w:r>
      <w:r w:rsidR="00885E6C">
        <w:rPr>
          <w:rFonts w:ascii="Times New Roman" w:hAnsi="Times New Roman" w:cs="Times New Roman"/>
          <w:sz w:val="26"/>
          <w:szCs w:val="26"/>
        </w:rPr>
        <w:t>?</w:t>
      </w:r>
    </w:p>
    <w:p w:rsidR="00924A93" w:rsidRDefault="00924A93" w:rsidP="00885E6C">
      <w:pPr>
        <w:spacing w:after="240" w:line="360" w:lineRule="auto"/>
        <w:ind w:left="-644" w:right="27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3">
        <w:rPr>
          <w:rFonts w:ascii="Times New Roman" w:hAnsi="Times New Roman" w:cs="Times New Roman"/>
          <w:sz w:val="26"/>
          <w:szCs w:val="26"/>
        </w:rPr>
        <w:t xml:space="preserve">Тема исследования предполагает использование в качестве источников европейской прессы периода Крымской войны. Со второй половины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924A93">
        <w:rPr>
          <w:rFonts w:ascii="Times New Roman" w:hAnsi="Times New Roman" w:cs="Times New Roman"/>
          <w:sz w:val="26"/>
          <w:szCs w:val="26"/>
        </w:rPr>
        <w:t xml:space="preserve"> в. тип сатирического журнала с карикатурами стал мировым явлением, в этих изданиях отражались события международной и внутренней жизни государств</w:t>
      </w:r>
      <w:r w:rsidR="006A3288">
        <w:rPr>
          <w:rFonts w:ascii="Times New Roman" w:hAnsi="Times New Roman" w:cs="Times New Roman"/>
          <w:sz w:val="26"/>
          <w:szCs w:val="26"/>
        </w:rPr>
        <w:t>.</w:t>
      </w:r>
      <w:r w:rsidRPr="00924A93">
        <w:rPr>
          <w:rFonts w:ascii="Times New Roman" w:hAnsi="Times New Roman" w:cs="Times New Roman"/>
          <w:sz w:val="26"/>
          <w:szCs w:val="26"/>
        </w:rPr>
        <w:t xml:space="preserve"> В ходе подготовительного этапа работы было принято решение сузить базу исследуемого материала до двух сатирических изданий – британского еженедельного журнала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Punch</w:t>
      </w:r>
      <w:r w:rsidRPr="00924A93">
        <w:rPr>
          <w:rFonts w:ascii="Times New Roman" w:hAnsi="Times New Roman" w:cs="Times New Roman"/>
          <w:sz w:val="26"/>
          <w:szCs w:val="26"/>
        </w:rPr>
        <w:t xml:space="preserve">,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924A93">
        <w:rPr>
          <w:rFonts w:ascii="Times New Roman" w:hAnsi="Times New Roman" w:cs="Times New Roman"/>
          <w:sz w:val="26"/>
          <w:szCs w:val="26"/>
        </w:rPr>
        <w:t xml:space="preserve">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24A93">
        <w:rPr>
          <w:rFonts w:ascii="Times New Roman" w:hAnsi="Times New Roman" w:cs="Times New Roman"/>
          <w:sz w:val="26"/>
          <w:szCs w:val="26"/>
        </w:rPr>
        <w:t xml:space="preserve">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London</w:t>
      </w:r>
      <w:r w:rsidRPr="00924A93">
        <w:rPr>
          <w:rFonts w:ascii="Times New Roman" w:hAnsi="Times New Roman" w:cs="Times New Roman"/>
          <w:sz w:val="26"/>
          <w:szCs w:val="26"/>
        </w:rPr>
        <w:t xml:space="preserve">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Charivari</w:t>
      </w:r>
      <w:r w:rsidRPr="00924A93">
        <w:rPr>
          <w:rStyle w:val="a6"/>
          <w:rFonts w:ascii="Times New Roman" w:hAnsi="Times New Roman" w:cs="Times New Roman"/>
          <w:sz w:val="26"/>
          <w:szCs w:val="26"/>
          <w:lang w:val="en-US"/>
        </w:rPr>
        <w:footnoteReference w:id="1"/>
      </w:r>
      <w:r w:rsidRPr="00924A93">
        <w:rPr>
          <w:rFonts w:ascii="Times New Roman" w:hAnsi="Times New Roman" w:cs="Times New Roman"/>
          <w:sz w:val="26"/>
          <w:szCs w:val="26"/>
        </w:rPr>
        <w:t xml:space="preserve"> и французской ежедневной газеты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Le</w:t>
      </w:r>
      <w:r w:rsidRPr="00924A93">
        <w:rPr>
          <w:rFonts w:ascii="Times New Roman" w:hAnsi="Times New Roman" w:cs="Times New Roman"/>
          <w:sz w:val="26"/>
          <w:szCs w:val="26"/>
        </w:rPr>
        <w:t xml:space="preserve"> </w:t>
      </w:r>
      <w:r w:rsidRPr="00924A93">
        <w:rPr>
          <w:rFonts w:ascii="Times New Roman" w:hAnsi="Times New Roman" w:cs="Times New Roman"/>
          <w:sz w:val="26"/>
          <w:szCs w:val="26"/>
          <w:lang w:val="en-US"/>
        </w:rPr>
        <w:t>Charivari</w:t>
      </w:r>
      <w:r w:rsidRPr="00924A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A93" w:rsidRDefault="00924A93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A93">
        <w:rPr>
          <w:rFonts w:ascii="Times New Roman" w:hAnsi="Times New Roman" w:cs="Times New Roman"/>
          <w:sz w:val="26"/>
          <w:szCs w:val="26"/>
        </w:rPr>
        <w:t xml:space="preserve">Особый научный интерес для меня представляет изучение визуального материала, по этой причине основными источниками, анализируемыми в текущей работе, выступают карикатуры на тему Восточной войны из указанных выше </w:t>
      </w:r>
      <w:r w:rsidRPr="00924A93">
        <w:rPr>
          <w:rFonts w:ascii="Times New Roman" w:hAnsi="Times New Roman" w:cs="Times New Roman"/>
          <w:sz w:val="26"/>
          <w:szCs w:val="26"/>
        </w:rPr>
        <w:lastRenderedPageBreak/>
        <w:t>периодических изданий с января 1853 г. по апрель 1856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4A93">
        <w:rPr>
          <w:rFonts w:ascii="Times New Roman" w:hAnsi="Times New Roman" w:cs="Times New Roman"/>
          <w:sz w:val="26"/>
          <w:szCs w:val="26"/>
        </w:rPr>
        <w:t>У сатирических журналов была довольно высокая эстетическая и интеллектуальная планка</w:t>
      </w:r>
      <w:r w:rsidRPr="00924A93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 w:rsidRPr="00924A93">
        <w:rPr>
          <w:rFonts w:ascii="Times New Roman" w:hAnsi="Times New Roman" w:cs="Times New Roman"/>
          <w:sz w:val="26"/>
          <w:szCs w:val="26"/>
        </w:rPr>
        <w:t>, по причине чего мы не можем говорить о доступности смыслов карикатур для обычных людей</w:t>
      </w:r>
      <w:r w:rsidRPr="00924A93"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  <w:r w:rsidRPr="00924A93">
        <w:rPr>
          <w:rFonts w:ascii="Times New Roman" w:hAnsi="Times New Roman" w:cs="Times New Roman"/>
          <w:sz w:val="26"/>
          <w:szCs w:val="26"/>
        </w:rPr>
        <w:t>. Сама по себе иллюстрация создает у читателя визуальный образ изображенных, например, государств или исторических фигур, использует культурные коды и привычные для понимания атрибуты, свойственные персонажам карикатур</w:t>
      </w:r>
      <w:r w:rsidRPr="00924A93">
        <w:rPr>
          <w:rStyle w:val="a6"/>
          <w:rFonts w:ascii="Times New Roman" w:hAnsi="Times New Roman" w:cs="Times New Roman"/>
          <w:sz w:val="26"/>
          <w:szCs w:val="26"/>
        </w:rPr>
        <w:footnoteReference w:id="4"/>
      </w:r>
      <w:r w:rsidRPr="00924A93">
        <w:rPr>
          <w:rFonts w:ascii="Times New Roman" w:hAnsi="Times New Roman" w:cs="Times New Roman"/>
          <w:sz w:val="26"/>
          <w:szCs w:val="26"/>
        </w:rPr>
        <w:t xml:space="preserve">. При этом зафиксированная в сатирических иллюстрациях информация об исторической действительности является «закодированной», скрытой. Для ее прочтения и понимания требуется дешифровка, разбор ее системы изобразительных принципов и методов, присущих эпохе создания этих источников. </w:t>
      </w:r>
    </w:p>
    <w:p w:rsidR="00885E6C" w:rsidRDefault="005F6F1E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Карикатуры не являются источниками, которые исследователи обходят стороной. Так, особенно хочу отметить работы Татьяны Александровны Филипповой, которая с опорой на турецкие и русские карикатуры анализирует образ Турции в русской журнальной прессе в начале 20 века. Несмотря на то, что работы Татьяны Александровны освещают другие исторические периоды, с точки зрения вклада исследователя в развитие метода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имагологии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изучения образа Турции, значение ее работ сложно переоценить. В историографии есть ряд статей, посвященных карикатурам Крымской войны, противостоянию британской и русской сатиры, однако, прицельно изучением образа Турции в этот сложный исторический период в научном поле не занимались</w:t>
      </w:r>
      <w:r w:rsidR="00885E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72DC" w:rsidRPr="006A3288" w:rsidRDefault="00924A93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анализа карикатур </w:t>
      </w:r>
      <w:r w:rsidR="00885E6C">
        <w:rPr>
          <w:rFonts w:ascii="Times New Roman" w:hAnsi="Times New Roman" w:cs="Times New Roman"/>
          <w:sz w:val="26"/>
          <w:szCs w:val="26"/>
        </w:rPr>
        <w:t>заявленного</w:t>
      </w:r>
      <w:r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885E6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было принято решение разделить их на три периода по хронологическому принципу. </w:t>
      </w:r>
      <w:r w:rsidR="00885E6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первой главе </w:t>
      </w:r>
      <w:r w:rsidR="00885E6C">
        <w:rPr>
          <w:rFonts w:ascii="Times New Roman" w:hAnsi="Times New Roman" w:cs="Times New Roman"/>
          <w:sz w:val="26"/>
          <w:szCs w:val="26"/>
        </w:rPr>
        <w:t xml:space="preserve">описаны </w:t>
      </w:r>
      <w:r w:rsidR="009872DC">
        <w:rPr>
          <w:rFonts w:ascii="Times New Roman" w:hAnsi="Times New Roman" w:cs="Times New Roman"/>
          <w:sz w:val="26"/>
          <w:szCs w:val="26"/>
        </w:rPr>
        <w:t xml:space="preserve">основные вехи развития Восточного вопроса к моменту начала Крымской войны. Основным выводом этой части работы стала мысль о преследовании каждой участницей грядущей войны собственных целей на Ближнем Востоке и идея, что уже в первой половине </w:t>
      </w:r>
      <w:r w:rsidR="00885E6C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9872DC">
        <w:rPr>
          <w:rFonts w:ascii="Times New Roman" w:hAnsi="Times New Roman" w:cs="Times New Roman"/>
          <w:sz w:val="26"/>
          <w:szCs w:val="26"/>
        </w:rPr>
        <w:t xml:space="preserve"> в</w:t>
      </w:r>
      <w:r w:rsidR="00885E6C" w:rsidRPr="00885E6C">
        <w:rPr>
          <w:rFonts w:ascii="Times New Roman" w:hAnsi="Times New Roman" w:cs="Times New Roman"/>
          <w:sz w:val="26"/>
          <w:szCs w:val="26"/>
        </w:rPr>
        <w:t>.</w:t>
      </w:r>
      <w:r w:rsidR="009872DC">
        <w:rPr>
          <w:rFonts w:ascii="Times New Roman" w:hAnsi="Times New Roman" w:cs="Times New Roman"/>
          <w:sz w:val="26"/>
          <w:szCs w:val="26"/>
        </w:rPr>
        <w:t xml:space="preserve"> самостоятельность рол</w:t>
      </w:r>
      <w:r w:rsidR="00885E6C">
        <w:rPr>
          <w:rFonts w:ascii="Times New Roman" w:hAnsi="Times New Roman" w:cs="Times New Roman"/>
          <w:sz w:val="26"/>
          <w:szCs w:val="26"/>
        </w:rPr>
        <w:t>и</w:t>
      </w:r>
      <w:r w:rsidR="009872DC">
        <w:rPr>
          <w:rFonts w:ascii="Times New Roman" w:hAnsi="Times New Roman" w:cs="Times New Roman"/>
          <w:sz w:val="26"/>
          <w:szCs w:val="26"/>
        </w:rPr>
        <w:t xml:space="preserve"> </w:t>
      </w:r>
      <w:r w:rsidR="009872DC" w:rsidRPr="006A3288">
        <w:rPr>
          <w:rFonts w:ascii="Times New Roman" w:hAnsi="Times New Roman" w:cs="Times New Roman"/>
          <w:sz w:val="26"/>
          <w:szCs w:val="26"/>
        </w:rPr>
        <w:t xml:space="preserve">Османской империи в </w:t>
      </w:r>
      <w:r w:rsidR="00885E6C">
        <w:rPr>
          <w:rFonts w:ascii="Times New Roman" w:hAnsi="Times New Roman" w:cs="Times New Roman"/>
          <w:sz w:val="26"/>
          <w:szCs w:val="26"/>
        </w:rPr>
        <w:t>международных отношениях</w:t>
      </w:r>
      <w:r w:rsidR="009872DC" w:rsidRPr="006A3288">
        <w:rPr>
          <w:rFonts w:ascii="Times New Roman" w:hAnsi="Times New Roman" w:cs="Times New Roman"/>
          <w:sz w:val="26"/>
          <w:szCs w:val="26"/>
        </w:rPr>
        <w:t xml:space="preserve"> может быть подвергнута сомнениям.</w:t>
      </w:r>
    </w:p>
    <w:p w:rsidR="009872DC" w:rsidRPr="006A3288" w:rsidRDefault="009872DC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288">
        <w:rPr>
          <w:rFonts w:ascii="Times New Roman" w:hAnsi="Times New Roman" w:cs="Times New Roman"/>
          <w:sz w:val="26"/>
          <w:szCs w:val="26"/>
        </w:rPr>
        <w:lastRenderedPageBreak/>
        <w:t>Говоря о выводах основной части исследования, нужно отметить следующие:</w:t>
      </w:r>
    </w:p>
    <w:p w:rsidR="00924A93" w:rsidRPr="006A3288" w:rsidRDefault="009872DC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288">
        <w:rPr>
          <w:rFonts w:ascii="Times New Roman" w:hAnsi="Times New Roman" w:cs="Times New Roman"/>
          <w:sz w:val="26"/>
          <w:szCs w:val="26"/>
        </w:rPr>
        <w:t xml:space="preserve">- </w:t>
      </w:r>
      <w:r w:rsidR="00885E6C">
        <w:rPr>
          <w:rFonts w:ascii="Times New Roman" w:hAnsi="Times New Roman" w:cs="Times New Roman"/>
          <w:sz w:val="26"/>
          <w:szCs w:val="26"/>
        </w:rPr>
        <w:t>развитие о</w:t>
      </w:r>
      <w:r w:rsidRPr="006A3288">
        <w:rPr>
          <w:rFonts w:ascii="Times New Roman" w:hAnsi="Times New Roman" w:cs="Times New Roman"/>
          <w:sz w:val="26"/>
          <w:szCs w:val="26"/>
        </w:rPr>
        <w:t>браз</w:t>
      </w:r>
      <w:r w:rsidR="00885E6C">
        <w:rPr>
          <w:rFonts w:ascii="Times New Roman" w:hAnsi="Times New Roman" w:cs="Times New Roman"/>
          <w:sz w:val="26"/>
          <w:szCs w:val="26"/>
        </w:rPr>
        <w:t>а</w:t>
      </w:r>
      <w:r w:rsidRPr="006A3288">
        <w:rPr>
          <w:rFonts w:ascii="Times New Roman" w:hAnsi="Times New Roman" w:cs="Times New Roman"/>
          <w:sz w:val="26"/>
          <w:szCs w:val="26"/>
        </w:rPr>
        <w:t xml:space="preserve"> </w:t>
      </w:r>
      <w:r w:rsidR="00885E6C">
        <w:rPr>
          <w:rFonts w:ascii="Times New Roman" w:hAnsi="Times New Roman" w:cs="Times New Roman"/>
          <w:sz w:val="26"/>
          <w:szCs w:val="26"/>
        </w:rPr>
        <w:t>Османской империи</w:t>
      </w:r>
      <w:r w:rsidRPr="006A3288">
        <w:rPr>
          <w:rFonts w:ascii="Times New Roman" w:hAnsi="Times New Roman" w:cs="Times New Roman"/>
          <w:sz w:val="26"/>
          <w:szCs w:val="26"/>
        </w:rPr>
        <w:t xml:space="preserve"> </w:t>
      </w:r>
      <w:r w:rsidR="00885E6C">
        <w:rPr>
          <w:rFonts w:ascii="Times New Roman" w:hAnsi="Times New Roman" w:cs="Times New Roman"/>
          <w:sz w:val="26"/>
          <w:szCs w:val="26"/>
        </w:rPr>
        <w:t>преодолело</w:t>
      </w:r>
      <w:r w:rsidRPr="006A3288">
        <w:rPr>
          <w:rFonts w:ascii="Times New Roman" w:hAnsi="Times New Roman" w:cs="Times New Roman"/>
          <w:sz w:val="26"/>
          <w:szCs w:val="26"/>
        </w:rPr>
        <w:t xml:space="preserve"> несколько стадий от слабой и больной Порты к стране-победительнице в Крымской войне, образ Порты не был устойчивым, подвергся изменени</w:t>
      </w:r>
      <w:r w:rsidR="00265AB0">
        <w:rPr>
          <w:rFonts w:ascii="Times New Roman" w:hAnsi="Times New Roman" w:cs="Times New Roman"/>
          <w:sz w:val="26"/>
          <w:szCs w:val="26"/>
        </w:rPr>
        <w:t>я</w:t>
      </w:r>
      <w:r w:rsidRPr="006A3288">
        <w:rPr>
          <w:rFonts w:ascii="Times New Roman" w:hAnsi="Times New Roman" w:cs="Times New Roman"/>
          <w:sz w:val="26"/>
          <w:szCs w:val="26"/>
        </w:rPr>
        <w:t xml:space="preserve">м. Мы можем подтвердить предложенную гипотезу, однако, лишь частично: общие стереотипы европейцев в отношении Порты, имевшие место еще до войны, сохранились и после нее. </w:t>
      </w:r>
      <w:r w:rsidR="00D12BB6" w:rsidRPr="006A3288">
        <w:rPr>
          <w:rFonts w:ascii="Times New Roman" w:hAnsi="Times New Roman" w:cs="Times New Roman"/>
          <w:sz w:val="26"/>
          <w:szCs w:val="26"/>
        </w:rPr>
        <w:t xml:space="preserve">Тезис о включении Порты в число европейских держав сомнителен, поскольку он не соответствовал действительности и даже на карикатурах победители-европейцы вытесняли </w:t>
      </w:r>
      <w:r w:rsidR="00885E6C" w:rsidRPr="006A3288">
        <w:rPr>
          <w:rFonts w:ascii="Times New Roman" w:hAnsi="Times New Roman" w:cs="Times New Roman"/>
          <w:sz w:val="26"/>
          <w:szCs w:val="26"/>
        </w:rPr>
        <w:t>Турцию, несмотря на то что</w:t>
      </w:r>
      <w:r w:rsidR="00D12BB6" w:rsidRPr="006A3288">
        <w:rPr>
          <w:rFonts w:ascii="Times New Roman" w:hAnsi="Times New Roman" w:cs="Times New Roman"/>
          <w:sz w:val="26"/>
          <w:szCs w:val="26"/>
        </w:rPr>
        <w:t xml:space="preserve"> </w:t>
      </w:r>
      <w:r w:rsidR="00885E6C">
        <w:rPr>
          <w:rFonts w:ascii="Times New Roman" w:hAnsi="Times New Roman" w:cs="Times New Roman"/>
          <w:sz w:val="26"/>
          <w:szCs w:val="26"/>
        </w:rPr>
        <w:t xml:space="preserve">Османская империя была союзной </w:t>
      </w:r>
      <w:r w:rsidR="00D12BB6" w:rsidRPr="006A3288">
        <w:rPr>
          <w:rFonts w:ascii="Times New Roman" w:hAnsi="Times New Roman" w:cs="Times New Roman"/>
          <w:sz w:val="26"/>
          <w:szCs w:val="26"/>
        </w:rPr>
        <w:t>Англи</w:t>
      </w:r>
      <w:r w:rsidR="00885E6C">
        <w:rPr>
          <w:rFonts w:ascii="Times New Roman" w:hAnsi="Times New Roman" w:cs="Times New Roman"/>
          <w:sz w:val="26"/>
          <w:szCs w:val="26"/>
        </w:rPr>
        <w:t>и и</w:t>
      </w:r>
      <w:r w:rsidR="00D12BB6" w:rsidRPr="006A3288">
        <w:rPr>
          <w:rFonts w:ascii="Times New Roman" w:hAnsi="Times New Roman" w:cs="Times New Roman"/>
          <w:sz w:val="26"/>
          <w:szCs w:val="26"/>
        </w:rPr>
        <w:t xml:space="preserve"> Франци</w:t>
      </w:r>
      <w:r w:rsidR="00885E6C">
        <w:rPr>
          <w:rFonts w:ascii="Times New Roman" w:hAnsi="Times New Roman" w:cs="Times New Roman"/>
          <w:sz w:val="26"/>
          <w:szCs w:val="26"/>
        </w:rPr>
        <w:t xml:space="preserve">и </w:t>
      </w:r>
      <w:r w:rsidR="00D12BB6" w:rsidRPr="006A3288">
        <w:rPr>
          <w:rFonts w:ascii="Times New Roman" w:hAnsi="Times New Roman" w:cs="Times New Roman"/>
          <w:sz w:val="26"/>
          <w:szCs w:val="26"/>
        </w:rPr>
        <w:t xml:space="preserve">в ходе войны, а помощь Порте была поводом </w:t>
      </w:r>
      <w:r w:rsidR="00885E6C">
        <w:rPr>
          <w:rFonts w:ascii="Times New Roman" w:hAnsi="Times New Roman" w:cs="Times New Roman"/>
          <w:sz w:val="26"/>
          <w:szCs w:val="26"/>
        </w:rPr>
        <w:t>для ее начала</w:t>
      </w:r>
      <w:r w:rsidR="00D12BB6" w:rsidRPr="006A3288">
        <w:rPr>
          <w:rFonts w:ascii="Times New Roman" w:hAnsi="Times New Roman" w:cs="Times New Roman"/>
          <w:sz w:val="26"/>
          <w:szCs w:val="26"/>
        </w:rPr>
        <w:t>.</w:t>
      </w:r>
    </w:p>
    <w:p w:rsidR="009872DC" w:rsidRPr="006A3288" w:rsidRDefault="009872DC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288">
        <w:rPr>
          <w:rFonts w:ascii="Times New Roman" w:hAnsi="Times New Roman" w:cs="Times New Roman"/>
          <w:sz w:val="26"/>
          <w:szCs w:val="26"/>
        </w:rPr>
        <w:t>- каждый из этапов изображения Турции использовался европейцами в своих политических целях</w:t>
      </w:r>
      <w:r w:rsidR="00F00827">
        <w:rPr>
          <w:rFonts w:ascii="Times New Roman" w:hAnsi="Times New Roman" w:cs="Times New Roman"/>
          <w:sz w:val="26"/>
          <w:szCs w:val="26"/>
        </w:rPr>
        <w:t>:</w:t>
      </w:r>
      <w:r w:rsidRPr="006A3288">
        <w:rPr>
          <w:rFonts w:ascii="Times New Roman" w:hAnsi="Times New Roman" w:cs="Times New Roman"/>
          <w:sz w:val="26"/>
          <w:szCs w:val="26"/>
        </w:rPr>
        <w:t xml:space="preserve"> </w:t>
      </w:r>
      <w:r w:rsidR="00D12BB6" w:rsidRPr="006A3288">
        <w:rPr>
          <w:rFonts w:ascii="Times New Roman" w:hAnsi="Times New Roman" w:cs="Times New Roman"/>
          <w:sz w:val="26"/>
          <w:szCs w:val="26"/>
        </w:rPr>
        <w:t>Османскую империю Великие державы называли «своей», когда им это служило на руку, Турция все же оставалась «чужой» на европейском континенте, играла для западных держав роль средства достижения своих политических устремлений и амбиций</w:t>
      </w:r>
    </w:p>
    <w:p w:rsidR="009872DC" w:rsidRPr="00924A93" w:rsidRDefault="009872DC" w:rsidP="00924A93">
      <w:pPr>
        <w:spacing w:after="240" w:line="360" w:lineRule="auto"/>
        <w:ind w:left="-284" w:right="27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A93" w:rsidRPr="00924A93" w:rsidRDefault="00924A93" w:rsidP="00924A93">
      <w:pPr>
        <w:spacing w:after="240" w:line="360" w:lineRule="auto"/>
        <w:ind w:left="-567" w:right="27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A93" w:rsidRPr="00924A93" w:rsidRDefault="00924A93" w:rsidP="0032473B">
      <w:pPr>
        <w:spacing w:after="240" w:line="360" w:lineRule="auto"/>
        <w:ind w:left="-644" w:right="27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4152" w:rsidRPr="00B11804" w:rsidRDefault="007B4152" w:rsidP="00B1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152" w:rsidRPr="00B11804" w:rsidSect="00A36F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590" w:rsidRDefault="006C5590" w:rsidP="00924A93">
      <w:r>
        <w:separator/>
      </w:r>
    </w:p>
  </w:endnote>
  <w:endnote w:type="continuationSeparator" w:id="0">
    <w:p w:rsidR="006C5590" w:rsidRDefault="006C5590" w:rsidP="0092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590" w:rsidRDefault="006C5590" w:rsidP="00924A93">
      <w:r>
        <w:separator/>
      </w:r>
    </w:p>
  </w:footnote>
  <w:footnote w:type="continuationSeparator" w:id="0">
    <w:p w:rsidR="006C5590" w:rsidRDefault="006C5590" w:rsidP="00924A93">
      <w:r>
        <w:continuationSeparator/>
      </w:r>
    </w:p>
  </w:footnote>
  <w:footnote w:id="1">
    <w:p w:rsidR="00924A93" w:rsidRPr="00643821" w:rsidRDefault="00924A93" w:rsidP="00924A93">
      <w:pPr>
        <w:pStyle w:val="a4"/>
        <w:ind w:left="-284" w:right="277"/>
        <w:jc w:val="both"/>
        <w:rPr>
          <w:i/>
          <w:iCs/>
        </w:rPr>
      </w:pPr>
      <w:r>
        <w:rPr>
          <w:rStyle w:val="a6"/>
        </w:rPr>
        <w:footnoteRef/>
      </w:r>
      <w:r>
        <w:t xml:space="preserve"> Прим. </w:t>
      </w:r>
      <w:proofErr w:type="spellStart"/>
      <w:r>
        <w:t>ав</w:t>
      </w:r>
      <w:proofErr w:type="spellEnd"/>
      <w:r>
        <w:t xml:space="preserve">. </w:t>
      </w:r>
      <w:r w:rsidRPr="00643821">
        <w:rPr>
          <w:i/>
          <w:iCs/>
        </w:rPr>
        <w:t xml:space="preserve">далее </w:t>
      </w:r>
      <w:r>
        <w:rPr>
          <w:i/>
          <w:iCs/>
        </w:rPr>
        <w:t>–</w:t>
      </w:r>
      <w:r w:rsidRPr="00643821">
        <w:rPr>
          <w:i/>
          <w:iCs/>
        </w:rPr>
        <w:t xml:space="preserve"> Панч</w:t>
      </w:r>
      <w:r>
        <w:rPr>
          <w:i/>
          <w:iCs/>
        </w:rPr>
        <w:t>.</w:t>
      </w:r>
    </w:p>
  </w:footnote>
  <w:footnote w:id="2">
    <w:p w:rsidR="00924A93" w:rsidRDefault="00924A93" w:rsidP="00924A93">
      <w:pPr>
        <w:pStyle w:val="a4"/>
        <w:ind w:left="-284" w:right="277"/>
      </w:pPr>
      <w:r>
        <w:rPr>
          <w:rStyle w:val="a6"/>
        </w:rPr>
        <w:footnoteRef/>
      </w:r>
      <w:r>
        <w:t xml:space="preserve"> Медяков А.С. Немецкая открытка Первой мировой войны как исторический источник. М.: Московский государственный университет имени М.В. Ломоносова, 2020, с. 9.</w:t>
      </w:r>
    </w:p>
  </w:footnote>
  <w:footnote w:id="3">
    <w:p w:rsidR="00924A93" w:rsidRDefault="00924A93" w:rsidP="00924A93">
      <w:pPr>
        <w:pStyle w:val="a4"/>
        <w:ind w:left="-284" w:right="277"/>
        <w:jc w:val="both"/>
      </w:pPr>
      <w:r>
        <w:rPr>
          <w:rStyle w:val="a6"/>
        </w:rPr>
        <w:footnoteRef/>
      </w:r>
      <w:r>
        <w:t xml:space="preserve"> Филиппова Т.А. «Больной человек» в эпоху войн и революций: образ Турции в русской журнальной сатире 1908-1918. С. 18.</w:t>
      </w:r>
    </w:p>
  </w:footnote>
  <w:footnote w:id="4">
    <w:p w:rsidR="00924A93" w:rsidRPr="00476C19" w:rsidRDefault="00924A93" w:rsidP="00924A93">
      <w:pPr>
        <w:pStyle w:val="a7"/>
        <w:spacing w:before="0" w:beforeAutospacing="0" w:after="0" w:afterAutospacing="0"/>
        <w:ind w:left="-284" w:right="27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43821">
        <w:rPr>
          <w:sz w:val="20"/>
          <w:szCs w:val="20"/>
        </w:rPr>
        <w:t>Голиков А.Г. Проблемы источниковедческого изучения политической карикатуры (вторая половина XIX - начало XX вв. С. 5</w:t>
      </w:r>
      <w:r>
        <w:rPr>
          <w:sz w:val="20"/>
          <w:szCs w:val="20"/>
        </w:rPr>
        <w:t>3</w:t>
      </w:r>
      <w:r w:rsidRPr="00643821">
        <w:rPr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0A9A"/>
    <w:multiLevelType w:val="hybridMultilevel"/>
    <w:tmpl w:val="0FB4BDF0"/>
    <w:lvl w:ilvl="0" w:tplc="833035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103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04"/>
    <w:rsid w:val="00265AB0"/>
    <w:rsid w:val="0032473B"/>
    <w:rsid w:val="0037275C"/>
    <w:rsid w:val="004476DF"/>
    <w:rsid w:val="004767E1"/>
    <w:rsid w:val="005F6F1E"/>
    <w:rsid w:val="006A3288"/>
    <w:rsid w:val="006C5590"/>
    <w:rsid w:val="00757DCF"/>
    <w:rsid w:val="007B4152"/>
    <w:rsid w:val="00885E6C"/>
    <w:rsid w:val="00924A93"/>
    <w:rsid w:val="009872DC"/>
    <w:rsid w:val="009C5E5C"/>
    <w:rsid w:val="00A36F54"/>
    <w:rsid w:val="00B11804"/>
    <w:rsid w:val="00D12BB6"/>
    <w:rsid w:val="00E1558A"/>
    <w:rsid w:val="00E968DD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B4965"/>
  <w15:chartTrackingRefBased/>
  <w15:docId w15:val="{39600E1C-CA1C-3F41-93F1-68BE35C9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5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924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24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24A93"/>
    <w:rPr>
      <w:vertAlign w:val="superscript"/>
    </w:rPr>
  </w:style>
  <w:style w:type="paragraph" w:styleId="a7">
    <w:name w:val="Normal (Web)"/>
    <w:basedOn w:val="a"/>
    <w:uiPriority w:val="99"/>
    <w:unhideWhenUsed/>
    <w:rsid w:val="00924A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2</cp:revision>
  <dcterms:created xsi:type="dcterms:W3CDTF">2024-02-29T13:25:00Z</dcterms:created>
  <dcterms:modified xsi:type="dcterms:W3CDTF">2024-02-29T13:25:00Z</dcterms:modified>
</cp:coreProperties>
</file>