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712B" w:rsidRPr="00E949E4" w:rsidRDefault="0030712B" w:rsidP="00E949E4">
      <w:pPr>
        <w:ind w:firstLine="708"/>
        <w:jc w:val="center"/>
        <w:rPr>
          <w:rFonts w:ascii="Times New Roman" w:hAnsi="Times New Roman" w:cs="Times New Roman"/>
          <w:b/>
          <w:bCs/>
        </w:rPr>
      </w:pPr>
      <w:r w:rsidRPr="00E949E4">
        <w:rPr>
          <w:rFonts w:ascii="Times New Roman" w:hAnsi="Times New Roman" w:cs="Times New Roman"/>
          <w:b/>
          <w:bCs/>
        </w:rPr>
        <w:t>Христианство в системе ценностей современного Китая</w:t>
      </w:r>
      <w:r w:rsidR="00EA0ED5">
        <w:rPr>
          <w:rFonts w:ascii="Times New Roman" w:hAnsi="Times New Roman" w:cs="Times New Roman"/>
          <w:b/>
          <w:bCs/>
        </w:rPr>
        <w:t xml:space="preserve"> как </w:t>
      </w:r>
      <w:r w:rsidR="00A06612">
        <w:rPr>
          <w:rFonts w:ascii="Times New Roman" w:hAnsi="Times New Roman" w:cs="Times New Roman"/>
          <w:b/>
          <w:bCs/>
        </w:rPr>
        <w:t>культурный фактор определения векторов развития российско-китайских взаимоотношений</w:t>
      </w:r>
      <w:r w:rsidR="00EA0ED5">
        <w:rPr>
          <w:rFonts w:ascii="Times New Roman" w:hAnsi="Times New Roman" w:cs="Times New Roman"/>
          <w:b/>
          <w:bCs/>
        </w:rPr>
        <w:t xml:space="preserve">  </w:t>
      </w:r>
    </w:p>
    <w:p w:rsidR="0030712B" w:rsidRPr="00E949E4" w:rsidRDefault="00340BDD" w:rsidP="00E949E4">
      <w:pPr>
        <w:ind w:firstLine="708"/>
        <w:jc w:val="center"/>
        <w:rPr>
          <w:rFonts w:ascii="Times New Roman" w:hAnsi="Times New Roman" w:cs="Times New Roman"/>
          <w:b/>
          <w:bCs/>
          <w:i/>
          <w:iCs/>
        </w:rPr>
      </w:pPr>
      <w:r w:rsidRPr="00E949E4">
        <w:rPr>
          <w:rFonts w:ascii="Times New Roman" w:hAnsi="Times New Roman" w:cs="Times New Roman"/>
          <w:b/>
          <w:bCs/>
          <w:i/>
          <w:iCs/>
        </w:rPr>
        <w:t>Бирюкова Анна Сергеевна</w:t>
      </w:r>
    </w:p>
    <w:p w:rsidR="00340BDD" w:rsidRPr="00E949E4" w:rsidRDefault="00340BDD" w:rsidP="00E949E4">
      <w:pPr>
        <w:ind w:firstLine="708"/>
        <w:jc w:val="center"/>
        <w:rPr>
          <w:rFonts w:ascii="Times New Roman" w:hAnsi="Times New Roman" w:cs="Times New Roman"/>
          <w:i/>
          <w:iCs/>
        </w:rPr>
      </w:pPr>
      <w:r w:rsidRPr="00E949E4">
        <w:rPr>
          <w:rFonts w:ascii="Times New Roman" w:hAnsi="Times New Roman" w:cs="Times New Roman"/>
          <w:i/>
          <w:iCs/>
        </w:rPr>
        <w:t>Студентка</w:t>
      </w:r>
    </w:p>
    <w:p w:rsidR="00340BDD" w:rsidRPr="00E949E4" w:rsidRDefault="00E949E4" w:rsidP="00E949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Московский государственный институт международных отношений (университет), ф</w:t>
      </w:r>
      <w:r w:rsidR="00340BDD" w:rsidRPr="00E949E4">
        <w:rPr>
          <w:rFonts w:ascii="Times New Roman" w:hAnsi="Times New Roman" w:cs="Times New Roman"/>
        </w:rPr>
        <w:t>акультет международной журналистики, Москва, Россия</w:t>
      </w:r>
    </w:p>
    <w:p w:rsidR="00340BDD" w:rsidRPr="00EA0ED5" w:rsidRDefault="00340BDD" w:rsidP="00E949E4">
      <w:pPr>
        <w:ind w:firstLine="708"/>
        <w:jc w:val="center"/>
        <w:rPr>
          <w:rFonts w:ascii="Times New Roman" w:hAnsi="Times New Roman" w:cs="Times New Roman"/>
          <w:i/>
          <w:iCs/>
          <w:lang w:val="en-US"/>
        </w:rPr>
      </w:pPr>
      <w:r w:rsidRPr="00E949E4">
        <w:rPr>
          <w:rFonts w:ascii="Times New Roman" w:hAnsi="Times New Roman" w:cs="Times New Roman"/>
          <w:i/>
          <w:iCs/>
          <w:lang w:val="en-US"/>
        </w:rPr>
        <w:t>e</w:t>
      </w:r>
      <w:r w:rsidRPr="00EA0ED5">
        <w:rPr>
          <w:rFonts w:ascii="Times New Roman" w:hAnsi="Times New Roman" w:cs="Times New Roman"/>
          <w:i/>
          <w:iCs/>
          <w:lang w:val="en-US"/>
        </w:rPr>
        <w:t>-</w:t>
      </w:r>
      <w:r w:rsidRPr="00E949E4">
        <w:rPr>
          <w:rFonts w:ascii="Times New Roman" w:hAnsi="Times New Roman" w:cs="Times New Roman"/>
          <w:i/>
          <w:iCs/>
          <w:lang w:val="en-US"/>
        </w:rPr>
        <w:t>mail</w:t>
      </w:r>
      <w:r w:rsidRPr="00EA0ED5">
        <w:rPr>
          <w:rFonts w:ascii="Times New Roman" w:hAnsi="Times New Roman" w:cs="Times New Roman"/>
          <w:i/>
          <w:iCs/>
          <w:lang w:val="en-US"/>
        </w:rPr>
        <w:t xml:space="preserve">: </w:t>
      </w:r>
      <w:r w:rsidRPr="00E949E4">
        <w:rPr>
          <w:rFonts w:ascii="Times New Roman" w:hAnsi="Times New Roman" w:cs="Times New Roman"/>
          <w:i/>
          <w:iCs/>
          <w:lang w:val="en-US"/>
        </w:rPr>
        <w:t>anna</w:t>
      </w:r>
      <w:r w:rsidRPr="00EA0ED5">
        <w:rPr>
          <w:rFonts w:ascii="Times New Roman" w:hAnsi="Times New Roman" w:cs="Times New Roman"/>
          <w:i/>
          <w:iCs/>
          <w:lang w:val="en-US"/>
        </w:rPr>
        <w:t>.</w:t>
      </w:r>
      <w:r w:rsidRPr="00E949E4">
        <w:rPr>
          <w:rFonts w:ascii="Times New Roman" w:hAnsi="Times New Roman" w:cs="Times New Roman"/>
          <w:i/>
          <w:iCs/>
          <w:lang w:val="en-US"/>
        </w:rPr>
        <w:t>biryukova</w:t>
      </w:r>
      <w:r w:rsidRPr="00EA0ED5">
        <w:rPr>
          <w:rFonts w:ascii="Times New Roman" w:hAnsi="Times New Roman" w:cs="Times New Roman"/>
          <w:i/>
          <w:iCs/>
          <w:lang w:val="en-US"/>
        </w:rPr>
        <w:t>.02@</w:t>
      </w:r>
      <w:r w:rsidRPr="00E949E4">
        <w:rPr>
          <w:rFonts w:ascii="Times New Roman" w:hAnsi="Times New Roman" w:cs="Times New Roman"/>
          <w:i/>
          <w:iCs/>
          <w:lang w:val="en-US"/>
        </w:rPr>
        <w:t>list</w:t>
      </w:r>
      <w:r w:rsidRPr="00EA0ED5">
        <w:rPr>
          <w:rFonts w:ascii="Times New Roman" w:hAnsi="Times New Roman" w:cs="Times New Roman"/>
          <w:i/>
          <w:iCs/>
          <w:lang w:val="en-US"/>
        </w:rPr>
        <w:t>.</w:t>
      </w:r>
      <w:r w:rsidRPr="00E949E4">
        <w:rPr>
          <w:rFonts w:ascii="Times New Roman" w:hAnsi="Times New Roman" w:cs="Times New Roman"/>
          <w:i/>
          <w:iCs/>
          <w:lang w:val="en-US"/>
        </w:rPr>
        <w:t>ru</w:t>
      </w:r>
    </w:p>
    <w:p w:rsidR="00340BDD" w:rsidRPr="00EA0ED5" w:rsidRDefault="00340BDD" w:rsidP="00E949E4">
      <w:pPr>
        <w:ind w:firstLine="708"/>
        <w:rPr>
          <w:rFonts w:ascii="Times New Roman" w:hAnsi="Times New Roman" w:cs="Times New Roman"/>
          <w:lang w:val="en-US"/>
        </w:rPr>
      </w:pPr>
    </w:p>
    <w:p w:rsidR="00EA0ED5" w:rsidRDefault="00C80CE1" w:rsidP="00EA0ED5">
      <w:pPr>
        <w:pStyle w:val="1"/>
      </w:pPr>
      <w:r w:rsidRPr="00E949E4">
        <w:t>В контексте геополитического сближения России и Китая как государств-цивилизаций возникает проблема культурной комплементарности, обуславливающая необходимость поиска сфер, эту комплементарность обеспечивающих. При взаимодействии разных цивилизаций именно вопросы религии представляются наиболее чувствительными и сложными, поскольку отражают онтологические, философские, ценностные и мировоззренческие представления народов. В этом ключе осмысление китайского опыта взаимодействия с христианством</w:t>
      </w:r>
      <w:r w:rsidR="00A06612">
        <w:t xml:space="preserve"> </w:t>
      </w:r>
      <w:r w:rsidRPr="00E949E4">
        <w:t>невероятно важно для понимания особенностей культуры Китая и построения конструктивного цивилизационного</w:t>
      </w:r>
      <w:r w:rsidR="00FA6D18">
        <w:t xml:space="preserve"> </w:t>
      </w:r>
      <w:r w:rsidRPr="00E949E4">
        <w:t>диалога</w:t>
      </w:r>
      <w:r w:rsidR="00FA6D18">
        <w:t>, а также политического и э</w:t>
      </w:r>
      <w:r w:rsidR="00A06612">
        <w:t xml:space="preserve">кономического взаимодействия </w:t>
      </w:r>
      <w:r w:rsidRPr="00E949E4">
        <w:t xml:space="preserve">между Китаем и Россией. Чтобы понять </w:t>
      </w:r>
      <w:r w:rsidR="00FA6D18">
        <w:t>вектор развития российско-китайских отношений</w:t>
      </w:r>
      <w:r w:rsidRPr="00E949E4">
        <w:t xml:space="preserve"> и определить </w:t>
      </w:r>
      <w:r w:rsidR="00FA6D18">
        <w:t xml:space="preserve">их </w:t>
      </w:r>
      <w:r w:rsidRPr="00E949E4">
        <w:t>потенциал (границы и возможности) было проведено исследование сложившегося способа существования христианства в системе ценностей современного Китая</w:t>
      </w:r>
      <w:r w:rsidR="00EA0ED5">
        <w:t xml:space="preserve">. </w:t>
      </w:r>
      <w:r w:rsidR="001B698B" w:rsidRPr="00E949E4">
        <w:t>В ходе исследования были выявлены проблемы, связанные с культурно-ментальными и политико-идеологическими аспектами в восприятии христианства в Китае через анализ запросов в поисковой системе Baidu</w:t>
      </w:r>
      <w:r w:rsidR="00EA0ED5">
        <w:t xml:space="preserve">, материалов англоязычных китайских СМИ, </w:t>
      </w:r>
      <w:r w:rsidR="008B750B">
        <w:t xml:space="preserve">исторических источников, внутриполитического контекста страны и историко-культурных особенностей, связанных с религиозным мировоззрением. </w:t>
      </w:r>
    </w:p>
    <w:p w:rsidR="001B698B" w:rsidRPr="00E949E4" w:rsidRDefault="008B750B" w:rsidP="00EA0ED5">
      <w:pPr>
        <w:pStyle w:val="1"/>
      </w:pPr>
      <w:r>
        <w:t xml:space="preserve">Анализ поисковых запросов в </w:t>
      </w:r>
      <w:r w:rsidRPr="00E949E4">
        <w:t>Baidu</w:t>
      </w:r>
      <w:r>
        <w:t xml:space="preserve"> показывает, что </w:t>
      </w:r>
      <w:r w:rsidRPr="00E949E4">
        <w:t>массовый</w:t>
      </w:r>
      <w:r w:rsidR="001B698B" w:rsidRPr="00E949E4">
        <w:t xml:space="preserve"> запрос на информацию о христианстве существует, но носит пассивный характер, а предлагаемые ответы ограничены и визуальны, что отражает искаженное понимание религии. Пропагандистская направленность материалов препятствует формированию глубоких представлений о христианстве, создавая поверхностное </w:t>
      </w:r>
      <w:r w:rsidR="00FA6D18">
        <w:t>представление</w:t>
      </w:r>
      <w:r w:rsidR="001B698B" w:rsidRPr="00E949E4">
        <w:t xml:space="preserve">. Анализ </w:t>
      </w:r>
      <w:r>
        <w:t xml:space="preserve">отражает </w:t>
      </w:r>
      <w:r w:rsidR="001B698B" w:rsidRPr="00E949E4">
        <w:t xml:space="preserve">неготовность китайской культуры </w:t>
      </w:r>
      <w:r w:rsidR="00FA6D18" w:rsidRPr="00E949E4">
        <w:t>к восприятию</w:t>
      </w:r>
      <w:r w:rsidR="00FA6D18">
        <w:t xml:space="preserve"> </w:t>
      </w:r>
      <w:r w:rsidR="001B698B" w:rsidRPr="00E949E4">
        <w:t>иной картины мира</w:t>
      </w:r>
      <w:r>
        <w:t xml:space="preserve"> и обнаруживает </w:t>
      </w:r>
      <w:r w:rsidR="001B698B" w:rsidRPr="00E949E4">
        <w:t xml:space="preserve">пассивность и идеологизацию в вопросах религии. </w:t>
      </w:r>
      <w:r w:rsidR="00282F40" w:rsidRPr="00E949E4">
        <w:t>Такое</w:t>
      </w:r>
      <w:r w:rsidR="001B698B" w:rsidRPr="00E949E4">
        <w:t xml:space="preserve"> позиционирование христианства в</w:t>
      </w:r>
      <w:r w:rsidR="00A06612">
        <w:t xml:space="preserve">о внутреннем </w:t>
      </w:r>
      <w:r w:rsidR="001B698B" w:rsidRPr="00E949E4">
        <w:t xml:space="preserve">информационном пространстве указывает на опасения перед его влиянием на китайскую культуру, что заставляет государство </w:t>
      </w:r>
      <w:r w:rsidR="00282F40" w:rsidRPr="00E949E4">
        <w:t>применять меры для контроля этого</w:t>
      </w:r>
      <w:r w:rsidR="001B698B" w:rsidRPr="00E949E4">
        <w:t xml:space="preserve"> влияни</w:t>
      </w:r>
      <w:r w:rsidR="00282F40" w:rsidRPr="00E949E4">
        <w:t>я</w:t>
      </w:r>
      <w:r w:rsidR="001B698B" w:rsidRPr="00E949E4">
        <w:t>. В то же время</w:t>
      </w:r>
      <w:r w:rsidR="00282F40" w:rsidRPr="00E949E4">
        <w:t xml:space="preserve"> </w:t>
      </w:r>
      <w:r w:rsidR="001B698B" w:rsidRPr="00E949E4">
        <w:t>в англоязычных источниках</w:t>
      </w:r>
      <w:r>
        <w:t xml:space="preserve"> </w:t>
      </w:r>
      <w:r w:rsidRPr="008B750B">
        <w:t>(</w:t>
      </w:r>
      <w:r w:rsidRPr="008B750B">
        <w:t>People’s Daily и Global Times</w:t>
      </w:r>
      <w:r w:rsidRPr="008B750B">
        <w:t>)</w:t>
      </w:r>
      <w:r w:rsidR="00282F40" w:rsidRPr="00E949E4">
        <w:t xml:space="preserve"> </w:t>
      </w:r>
      <w:r w:rsidR="001B698B" w:rsidRPr="00E949E4">
        <w:t xml:space="preserve">Китай не демонстрирует такой неприязни к </w:t>
      </w:r>
      <w:r w:rsidR="000A3E69" w:rsidRPr="00E949E4">
        <w:t>христианству</w:t>
      </w:r>
      <w:r w:rsidR="000A3E69" w:rsidRPr="00E949E4">
        <w:rPr>
          <w:vertAlign w:val="superscript"/>
        </w:rPr>
        <w:t xml:space="preserve"> [</w:t>
      </w:r>
      <w:r w:rsidR="00696888">
        <w:rPr>
          <w:vertAlign w:val="superscript"/>
        </w:rPr>
        <w:t>3</w:t>
      </w:r>
      <w:r w:rsidR="00696888" w:rsidRPr="00696888">
        <w:rPr>
          <w:vertAlign w:val="superscript"/>
        </w:rPr>
        <w:t>,</w:t>
      </w:r>
      <w:r w:rsidR="00696888">
        <w:rPr>
          <w:vertAlign w:val="superscript"/>
        </w:rPr>
        <w:t>4</w:t>
      </w:r>
      <w:r w:rsidR="00696888" w:rsidRPr="00E949E4">
        <w:rPr>
          <w:vertAlign w:val="superscript"/>
        </w:rPr>
        <w:t>]</w:t>
      </w:r>
      <w:r w:rsidR="00FA6D18">
        <w:t>. Это</w:t>
      </w:r>
      <w:r w:rsidR="00A06612">
        <w:t xml:space="preserve"> свидетельствует о его стремлении к диалогу с христианскими странами Запада</w:t>
      </w:r>
      <w:r w:rsidR="005D7DB2">
        <w:t xml:space="preserve">, что подтверждается концепцией «Пояс и путь». </w:t>
      </w:r>
      <w:r w:rsidR="001B698B" w:rsidRPr="00E949E4">
        <w:rPr>
          <w:vanish/>
        </w:rPr>
        <w:t>Начало формыКонец формы</w:t>
      </w:r>
    </w:p>
    <w:p w:rsidR="005F174E" w:rsidRPr="00E949E4" w:rsidRDefault="00FA6D18" w:rsidP="00E949E4">
      <w:pPr>
        <w:pStyle w:val="1"/>
      </w:pPr>
      <w:r>
        <w:t>Развитие этой идеи находит свое подтверждение в</w:t>
      </w:r>
      <w:r w:rsidR="005D7DB2">
        <w:t xml:space="preserve"> результата</w:t>
      </w:r>
      <w:r>
        <w:t>х</w:t>
      </w:r>
      <w:r w:rsidR="005D7DB2">
        <w:t xml:space="preserve"> </w:t>
      </w:r>
      <w:r>
        <w:t xml:space="preserve">исследования </w:t>
      </w:r>
      <w:r w:rsidR="00B17B3B" w:rsidRPr="00E949E4">
        <w:t>исторических источников и внутриполитического контекста современного Китая</w:t>
      </w:r>
      <w:r w:rsidR="00FC2F47">
        <w:t xml:space="preserve">, хотя они и обнаруживают дополнительные </w:t>
      </w:r>
      <w:r w:rsidR="00B17B3B" w:rsidRPr="00E949E4">
        <w:t>противоречи</w:t>
      </w:r>
      <w:r w:rsidR="00FC2F47">
        <w:t>я</w:t>
      </w:r>
      <w:r w:rsidR="005D7DB2">
        <w:t>. П</w:t>
      </w:r>
      <w:r w:rsidR="00B17B3B" w:rsidRPr="00E949E4">
        <w:t>ри очевидной цивилизационной разнице и конкуренции внешняя политика Китая в большей степени направлена на экономическое сотрудничество с</w:t>
      </w:r>
      <w:r w:rsidR="008B750B" w:rsidRPr="008B750B">
        <w:t xml:space="preserve"> </w:t>
      </w:r>
      <w:r w:rsidR="008B750B">
        <w:t>христианскими странами Запада</w:t>
      </w:r>
      <w:r w:rsidR="00B17B3B" w:rsidRPr="00E949E4">
        <w:t xml:space="preserve">, благодаря чему в страну проникают адепты западной «мягкой силы», несущие определенную идеологию, в том числе христианскую, и предлагающие соответствующий образ жизни. </w:t>
      </w:r>
      <w:r w:rsidR="00282F40" w:rsidRPr="00E949E4">
        <w:t>З</w:t>
      </w:r>
      <w:r w:rsidR="00B17B3B" w:rsidRPr="00E949E4">
        <w:t>ападные потребительские ценности находят отклик у китайцев, для которых очень важно физическое и материальное благополучие, что вызывает тревогу у официального, стремящегося к внутренней культурной автономии, Китая. Это становится причиной для ужесточения мер сдерживания распространения христианства как олицетворения западного влияния</w:t>
      </w:r>
      <w:r w:rsidR="008B750B">
        <w:t xml:space="preserve">, </w:t>
      </w:r>
      <w:r w:rsidR="00B17B3B" w:rsidRPr="00E949E4">
        <w:t xml:space="preserve">что сопряжено с исторической травмой Китая, перенесенной в конце </w:t>
      </w:r>
      <w:r w:rsidR="00B17B3B" w:rsidRPr="00E949E4">
        <w:rPr>
          <w:lang w:val="en-US"/>
        </w:rPr>
        <w:t>XIX</w:t>
      </w:r>
      <w:r w:rsidR="00B17B3B" w:rsidRPr="00E949E4">
        <w:t>-начале X</w:t>
      </w:r>
      <w:r w:rsidR="00B17B3B" w:rsidRPr="00E949E4">
        <w:rPr>
          <w:lang w:val="en-US"/>
        </w:rPr>
        <w:t>X</w:t>
      </w:r>
      <w:r w:rsidR="00B17B3B" w:rsidRPr="00E949E4">
        <w:t xml:space="preserve"> вв</w:t>
      </w:r>
      <w:r w:rsidR="00282F40" w:rsidRPr="00E949E4">
        <w:t>. Н</w:t>
      </w:r>
      <w:r w:rsidR="00B17B3B" w:rsidRPr="00E949E4">
        <w:t>о эти меры не доказывают своей эффективности</w:t>
      </w:r>
      <w:r w:rsidR="00282F40" w:rsidRPr="00E949E4">
        <w:t xml:space="preserve">, </w:t>
      </w:r>
      <w:r w:rsidR="00B17B3B" w:rsidRPr="00E949E4">
        <w:t xml:space="preserve">число христиан в </w:t>
      </w:r>
      <w:r w:rsidR="00B17B3B" w:rsidRPr="00E949E4">
        <w:lastRenderedPageBreak/>
        <w:t xml:space="preserve">Китае продолжает расти: </w:t>
      </w:r>
      <w:r w:rsidR="00EA0ED5">
        <w:t>п</w:t>
      </w:r>
      <w:r w:rsidR="00B17B3B" w:rsidRPr="00E949E4">
        <w:t>о официальным данным в Китае проживает 10 млн. христиан, но цифры, в зависимости от источников, варьируются до 130 млн</w:t>
      </w:r>
      <w:r w:rsidR="00340BDD" w:rsidRPr="00E949E4">
        <w:rPr>
          <w:vertAlign w:val="superscript"/>
        </w:rPr>
        <w:t xml:space="preserve"> [</w:t>
      </w:r>
      <w:r w:rsidR="00696888">
        <w:rPr>
          <w:vertAlign w:val="superscript"/>
        </w:rPr>
        <w:t>1</w:t>
      </w:r>
      <w:r w:rsidR="00340BDD" w:rsidRPr="00E949E4">
        <w:rPr>
          <w:vertAlign w:val="superscript"/>
        </w:rPr>
        <w:t>]</w:t>
      </w:r>
      <w:r w:rsidR="00B17B3B" w:rsidRPr="00E949E4">
        <w:t xml:space="preserve">. </w:t>
      </w:r>
    </w:p>
    <w:p w:rsidR="001B698B" w:rsidRPr="00E949E4" w:rsidRDefault="001B698B" w:rsidP="00E949E4">
      <w:pPr>
        <w:pStyle w:val="1"/>
      </w:pPr>
      <w:r w:rsidRPr="00E949E4">
        <w:t>Интеграция христианства в китайскую культуру усложняется её спецификой, где этическое сознание доминирует над религиозным, создавая диссонанс с христианской мировоззренческой структурой. Культурные особенности традиционных китайских религий подч</w:t>
      </w:r>
      <w:r w:rsidR="000A3E69">
        <w:t>е</w:t>
      </w:r>
      <w:r w:rsidRPr="00E949E4">
        <w:t xml:space="preserve">ркивают этот контраст, показывая уникальные пути адаптации христианства в Китае. Существующее разнообразие христианских конфессий в стране </w:t>
      </w:r>
      <w:r w:rsidR="008B750B">
        <w:t>подчеркивает</w:t>
      </w:r>
      <w:r w:rsidRPr="00E949E4">
        <w:t xml:space="preserve"> исторические процессы и особенности китайской паствы. Китайская культура, с её </w:t>
      </w:r>
      <w:proofErr w:type="spellStart"/>
      <w:r w:rsidRPr="00E949E4">
        <w:t>гиперсоциальностью</w:t>
      </w:r>
      <w:proofErr w:type="spellEnd"/>
      <w:r w:rsidRPr="00E949E4">
        <w:t xml:space="preserve"> и склонностью к закрытости, не стремится к ассимиляции инородных элементов, а скорее </w:t>
      </w:r>
      <w:r w:rsidR="005D7DB2">
        <w:t>«</w:t>
      </w:r>
      <w:r w:rsidRPr="00E949E4">
        <w:t>перерабатывает</w:t>
      </w:r>
      <w:r w:rsidR="005D7DB2">
        <w:t>»</w:t>
      </w:r>
      <w:r w:rsidRPr="00E949E4">
        <w:t xml:space="preserve"> их. В результате, православие с его национальной идентичностью трудно приживается, в то время как католицизм и протестантизм, благодаря своей универсальности и отсутствию территориальной привязки, находят путь для существования. Эти формы христианства привлекают китайцев социальностью, иерархичностью и акцентом на трудовую этику и материальный успех, однако концепции Бога, бессмертия души и религиозных догматов остаются им чужды. В результате, в китайской практике формируется либо </w:t>
      </w:r>
      <w:r w:rsidR="00FC2F47">
        <w:t>течение «</w:t>
      </w:r>
      <w:r w:rsidRPr="00E949E4">
        <w:t>культурное христианство</w:t>
      </w:r>
      <w:r w:rsidR="00FC2F47">
        <w:t>»</w:t>
      </w:r>
      <w:r w:rsidRPr="00E949E4">
        <w:t>, являющееся альтернативой традиционным ценностям, либо упрощ</w:t>
      </w:r>
      <w:r w:rsidR="000A3E69">
        <w:t>е</w:t>
      </w:r>
      <w:r w:rsidRPr="00E949E4">
        <w:t>нная версия религии в сельских общинах, напоминающая языческий культ. Оба варианта значительно отличаются от аутентичного христианства.</w:t>
      </w:r>
      <w:r w:rsidRPr="00E949E4">
        <w:rPr>
          <w:vanish/>
        </w:rPr>
        <w:t>Начало формыКонец формы</w:t>
      </w:r>
    </w:p>
    <w:p w:rsidR="00B17B3B" w:rsidRPr="00E949E4" w:rsidRDefault="001D15AF" w:rsidP="00E949E4">
      <w:pPr>
        <w:pStyle w:val="1"/>
      </w:pPr>
      <w:bookmarkStart w:id="0" w:name="OLE_LINK7"/>
      <w:bookmarkStart w:id="1" w:name="OLE_LINK8"/>
      <w:r w:rsidRPr="00E949E4">
        <w:t xml:space="preserve">К сожалению, приходится признать, что культурная комплементарность России и Китая весьма осложнена: у нас принципиально иные онтологические, философские, ценностные и мировоззренческие представления, инженерные взгляды на мир. Однако все же у нас есть некая общность внешнеполитических задач: на данном этапе обе цивилизации борются за собственную культурную идентичность и противостоят тотальной вестернизации и глобализации по западной модели. В этом контексте становится понятно, почему сами китайцы воспринимают российско-китайские отношения как отношения «попутчиков» – то есть </w:t>
      </w:r>
      <w:r w:rsidR="005D7DB2">
        <w:t>помогающих друг другу идти в одном направлении</w:t>
      </w:r>
      <w:r w:rsidRPr="00E949E4">
        <w:t xml:space="preserve">. Это говорит о том, что китайские политики уже осознают и довольно честно признают невозможность отношений </w:t>
      </w:r>
      <w:r w:rsidR="00A06612">
        <w:t xml:space="preserve">глубоко культурного взаимопроникновения </w:t>
      </w:r>
      <w:r w:rsidRPr="00E949E4">
        <w:t xml:space="preserve">между Россией и Китаем – двумя очень мощными, своеобразными, но фундаментально разными цивилизациями. Современные российско-китайские отношения основываются на сотрудничестве в рамках ШОС и </w:t>
      </w:r>
      <w:r w:rsidR="000A3E69" w:rsidRPr="00E949E4">
        <w:t>БРИКС</w:t>
      </w:r>
      <w:r w:rsidR="000A3E69" w:rsidRPr="00E949E4">
        <w:rPr>
          <w:vertAlign w:val="superscript"/>
        </w:rPr>
        <w:t xml:space="preserve"> [</w:t>
      </w:r>
      <w:r w:rsidR="00696888">
        <w:rPr>
          <w:vertAlign w:val="superscript"/>
        </w:rPr>
        <w:t>2</w:t>
      </w:r>
      <w:r w:rsidR="00696888" w:rsidRPr="00E949E4">
        <w:rPr>
          <w:vertAlign w:val="superscript"/>
        </w:rPr>
        <w:t>]</w:t>
      </w:r>
      <w:r w:rsidRPr="00E949E4">
        <w:t xml:space="preserve">. Обе инициативы направлены на уравновешивание баланса сил в мире (противостояние НАТО и гегемонии США) и экономическое сотрудничество между их членами, что одновременно соответствует реализации общих геополитических задач России и Китая и предоставляет пространство для существующих и потенциальных совместных экономических проектов. Так, культурный и исторический опыт показывает, что Россия и Китай, будучи </w:t>
      </w:r>
      <w:r w:rsidR="005D7DB2">
        <w:t xml:space="preserve">соседствующими </w:t>
      </w:r>
      <w:r w:rsidRPr="00E949E4">
        <w:t>государствами-цивилизациями, могут органично сосуществовать и даже сотрудничать в некоторых сферах, при этом не оказывая друг на друга излишнего давления.</w:t>
      </w:r>
    </w:p>
    <w:p w:rsidR="00340BDD" w:rsidRPr="00E949E4" w:rsidRDefault="00340BDD" w:rsidP="00E949E4">
      <w:pPr>
        <w:pStyle w:val="1"/>
      </w:pPr>
    </w:p>
    <w:p w:rsidR="005F174E" w:rsidRPr="00494A5A" w:rsidRDefault="00340BDD" w:rsidP="00E949E4">
      <w:pPr>
        <w:pStyle w:val="1"/>
      </w:pPr>
      <w:r w:rsidRPr="00494A5A">
        <w:t>Литература</w:t>
      </w:r>
      <w:bookmarkEnd w:id="0"/>
      <w:bookmarkEnd w:id="1"/>
    </w:p>
    <w:p w:rsidR="00340BDD" w:rsidRPr="00494A5A" w:rsidRDefault="00340BDD" w:rsidP="00E949E4">
      <w:pPr>
        <w:pStyle w:val="1"/>
      </w:pPr>
    </w:p>
    <w:p w:rsidR="00696888" w:rsidRPr="00494A5A" w:rsidRDefault="00696888" w:rsidP="000A3E69">
      <w:pPr>
        <w:pStyle w:val="1"/>
        <w:numPr>
          <w:ilvl w:val="0"/>
          <w:numId w:val="2"/>
        </w:numPr>
      </w:pPr>
      <w:r w:rsidRPr="00494A5A">
        <w:t xml:space="preserve">А.Б. Захарьин Буддизм и христианство в Китае. Религия и власть. История и современность [Электронный ресурс] // Электронная библиотека </w:t>
      </w:r>
      <w:proofErr w:type="spellStart"/>
      <w:r w:rsidRPr="00494A5A">
        <w:t>КиберЛенинка</w:t>
      </w:r>
      <w:proofErr w:type="spellEnd"/>
      <w:r w:rsidRPr="00494A5A">
        <w:t xml:space="preserve">: </w:t>
      </w:r>
      <w:hyperlink r:id="rId8" w:history="1">
        <w:r w:rsidRPr="00494A5A">
          <w:rPr>
            <w:rStyle w:val="a6"/>
            <w:lang w:val="en-US"/>
          </w:rPr>
          <w:t>https</w:t>
        </w:r>
        <w:r w:rsidRPr="00494A5A">
          <w:rPr>
            <w:rStyle w:val="a6"/>
          </w:rPr>
          <w:t>://</w:t>
        </w:r>
        <w:proofErr w:type="spellStart"/>
        <w:r w:rsidRPr="00494A5A">
          <w:rPr>
            <w:rStyle w:val="a6"/>
            <w:lang w:val="en-US"/>
          </w:rPr>
          <w:t>cyberleninka</w:t>
        </w:r>
        <w:proofErr w:type="spellEnd"/>
        <w:r w:rsidRPr="00494A5A">
          <w:rPr>
            <w:rStyle w:val="a6"/>
          </w:rPr>
          <w:t>.</w:t>
        </w:r>
        <w:proofErr w:type="spellStart"/>
        <w:r w:rsidRPr="00494A5A">
          <w:rPr>
            <w:rStyle w:val="a6"/>
            <w:lang w:val="en-US"/>
          </w:rPr>
          <w:t>ru</w:t>
        </w:r>
        <w:proofErr w:type="spellEnd"/>
        <w:r w:rsidRPr="00494A5A">
          <w:rPr>
            <w:rStyle w:val="a6"/>
          </w:rPr>
          <w:t>/</w:t>
        </w:r>
        <w:r w:rsidRPr="00494A5A">
          <w:rPr>
            <w:rStyle w:val="a6"/>
            <w:lang w:val="en-US"/>
          </w:rPr>
          <w:t>article</w:t>
        </w:r>
        <w:r w:rsidRPr="00494A5A">
          <w:rPr>
            <w:rStyle w:val="a6"/>
          </w:rPr>
          <w:t>/</w:t>
        </w:r>
        <w:r w:rsidRPr="00494A5A">
          <w:rPr>
            <w:rStyle w:val="a6"/>
            <w:lang w:val="en-US"/>
          </w:rPr>
          <w:t>n</w:t>
        </w:r>
        <w:r w:rsidRPr="00494A5A">
          <w:rPr>
            <w:rStyle w:val="a6"/>
          </w:rPr>
          <w:t>/</w:t>
        </w:r>
        <w:proofErr w:type="spellStart"/>
        <w:r w:rsidRPr="00494A5A">
          <w:rPr>
            <w:rStyle w:val="a6"/>
            <w:lang w:val="en-US"/>
          </w:rPr>
          <w:t>buddizm</w:t>
        </w:r>
        <w:proofErr w:type="spellEnd"/>
        <w:r w:rsidRPr="00494A5A">
          <w:rPr>
            <w:rStyle w:val="a6"/>
          </w:rPr>
          <w:t>-</w:t>
        </w:r>
        <w:proofErr w:type="spellStart"/>
        <w:r w:rsidRPr="00494A5A">
          <w:rPr>
            <w:rStyle w:val="a6"/>
            <w:lang w:val="en-US"/>
          </w:rPr>
          <w:t>i</w:t>
        </w:r>
        <w:proofErr w:type="spellEnd"/>
        <w:r w:rsidRPr="00494A5A">
          <w:rPr>
            <w:rStyle w:val="a6"/>
          </w:rPr>
          <w:t>-</w:t>
        </w:r>
        <w:proofErr w:type="spellStart"/>
        <w:r w:rsidRPr="00494A5A">
          <w:rPr>
            <w:rStyle w:val="a6"/>
            <w:lang w:val="en-US"/>
          </w:rPr>
          <w:t>hristianstvo</w:t>
        </w:r>
        <w:proofErr w:type="spellEnd"/>
        <w:r w:rsidRPr="00494A5A">
          <w:rPr>
            <w:rStyle w:val="a6"/>
          </w:rPr>
          <w:t>-</w:t>
        </w:r>
        <w:r w:rsidRPr="00494A5A">
          <w:rPr>
            <w:rStyle w:val="a6"/>
            <w:lang w:val="en-US"/>
          </w:rPr>
          <w:t>v</w:t>
        </w:r>
        <w:r w:rsidRPr="00494A5A">
          <w:rPr>
            <w:rStyle w:val="a6"/>
          </w:rPr>
          <w:t>-</w:t>
        </w:r>
        <w:proofErr w:type="spellStart"/>
        <w:r w:rsidRPr="00494A5A">
          <w:rPr>
            <w:rStyle w:val="a6"/>
            <w:lang w:val="en-US"/>
          </w:rPr>
          <w:t>kitae</w:t>
        </w:r>
        <w:proofErr w:type="spellEnd"/>
        <w:r w:rsidRPr="00494A5A">
          <w:rPr>
            <w:rStyle w:val="a6"/>
          </w:rPr>
          <w:t>-</w:t>
        </w:r>
        <w:proofErr w:type="spellStart"/>
        <w:r w:rsidRPr="00494A5A">
          <w:rPr>
            <w:rStyle w:val="a6"/>
            <w:lang w:val="en-US"/>
          </w:rPr>
          <w:t>religiya</w:t>
        </w:r>
        <w:proofErr w:type="spellEnd"/>
        <w:r w:rsidRPr="00494A5A">
          <w:rPr>
            <w:rStyle w:val="a6"/>
          </w:rPr>
          <w:t>-</w:t>
        </w:r>
        <w:proofErr w:type="spellStart"/>
        <w:r w:rsidRPr="00494A5A">
          <w:rPr>
            <w:rStyle w:val="a6"/>
            <w:lang w:val="en-US"/>
          </w:rPr>
          <w:t>i</w:t>
        </w:r>
        <w:proofErr w:type="spellEnd"/>
        <w:r w:rsidRPr="00494A5A">
          <w:rPr>
            <w:rStyle w:val="a6"/>
          </w:rPr>
          <w:t>-</w:t>
        </w:r>
        <w:proofErr w:type="spellStart"/>
        <w:r w:rsidRPr="00494A5A">
          <w:rPr>
            <w:rStyle w:val="a6"/>
            <w:lang w:val="en-US"/>
          </w:rPr>
          <w:t>vlast</w:t>
        </w:r>
        <w:proofErr w:type="spellEnd"/>
        <w:r w:rsidRPr="00494A5A">
          <w:rPr>
            <w:rStyle w:val="a6"/>
          </w:rPr>
          <w:t>-</w:t>
        </w:r>
        <w:proofErr w:type="spellStart"/>
        <w:r w:rsidRPr="00494A5A">
          <w:rPr>
            <w:rStyle w:val="a6"/>
            <w:lang w:val="en-US"/>
          </w:rPr>
          <w:t>istoriya</w:t>
        </w:r>
        <w:proofErr w:type="spellEnd"/>
        <w:r w:rsidRPr="00494A5A">
          <w:rPr>
            <w:rStyle w:val="a6"/>
          </w:rPr>
          <w:t>-</w:t>
        </w:r>
        <w:proofErr w:type="spellStart"/>
        <w:r w:rsidRPr="00494A5A">
          <w:rPr>
            <w:rStyle w:val="a6"/>
            <w:lang w:val="en-US"/>
          </w:rPr>
          <w:t>i</w:t>
        </w:r>
        <w:proofErr w:type="spellEnd"/>
        <w:r w:rsidRPr="00494A5A">
          <w:rPr>
            <w:rStyle w:val="a6"/>
          </w:rPr>
          <w:t>-</w:t>
        </w:r>
        <w:proofErr w:type="spellStart"/>
        <w:r w:rsidRPr="00494A5A">
          <w:rPr>
            <w:rStyle w:val="a6"/>
            <w:lang w:val="en-US"/>
          </w:rPr>
          <w:t>sovremennost</w:t>
        </w:r>
        <w:proofErr w:type="spellEnd"/>
        <w:r w:rsidRPr="00494A5A">
          <w:rPr>
            <w:rStyle w:val="a6"/>
          </w:rPr>
          <w:t>/</w:t>
        </w:r>
        <w:r w:rsidRPr="00494A5A">
          <w:rPr>
            <w:rStyle w:val="a6"/>
            <w:lang w:val="en-US"/>
          </w:rPr>
          <w:t>pdf</w:t>
        </w:r>
      </w:hyperlink>
    </w:p>
    <w:p w:rsidR="00696888" w:rsidRPr="00696888" w:rsidRDefault="00696888" w:rsidP="000A3E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6888">
        <w:rPr>
          <w:rFonts w:ascii="Times New Roman" w:hAnsi="Times New Roman" w:cs="Times New Roman"/>
          <w:sz w:val="24"/>
          <w:szCs w:val="24"/>
        </w:rPr>
        <w:t xml:space="preserve">Л.П. Черникова Российско-китайские отношения: история и современность [Электронный ресурс] // Электронная библиотека </w:t>
      </w:r>
      <w:proofErr w:type="spellStart"/>
      <w:r w:rsidRPr="00696888">
        <w:rPr>
          <w:rFonts w:ascii="Times New Roman" w:hAnsi="Times New Roman" w:cs="Times New Roman"/>
          <w:sz w:val="24"/>
          <w:szCs w:val="24"/>
        </w:rPr>
        <w:t>КиберЛенинка</w:t>
      </w:r>
      <w:proofErr w:type="spellEnd"/>
      <w:r w:rsidRPr="00696888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696888">
          <w:rPr>
            <w:rStyle w:val="a6"/>
            <w:rFonts w:ascii="Times New Roman" w:hAnsi="Times New Roman" w:cs="Times New Roman"/>
            <w:sz w:val="24"/>
            <w:szCs w:val="24"/>
          </w:rPr>
          <w:t>https://cyberleninka.ru/article/n/rossiysko-kitayskie-otnosheniya-istoriya-i-sovrenost/pdf</w:t>
        </w:r>
      </w:hyperlink>
    </w:p>
    <w:p w:rsidR="00696888" w:rsidRDefault="00696888" w:rsidP="000A3E69">
      <w:pPr>
        <w:pStyle w:val="1"/>
        <w:numPr>
          <w:ilvl w:val="0"/>
          <w:numId w:val="2"/>
        </w:numPr>
      </w:pPr>
      <w:r w:rsidRPr="00696888">
        <w:rPr>
          <w:lang w:eastAsia="en-US"/>
        </w:rPr>
        <w:t xml:space="preserve">Официальный сайт издания </w:t>
      </w:r>
      <w:r w:rsidRPr="00696888">
        <w:rPr>
          <w:lang w:val="en-US" w:eastAsia="en-US"/>
        </w:rPr>
        <w:t>Global</w:t>
      </w:r>
      <w:r w:rsidRPr="00696888">
        <w:rPr>
          <w:lang w:eastAsia="en-US"/>
        </w:rPr>
        <w:t xml:space="preserve"> </w:t>
      </w:r>
      <w:r w:rsidRPr="00696888">
        <w:rPr>
          <w:lang w:val="en-US" w:eastAsia="en-US"/>
        </w:rPr>
        <w:t>Times</w:t>
      </w:r>
      <w:r w:rsidRPr="00696888">
        <w:rPr>
          <w:lang w:eastAsia="en-US"/>
        </w:rPr>
        <w:t xml:space="preserve">: </w:t>
      </w:r>
      <w:hyperlink r:id="rId10" w:history="1">
        <w:r w:rsidRPr="00E01B29">
          <w:rPr>
            <w:rStyle w:val="a6"/>
            <w:lang w:eastAsia="en-US"/>
          </w:rPr>
          <w:t>https://www.globaltimes.cn/index.html</w:t>
        </w:r>
      </w:hyperlink>
      <w:r>
        <w:rPr>
          <w:lang w:eastAsia="en-US"/>
        </w:rPr>
        <w:t xml:space="preserve"> </w:t>
      </w:r>
    </w:p>
    <w:p w:rsidR="00696888" w:rsidRDefault="00696888" w:rsidP="000A3E69">
      <w:pPr>
        <w:pStyle w:val="1"/>
        <w:numPr>
          <w:ilvl w:val="0"/>
          <w:numId w:val="2"/>
        </w:numPr>
      </w:pPr>
      <w:r w:rsidRPr="00696888">
        <w:rPr>
          <w:lang w:eastAsia="en-US"/>
        </w:rPr>
        <w:t>Официальный сайт издания</w:t>
      </w:r>
      <w:r w:rsidRPr="00696888">
        <w:rPr>
          <w:lang w:eastAsia="en-US"/>
        </w:rPr>
        <w:t xml:space="preserve"> </w:t>
      </w:r>
      <w:r>
        <w:rPr>
          <w:lang w:val="en-US"/>
        </w:rPr>
        <w:t>People</w:t>
      </w:r>
      <w:r w:rsidRPr="00696888">
        <w:t>’</w:t>
      </w:r>
      <w:r>
        <w:rPr>
          <w:lang w:val="en-US"/>
        </w:rPr>
        <w:t>s</w:t>
      </w:r>
      <w:r w:rsidRPr="00696888">
        <w:t xml:space="preserve"> </w:t>
      </w:r>
      <w:r>
        <w:rPr>
          <w:lang w:val="en-US"/>
        </w:rPr>
        <w:t>Daily</w:t>
      </w:r>
      <w:r>
        <w:t xml:space="preserve">: </w:t>
      </w:r>
      <w:hyperlink r:id="rId11" w:history="1">
        <w:r w:rsidRPr="00E01B29">
          <w:rPr>
            <w:rStyle w:val="a6"/>
          </w:rPr>
          <w:t>http://en.people.cn/</w:t>
        </w:r>
      </w:hyperlink>
      <w:r>
        <w:t xml:space="preserve"> </w:t>
      </w:r>
    </w:p>
    <w:p w:rsidR="00696888" w:rsidRPr="00696888" w:rsidRDefault="00696888" w:rsidP="00696888">
      <w:pPr>
        <w:pStyle w:val="1"/>
        <w:ind w:left="1117" w:firstLine="0"/>
      </w:pPr>
    </w:p>
    <w:p w:rsidR="00340BDD" w:rsidRPr="00E949E4" w:rsidRDefault="00340BDD" w:rsidP="00E949E4">
      <w:pPr>
        <w:ind w:firstLine="708"/>
        <w:rPr>
          <w:rFonts w:ascii="Times New Roman" w:hAnsi="Times New Roman" w:cs="Times New Roman"/>
        </w:rPr>
      </w:pPr>
    </w:p>
    <w:p w:rsidR="005B78AF" w:rsidRPr="00E949E4" w:rsidRDefault="005B78AF" w:rsidP="00E949E4">
      <w:pPr>
        <w:rPr>
          <w:rFonts w:ascii="Times New Roman" w:hAnsi="Times New Roman" w:cs="Times New Roman"/>
        </w:rPr>
      </w:pPr>
    </w:p>
    <w:sectPr w:rsidR="005B78AF" w:rsidRPr="00E949E4" w:rsidSect="00E949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5E5F" w:rsidRDefault="00655E5F" w:rsidP="00B17B3B">
      <w:r>
        <w:separator/>
      </w:r>
    </w:p>
  </w:endnote>
  <w:endnote w:type="continuationSeparator" w:id="0">
    <w:p w:rsidR="00655E5F" w:rsidRDefault="00655E5F" w:rsidP="00B1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5E5F" w:rsidRDefault="00655E5F" w:rsidP="00B17B3B">
      <w:r>
        <w:separator/>
      </w:r>
    </w:p>
  </w:footnote>
  <w:footnote w:type="continuationSeparator" w:id="0">
    <w:p w:rsidR="00655E5F" w:rsidRDefault="00655E5F" w:rsidP="00B17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769DA"/>
    <w:multiLevelType w:val="hybridMultilevel"/>
    <w:tmpl w:val="92F66B52"/>
    <w:lvl w:ilvl="0" w:tplc="DBC4723A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EC53073"/>
    <w:multiLevelType w:val="hybridMultilevel"/>
    <w:tmpl w:val="E3CED998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354187489">
    <w:abstractNumId w:val="0"/>
  </w:num>
  <w:num w:numId="2" w16cid:durableId="2068525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E1"/>
    <w:rsid w:val="000A3E69"/>
    <w:rsid w:val="001B698B"/>
    <w:rsid w:val="001D15AF"/>
    <w:rsid w:val="00282F40"/>
    <w:rsid w:val="00302CC9"/>
    <w:rsid w:val="0030712B"/>
    <w:rsid w:val="00340BDD"/>
    <w:rsid w:val="003710C3"/>
    <w:rsid w:val="00494A5A"/>
    <w:rsid w:val="005B78AF"/>
    <w:rsid w:val="005D7DB2"/>
    <w:rsid w:val="005F174E"/>
    <w:rsid w:val="00655E5F"/>
    <w:rsid w:val="00696888"/>
    <w:rsid w:val="00867C8D"/>
    <w:rsid w:val="008B750B"/>
    <w:rsid w:val="00A06612"/>
    <w:rsid w:val="00B17B3B"/>
    <w:rsid w:val="00B503AD"/>
    <w:rsid w:val="00C80CE1"/>
    <w:rsid w:val="00D1622A"/>
    <w:rsid w:val="00D56438"/>
    <w:rsid w:val="00E949E4"/>
    <w:rsid w:val="00EA0ED5"/>
    <w:rsid w:val="00FA6D18"/>
    <w:rsid w:val="00FA6DF5"/>
    <w:rsid w:val="00FC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8C4CE9"/>
  <w15:chartTrackingRefBased/>
  <w15:docId w15:val="{A6A9212F-0ACB-6346-8A5E-E88DED43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CE1"/>
  </w:style>
  <w:style w:type="paragraph" w:styleId="3">
    <w:name w:val="heading 3"/>
    <w:basedOn w:val="a"/>
    <w:next w:val="a"/>
    <w:link w:val="30"/>
    <w:uiPriority w:val="9"/>
    <w:unhideWhenUsed/>
    <w:qFormat/>
    <w:rsid w:val="00340B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17B3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17B3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17B3B"/>
    <w:rPr>
      <w:vertAlign w:val="superscript"/>
    </w:rPr>
  </w:style>
  <w:style w:type="character" w:styleId="a6">
    <w:name w:val="Hyperlink"/>
    <w:basedOn w:val="a0"/>
    <w:uiPriority w:val="99"/>
    <w:unhideWhenUsed/>
    <w:rsid w:val="00B17B3B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40BD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7">
    <w:name w:val="List Paragraph"/>
    <w:basedOn w:val="a"/>
    <w:uiPriority w:val="34"/>
    <w:qFormat/>
    <w:rsid w:val="00340BDD"/>
    <w:pPr>
      <w:ind w:left="720"/>
      <w:contextualSpacing/>
    </w:pPr>
  </w:style>
  <w:style w:type="paragraph" w:customStyle="1" w:styleId="1">
    <w:name w:val="Стиль1"/>
    <w:basedOn w:val="a"/>
    <w:qFormat/>
    <w:rsid w:val="00E949E4"/>
    <w:pPr>
      <w:ind w:firstLine="397"/>
      <w:jc w:val="both"/>
    </w:pPr>
    <w:rPr>
      <w:rFonts w:ascii="Times New Roman" w:hAnsi="Times New Roman" w:cs="Times New Roman"/>
    </w:rPr>
  </w:style>
  <w:style w:type="character" w:styleId="a8">
    <w:name w:val="Unresolved Mention"/>
    <w:basedOn w:val="a0"/>
    <w:uiPriority w:val="99"/>
    <w:semiHidden/>
    <w:unhideWhenUsed/>
    <w:rsid w:val="00696888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6968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475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4596887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815491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43950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3717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083461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8526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0275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0177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59478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4765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86388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2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636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2864414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88584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8941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1588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2953261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4435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2679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7440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0024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3389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002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14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9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212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6302306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6365762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153394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8828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554525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8362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9121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2019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7477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0830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3968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99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8602686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1986931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522091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5798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734665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8033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2490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1070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5065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54699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97941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1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buddizm-i-hristianstvo-v-kitae-religiya-i-vlast-istoriya-i-sovremennost/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.people.c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lobaltimes.cn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n/rossiysko-kitayskie-otnosheniya-istoriya-i-sovrenost/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7801F2-645F-4A47-AB97-63E5F071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20</cp:revision>
  <dcterms:created xsi:type="dcterms:W3CDTF">2024-02-27T16:47:00Z</dcterms:created>
  <dcterms:modified xsi:type="dcterms:W3CDTF">2024-02-29T09:33:00Z</dcterms:modified>
</cp:coreProperties>
</file>