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90E9" w14:textId="4B09DB5B" w:rsidR="00004754" w:rsidRPr="00004754" w:rsidRDefault="00004754" w:rsidP="00004754">
      <w:pPr>
        <w:ind w:firstLine="708"/>
        <w:jc w:val="center"/>
        <w:rPr>
          <w:rFonts w:ascii="Times New Roman" w:eastAsia="DengXian" w:hAnsi="Times New Roman" w:cs="Times New Roman"/>
          <w:b/>
          <w:bCs/>
          <w:sz w:val="24"/>
          <w:szCs w:val="22"/>
          <w:lang w:eastAsia="zh-CN"/>
        </w:rPr>
      </w:pPr>
      <w:r w:rsidRPr="00004754">
        <w:rPr>
          <w:rFonts w:ascii="Times New Roman" w:eastAsia="DengXian" w:hAnsi="Times New Roman" w:cs="Times New Roman"/>
          <w:b/>
          <w:bCs/>
          <w:sz w:val="24"/>
          <w:szCs w:val="22"/>
          <w:lang w:eastAsia="zh-CN"/>
        </w:rPr>
        <w:t>Статус буддизма в Монголии (1990–2024</w:t>
      </w:r>
      <w:r w:rsidR="003058BC">
        <w:rPr>
          <w:rFonts w:ascii="Times New Roman" w:eastAsia="DengXian" w:hAnsi="Times New Roman" w:cs="Times New Roman"/>
          <w:b/>
          <w:bCs/>
          <w:sz w:val="24"/>
          <w:szCs w:val="22"/>
          <w:lang w:eastAsia="zh-CN"/>
        </w:rPr>
        <w:t xml:space="preserve"> гг.</w:t>
      </w:r>
      <w:r w:rsidRPr="00004754">
        <w:rPr>
          <w:rFonts w:ascii="Times New Roman" w:eastAsia="DengXian" w:hAnsi="Times New Roman" w:cs="Times New Roman"/>
          <w:b/>
          <w:bCs/>
          <w:sz w:val="24"/>
          <w:szCs w:val="22"/>
          <w:lang w:eastAsia="zh-CN"/>
        </w:rPr>
        <w:t>)</w:t>
      </w:r>
    </w:p>
    <w:p w14:paraId="550F3DFE" w14:textId="77777777" w:rsidR="00004754" w:rsidRPr="00004754" w:rsidRDefault="00004754" w:rsidP="00004754">
      <w:pPr>
        <w:ind w:firstLine="708"/>
        <w:jc w:val="center"/>
        <w:rPr>
          <w:rFonts w:ascii="Times New Roman" w:eastAsia="DengXian" w:hAnsi="Times New Roman" w:cs="Times New Roman"/>
          <w:b/>
          <w:bCs/>
          <w:i/>
          <w:iCs/>
          <w:sz w:val="24"/>
          <w:szCs w:val="22"/>
          <w:lang w:eastAsia="zh-CN"/>
        </w:rPr>
      </w:pPr>
      <w:r w:rsidRPr="00004754">
        <w:rPr>
          <w:rFonts w:ascii="Times New Roman" w:eastAsia="DengXian" w:hAnsi="Times New Roman" w:cs="Times New Roman"/>
          <w:b/>
          <w:bCs/>
          <w:i/>
          <w:iCs/>
          <w:sz w:val="24"/>
          <w:szCs w:val="22"/>
          <w:lang w:eastAsia="zh-CN"/>
        </w:rPr>
        <w:t>Игнатова Мария Михайловна</w:t>
      </w:r>
    </w:p>
    <w:p w14:paraId="44CA2326" w14:textId="77777777" w:rsidR="00004754" w:rsidRPr="00004754" w:rsidRDefault="00004754" w:rsidP="00004754">
      <w:pPr>
        <w:ind w:firstLine="708"/>
        <w:jc w:val="center"/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</w:pP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>Студентка, 3 курс бакалавриата</w:t>
      </w:r>
    </w:p>
    <w:p w14:paraId="19B33589" w14:textId="4C11F951" w:rsidR="00004754" w:rsidRPr="00004754" w:rsidRDefault="00470F87" w:rsidP="00004754">
      <w:pPr>
        <w:ind w:firstLine="708"/>
        <w:jc w:val="center"/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</w:pPr>
      <w:r w:rsidRPr="00470F87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>Российский университет дружбы народов имени Патриса Лумумбы</w:t>
      </w:r>
      <w:r w:rsidR="00004754" w:rsidRPr="00004754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>,</w:t>
      </w:r>
    </w:p>
    <w:p w14:paraId="0B197C40" w14:textId="77777777" w:rsidR="00004754" w:rsidRPr="00004754" w:rsidRDefault="00004754" w:rsidP="00004754">
      <w:pPr>
        <w:ind w:firstLine="708"/>
        <w:jc w:val="center"/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</w:pP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>Факультет гуманитарных и социальных наук, Москва, Россия</w:t>
      </w:r>
    </w:p>
    <w:p w14:paraId="52AAE0E8" w14:textId="77777777" w:rsidR="00004754" w:rsidRPr="00624FFA" w:rsidRDefault="00004754" w:rsidP="00004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DengXian" w:hAnsi="Times New Roman" w:cs="Times New Roman"/>
          <w:i/>
          <w:iCs/>
          <w:color w:val="0563C1"/>
          <w:sz w:val="24"/>
          <w:szCs w:val="22"/>
          <w:u w:val="single"/>
          <w:lang w:eastAsia="zh-CN"/>
        </w:rPr>
      </w:pP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val="en-US" w:eastAsia="zh-CN"/>
        </w:rPr>
        <w:t>E</w:t>
      </w: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>–</w:t>
      </w: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val="en-US" w:eastAsia="zh-CN"/>
        </w:rPr>
        <w:t>mail</w:t>
      </w:r>
      <w:r w:rsidRPr="00004754">
        <w:rPr>
          <w:rFonts w:ascii="Times New Roman" w:eastAsia="DengXian" w:hAnsi="Times New Roman" w:cs="Times New Roman"/>
          <w:i/>
          <w:iCs/>
          <w:sz w:val="24"/>
          <w:szCs w:val="22"/>
          <w:lang w:eastAsia="zh-CN"/>
        </w:rPr>
        <w:t xml:space="preserve">: </w:t>
      </w:r>
      <w:hyperlink r:id="rId7" w:history="1">
        <w:r w:rsidRPr="00004754">
          <w:rPr>
            <w:rFonts w:ascii="Times New Roman" w:eastAsia="DengXian" w:hAnsi="Times New Roman" w:cs="Times New Roman"/>
            <w:i/>
            <w:iCs/>
            <w:color w:val="0563C1"/>
            <w:sz w:val="24"/>
            <w:szCs w:val="22"/>
            <w:u w:val="single"/>
            <w:lang w:val="en-US" w:eastAsia="zh-CN"/>
          </w:rPr>
          <w:t>masaignatova</w:t>
        </w:r>
        <w:r w:rsidRPr="00004754">
          <w:rPr>
            <w:rFonts w:ascii="Times New Roman" w:eastAsia="DengXian" w:hAnsi="Times New Roman" w:cs="Times New Roman"/>
            <w:i/>
            <w:iCs/>
            <w:color w:val="0563C1"/>
            <w:sz w:val="24"/>
            <w:szCs w:val="22"/>
            <w:u w:val="single"/>
            <w:lang w:eastAsia="zh-CN"/>
          </w:rPr>
          <w:t>@</w:t>
        </w:r>
        <w:r w:rsidRPr="00004754">
          <w:rPr>
            <w:rFonts w:ascii="Times New Roman" w:eastAsia="DengXian" w:hAnsi="Times New Roman" w:cs="Times New Roman"/>
            <w:i/>
            <w:iCs/>
            <w:color w:val="0563C1"/>
            <w:sz w:val="24"/>
            <w:szCs w:val="22"/>
            <w:u w:val="single"/>
            <w:lang w:val="en-US" w:eastAsia="zh-CN"/>
          </w:rPr>
          <w:t>gmail</w:t>
        </w:r>
        <w:r w:rsidRPr="00004754">
          <w:rPr>
            <w:rFonts w:ascii="Times New Roman" w:eastAsia="DengXian" w:hAnsi="Times New Roman" w:cs="Times New Roman"/>
            <w:i/>
            <w:iCs/>
            <w:color w:val="0563C1"/>
            <w:sz w:val="24"/>
            <w:szCs w:val="22"/>
            <w:u w:val="single"/>
            <w:lang w:eastAsia="zh-CN"/>
          </w:rPr>
          <w:t>.</w:t>
        </w:r>
        <w:r w:rsidRPr="00004754">
          <w:rPr>
            <w:rFonts w:ascii="Times New Roman" w:eastAsia="DengXian" w:hAnsi="Times New Roman" w:cs="Times New Roman"/>
            <w:i/>
            <w:iCs/>
            <w:color w:val="0563C1"/>
            <w:sz w:val="24"/>
            <w:szCs w:val="22"/>
            <w:u w:val="single"/>
            <w:lang w:val="en-US" w:eastAsia="zh-CN"/>
          </w:rPr>
          <w:t>com</w:t>
        </w:r>
      </w:hyperlink>
    </w:p>
    <w:p w14:paraId="188C9D0D" w14:textId="4CDD7335" w:rsidR="00B62411" w:rsidRDefault="00624FFA" w:rsidP="00004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="0000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монголами остро стоит проблема национальной самобытности. </w:t>
      </w:r>
      <w:r w:rsidR="00AD046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 w:rsidR="0000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</w:t>
      </w:r>
      <w:r w:rsidR="00AD046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0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составляющ</w:t>
      </w:r>
      <w:r w:rsidR="00AD046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0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народа </w:t>
      </w:r>
      <w:proofErr w:type="spellStart"/>
      <w:r w:rsidR="00004754">
        <w:rPr>
          <w:rFonts w:ascii="Times New Roman" w:eastAsia="Times New Roman" w:hAnsi="Times New Roman" w:cs="Times New Roman"/>
          <w:color w:val="000000"/>
          <w:sz w:val="24"/>
          <w:szCs w:val="24"/>
        </w:rPr>
        <w:t>Халхи</w:t>
      </w:r>
      <w:proofErr w:type="spellEnd"/>
      <w:r w:rsidR="00F7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протяжении всей истории был буддизм.</w:t>
      </w:r>
      <w:r w:rsidR="007E585F" w:rsidRPr="007E585F">
        <w:t xml:space="preserve"> </w:t>
      </w:r>
      <w:r w:rsidR="007E585F" w:rsidRP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1921 по 1990 гг. статус религии в Монголии был невысоким, антирелигиозная политика государства </w:t>
      </w:r>
      <w:r w:rsidR="00AD046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</w:t>
      </w:r>
      <w:r w:rsidR="007E585F" w:rsidRP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уничтожила традицию передачи знаний о буддизме через поколения</w:t>
      </w:r>
      <w:r w:rsid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8C4"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478C4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Сабиров, 2012, с. 96</w:t>
      </w:r>
      <w:r w:rsidR="007478C4"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E585F" w:rsidRP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духовного кризиса 1990-х гг. начался процесс возрождения сангхи. Перед буддизмом стояла задача сплотить народ, дать ему нравственные ориентиры, противостоять внешнему идеологическому влиянию.</w:t>
      </w:r>
      <w:r w:rsid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ряд исследований, освещающих процесс изменения статуса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</w:t>
      </w:r>
      <w:r w:rsidR="007E5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Монголии в </w:t>
      </w:r>
      <w:r w:rsidR="007E5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8C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вопрос </w:t>
      </w:r>
      <w:r w:rsidR="00353D1F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престижности</w:t>
      </w:r>
      <w:r w:rsidR="008C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буддизма в период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1990 г.</w:t>
      </w:r>
      <w:r w:rsidR="008C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наших дней изучен недостаточно. </w:t>
      </w:r>
      <w:r w:rsidR="00353D1F" w:rsidRPr="00353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объясняется актуальность данного исследования. </w:t>
      </w:r>
      <w:r w:rsidR="008C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940017" w14:textId="08DC1547" w:rsidR="00353D1F" w:rsidRDefault="00663426" w:rsidP="00663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В российской историографии в</w:t>
      </w:r>
      <w:r w:rsidR="00353D1F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опрос положения буддизма в Монголии в своих трудах поднимали Сабиров </w:t>
      </w:r>
      <w:proofErr w:type="gramStart"/>
      <w:r w:rsidR="00145C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Р. Т.</w:t>
      </w:r>
      <w:proofErr w:type="gramEnd"/>
      <w:r w:rsidR="003406C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 Родионов В. А. Авторы исследовали процесс трансформации статуса религии в Монголии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</w:t>
      </w:r>
      <w:r w:rsidR="003406C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охарактеризовали его роль в контексте </w:t>
      </w:r>
      <w:r w:rsidR="004259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национального вопроса</w:t>
      </w:r>
      <w:r w:rsidR="003406C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145C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В западной историографии проблему буддийского кризиса в Монголии обозревал С. </w:t>
      </w:r>
      <w:proofErr w:type="spellStart"/>
      <w:r w:rsidR="00145C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Хертзог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</w:t>
      </w:r>
      <w:r w:rsidRPr="00663426">
        <w:t xml:space="preserve"> </w:t>
      </w:r>
      <w:r w:rsidRPr="006634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Из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краткого</w:t>
      </w:r>
      <w:r w:rsidRPr="006634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историографического обзора видно, что как в отечественной,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634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так и в зарубежной историографии были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комплексно</w:t>
      </w:r>
      <w:r w:rsidRPr="006634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изучены</w:t>
      </w:r>
      <w:r w:rsidR="003406C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проблемы духовной трансформации </w:t>
      </w:r>
      <w:r w:rsid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монгольского общества до начала </w:t>
      </w:r>
      <w:r w:rsidR="00E040E7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zh-CN"/>
        </w:rPr>
        <w:t>XXI</w:t>
      </w:r>
      <w:r w:rsid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в., однако анализ авторов практически не включает исследования статуса буддизма 20-х годов </w:t>
      </w:r>
      <w:r w:rsidR="00E040E7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zh-CN"/>
        </w:rPr>
        <w:t>XXI</w:t>
      </w:r>
      <w:r w:rsid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в. </w:t>
      </w:r>
    </w:p>
    <w:p w14:paraId="30704056" w14:textId="064EAE8C" w:rsidR="00E040E7" w:rsidRDefault="00E040E7" w:rsidP="00663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В исследовании использовались нормативные и правовые документы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Монголии,</w:t>
      </w:r>
      <w:r w:rsidRP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публицистические документы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5E60E1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статистические сборники</w:t>
      </w:r>
      <w:r w:rsidRP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 Методологическая база исследования включает метод анализа литературы по рассматриваемой теме, генерализация и сравнение информации по</w:t>
      </w:r>
      <w:r w:rsidR="004259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исследуемой</w:t>
      </w:r>
      <w:r w:rsidRPr="00E040E7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проблеме и ретроспективный метод.</w:t>
      </w:r>
    </w:p>
    <w:p w14:paraId="293A3708" w14:textId="5483A2EC" w:rsidR="005E60E1" w:rsidRDefault="005E60E1" w:rsidP="00663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5E60E1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В ходе </w:t>
      </w:r>
      <w:r w:rsidR="004259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работы</w:t>
      </w:r>
      <w:r w:rsidRPr="005E60E1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были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определены предпосылки возрождения интереса к буддизму в Монголии в 1990-х гг. К ним относились демократизация внутренней политики страны, появление новых политических партий и союзов, декларировавших свободу вероисповедания</w:t>
      </w:r>
      <w:r w:rsidR="007478C4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478C4" w:rsidRPr="007478C4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[</w:t>
      </w:r>
      <w:r w:rsidR="007478C4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Ванчикова, 2014, с. 68</w:t>
      </w:r>
      <w:r w:rsidR="007478C4" w:rsidRPr="007478C4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]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, создание новой конституции Монголии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определ</w:t>
      </w:r>
      <w:r w:rsidR="004259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яющей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свобод</w:t>
      </w:r>
      <w:r w:rsidR="004259A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у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совести и вероисповедания (гл. II, ст. 16, п. 51)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, а также издание указов, регулировавших отношения государства и церкви. Было определено, что в процессе упрочения статуса буддизма в Монголии важную роль сыграл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и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политические деятели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государство, финансирова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вшее</w:t>
      </w:r>
      <w:r w:rsidR="00493B2E" w:rsidRPr="00493B2E">
        <w:t xml:space="preserve"> 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восстановление буддийски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х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храм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ов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 сооружени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й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, например,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реконструирование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стат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уи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Авалокитешвары</w:t>
      </w:r>
      <w:proofErr w:type="spellEnd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в монастыре </w:t>
      </w:r>
      <w:proofErr w:type="spellStart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Гандан</w:t>
      </w:r>
      <w:proofErr w:type="spellEnd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и монгольск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ого 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буддийск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ого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храм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а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в </w:t>
      </w:r>
      <w:proofErr w:type="spellStart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Бодхгайе</w:t>
      </w:r>
      <w:proofErr w:type="spellEnd"/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[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Барахоева, </w:t>
      </w:r>
      <w:r w:rsidR="00C10359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2011, с. 127</w:t>
      </w:r>
      <w:r w:rsidR="00493B2E" w:rsidRP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]</w:t>
      </w:r>
      <w:r w:rsidR="00493B2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</w:t>
      </w:r>
      <w:r w:rsidR="00C10359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Было выяснено, что, согласно четырем последним переписям населения</w:t>
      </w:r>
      <w:r w:rsidR="0092210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,</w:t>
      </w:r>
      <w:r w:rsidR="00C10359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0359" w:rsidRPr="00C10359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религиозность в стране за последние 30 лет несколько раз претерпевала волнообразные изменения. При этом значительный слой </w:t>
      </w:r>
      <w:r w:rsidR="00624FF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монголов</w:t>
      </w:r>
      <w:r w:rsidR="00C10359" w:rsidRPr="00C10359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на протяжении всего постсоциалистического периода не соотносит себя с какой-либо религией.</w:t>
      </w:r>
    </w:p>
    <w:p w14:paraId="11448382" w14:textId="7F0D5911" w:rsidR="00C10359" w:rsidRPr="00C10359" w:rsidRDefault="00C10359" w:rsidP="00C10359">
      <w:pPr>
        <w:ind w:firstLine="708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C10359">
        <w:rPr>
          <w:rFonts w:ascii="Times New Roman" w:eastAsia="DengXian" w:hAnsi="Times New Roman" w:cs="Times New Roman"/>
          <w:kern w:val="2"/>
          <w:sz w:val="24"/>
          <w:szCs w:val="24"/>
          <w:lang w:eastAsia="zh-CN"/>
          <w14:ligatures w14:val="standardContextual"/>
        </w:rPr>
        <w:t>Таблица 1 – Динамика процентного соотношения верующих граждан Монголии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48"/>
        <w:gridCol w:w="1508"/>
        <w:gridCol w:w="1508"/>
        <w:gridCol w:w="1508"/>
        <w:gridCol w:w="1325"/>
      </w:tblGrid>
      <w:tr w:rsidR="00C10359" w:rsidRPr="00C10359" w14:paraId="104CE3D0" w14:textId="77777777" w:rsidTr="000402DA">
        <w:tc>
          <w:tcPr>
            <w:tcW w:w="1748" w:type="dxa"/>
          </w:tcPr>
          <w:p w14:paraId="0C75C8C7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DA436C3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1986 (%)</w:t>
            </w:r>
          </w:p>
        </w:tc>
        <w:tc>
          <w:tcPr>
            <w:tcW w:w="1508" w:type="dxa"/>
          </w:tcPr>
          <w:p w14:paraId="3FD5A0B8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1994 (%)</w:t>
            </w:r>
          </w:p>
        </w:tc>
        <w:tc>
          <w:tcPr>
            <w:tcW w:w="1508" w:type="dxa"/>
          </w:tcPr>
          <w:p w14:paraId="0183906F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2013 (%)</w:t>
            </w:r>
          </w:p>
        </w:tc>
        <w:tc>
          <w:tcPr>
            <w:tcW w:w="1325" w:type="dxa"/>
          </w:tcPr>
          <w:p w14:paraId="2F48A0C8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en-US"/>
              </w:rPr>
              <w:t>2020 (</w:t>
            </w:r>
            <w:r w:rsidRPr="00C10359">
              <w:rPr>
                <w:rFonts w:ascii="Times New Roman" w:hAnsi="Times New Roman"/>
                <w:sz w:val="24"/>
                <w:szCs w:val="24"/>
              </w:rPr>
              <w:t>%</w:t>
            </w:r>
            <w:r w:rsidRPr="00C103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10359" w:rsidRPr="00C10359" w14:paraId="58FFC8B5" w14:textId="77777777" w:rsidTr="000402DA">
        <w:tc>
          <w:tcPr>
            <w:tcW w:w="1748" w:type="dxa"/>
          </w:tcPr>
          <w:p w14:paraId="70CC68A8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Верующие</w:t>
            </w:r>
          </w:p>
        </w:tc>
        <w:tc>
          <w:tcPr>
            <w:tcW w:w="1508" w:type="dxa"/>
          </w:tcPr>
          <w:p w14:paraId="6CD7DF2A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508" w:type="dxa"/>
          </w:tcPr>
          <w:p w14:paraId="309946AB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508" w:type="dxa"/>
          </w:tcPr>
          <w:p w14:paraId="0338E411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25" w:type="dxa"/>
          </w:tcPr>
          <w:p w14:paraId="389220C4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C10359" w:rsidRPr="00C10359" w14:paraId="46D5C4ED" w14:textId="77777777" w:rsidTr="000402DA">
        <w:tc>
          <w:tcPr>
            <w:tcW w:w="1748" w:type="dxa"/>
          </w:tcPr>
          <w:p w14:paraId="67C3BFDD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Не верующие</w:t>
            </w:r>
          </w:p>
        </w:tc>
        <w:tc>
          <w:tcPr>
            <w:tcW w:w="1508" w:type="dxa"/>
          </w:tcPr>
          <w:p w14:paraId="5BA461A4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508" w:type="dxa"/>
          </w:tcPr>
          <w:p w14:paraId="4C42C10C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508" w:type="dxa"/>
          </w:tcPr>
          <w:p w14:paraId="37F4B57D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325" w:type="dxa"/>
          </w:tcPr>
          <w:p w14:paraId="41E344DE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C10359" w:rsidRPr="00C10359" w14:paraId="42FF4A7F" w14:textId="77777777" w:rsidTr="000402DA">
        <w:tc>
          <w:tcPr>
            <w:tcW w:w="1748" w:type="dxa"/>
          </w:tcPr>
          <w:p w14:paraId="11F08E7E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Без ответа</w:t>
            </w:r>
          </w:p>
        </w:tc>
        <w:tc>
          <w:tcPr>
            <w:tcW w:w="1508" w:type="dxa"/>
          </w:tcPr>
          <w:p w14:paraId="54973BCF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08" w:type="dxa"/>
          </w:tcPr>
          <w:p w14:paraId="48DE4B57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08" w:type="dxa"/>
          </w:tcPr>
          <w:p w14:paraId="12FD2BF7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25" w:type="dxa"/>
          </w:tcPr>
          <w:p w14:paraId="158C50AA" w14:textId="77777777" w:rsidR="00C10359" w:rsidRPr="00C10359" w:rsidRDefault="00C10359" w:rsidP="00C1035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</w:tbl>
    <w:p w14:paraId="7DEAFB85" w14:textId="52785453" w:rsidR="00B22ACE" w:rsidRPr="0092210A" w:rsidRDefault="00B22ACE" w:rsidP="00EA7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политика либерализации Монголии в начале 1990-х гг. </w:t>
      </w:r>
      <w:r w:rsidR="00302096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упрочила</w:t>
      </w:r>
      <w:r w:rsidRPr="0092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09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r w:rsidRPr="0092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буддизма. Несмотря на то, что буддизм не является государственной религией </w:t>
      </w:r>
      <w:r w:rsidRPr="009221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Монголии, он играет значительную роль в формировании монгольской идентичности. В настоящее время буддизм в Монголии рассматривается как этнополитический маркер, нежели как система религиозных верований и догматов.</w:t>
      </w:r>
    </w:p>
    <w:p w14:paraId="44E18DD6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6A575F4B" w14:textId="77777777" w:rsidR="00C668D8" w:rsidRPr="007478C4" w:rsidRDefault="00C668D8" w:rsidP="007478C4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Барахоева А. А. Перестройки и реставрации первого буддийского храма </w:t>
      </w:r>
      <w:proofErr w:type="spellStart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Махабодхи</w:t>
      </w:r>
      <w:proofErr w:type="spellEnd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Бодхгае</w:t>
      </w:r>
      <w:proofErr w:type="spellEnd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Известия РГПУ им. А. И. Герцена. 2011. №127. С. 127.</w:t>
      </w:r>
    </w:p>
    <w:p w14:paraId="34EFB9C8" w14:textId="0514F63C" w:rsidR="00C668D8" w:rsidRPr="007478C4" w:rsidRDefault="00C668D8" w:rsidP="007478C4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Ванчикова Ц. П., </w:t>
      </w:r>
      <w:proofErr w:type="spellStart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Цэдэндамба</w:t>
      </w:r>
      <w:proofErr w:type="spellEnd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Религиозная ситуация в Монголии: </w:t>
      </w:r>
      <w:proofErr w:type="gramStart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1990-2009</w:t>
      </w:r>
      <w:proofErr w:type="gramEnd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 1 // Гуманитарный вектор. Серия: История, политология. 2014. №3. С.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B6F8F5" w14:textId="77777777" w:rsidR="00C668D8" w:rsidRDefault="00C668D8" w:rsidP="007478C4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Сабиров Р. Т. Буддизм в Монголии на рубеже XX–XXI </w:t>
      </w:r>
      <w:proofErr w:type="spellStart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r w:rsidRPr="00747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Вестник КИГИ РАН. 2012. №3. С. 96.</w:t>
      </w:r>
    </w:p>
    <w:p w14:paraId="23C67FA3" w14:textId="77777777" w:rsidR="00B62411" w:rsidRPr="00C668D8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B43B2" w14:textId="77777777" w:rsidR="0093713A" w:rsidRPr="00C668D8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713A" w:rsidRPr="00C668D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7D51" w14:textId="77777777" w:rsidR="000419B8" w:rsidRDefault="000419B8" w:rsidP="00493B2E">
      <w:r>
        <w:separator/>
      </w:r>
    </w:p>
  </w:endnote>
  <w:endnote w:type="continuationSeparator" w:id="0">
    <w:p w14:paraId="1BDB6E95" w14:textId="77777777" w:rsidR="000419B8" w:rsidRDefault="000419B8" w:rsidP="004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15E6" w14:textId="77777777" w:rsidR="000419B8" w:rsidRDefault="000419B8" w:rsidP="00493B2E">
      <w:r>
        <w:separator/>
      </w:r>
    </w:p>
  </w:footnote>
  <w:footnote w:type="continuationSeparator" w:id="0">
    <w:p w14:paraId="649EACD7" w14:textId="77777777" w:rsidR="000419B8" w:rsidRDefault="000419B8" w:rsidP="0049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38F"/>
    <w:multiLevelType w:val="hybridMultilevel"/>
    <w:tmpl w:val="76727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04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54"/>
    <w:rsid w:val="000007D1"/>
    <w:rsid w:val="00004754"/>
    <w:rsid w:val="000419B8"/>
    <w:rsid w:val="000967D7"/>
    <w:rsid w:val="001119E4"/>
    <w:rsid w:val="00145CAD"/>
    <w:rsid w:val="00275BB0"/>
    <w:rsid w:val="002A6A2D"/>
    <w:rsid w:val="002C13F5"/>
    <w:rsid w:val="00302096"/>
    <w:rsid w:val="003058BC"/>
    <w:rsid w:val="003406C0"/>
    <w:rsid w:val="00353D1F"/>
    <w:rsid w:val="003567BA"/>
    <w:rsid w:val="004259AD"/>
    <w:rsid w:val="00431AEE"/>
    <w:rsid w:val="00470F87"/>
    <w:rsid w:val="00493B2E"/>
    <w:rsid w:val="004F14BC"/>
    <w:rsid w:val="00577629"/>
    <w:rsid w:val="005E386D"/>
    <w:rsid w:val="005E60E1"/>
    <w:rsid w:val="00624FFA"/>
    <w:rsid w:val="00663426"/>
    <w:rsid w:val="006B339E"/>
    <w:rsid w:val="007478C4"/>
    <w:rsid w:val="007B0688"/>
    <w:rsid w:val="007B4530"/>
    <w:rsid w:val="007E585F"/>
    <w:rsid w:val="00851A73"/>
    <w:rsid w:val="00884E49"/>
    <w:rsid w:val="008C6E27"/>
    <w:rsid w:val="0092210A"/>
    <w:rsid w:val="0093713A"/>
    <w:rsid w:val="009A6B4E"/>
    <w:rsid w:val="00AD046F"/>
    <w:rsid w:val="00B22ACE"/>
    <w:rsid w:val="00B62411"/>
    <w:rsid w:val="00C10359"/>
    <w:rsid w:val="00C668D8"/>
    <w:rsid w:val="00CA0150"/>
    <w:rsid w:val="00DB4176"/>
    <w:rsid w:val="00DE6E76"/>
    <w:rsid w:val="00E040E7"/>
    <w:rsid w:val="00E47437"/>
    <w:rsid w:val="00EA7755"/>
    <w:rsid w:val="00EE259C"/>
    <w:rsid w:val="00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5FD8"/>
  <w15:docId w15:val="{5039BEA1-941E-4A04-B038-26D060C8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customStyle="1" w:styleId="10">
    <w:name w:val="Текст сноски1"/>
    <w:basedOn w:val="a"/>
    <w:next w:val="a8"/>
    <w:link w:val="a9"/>
    <w:uiPriority w:val="99"/>
    <w:semiHidden/>
    <w:unhideWhenUsed/>
    <w:rsid w:val="00C10359"/>
    <w:rPr>
      <w:rFonts w:ascii="Times New Roman" w:hAnsi="Times New Roman"/>
    </w:rPr>
  </w:style>
  <w:style w:type="character" w:customStyle="1" w:styleId="a9">
    <w:name w:val="Текст сноски Знак"/>
    <w:basedOn w:val="a0"/>
    <w:link w:val="10"/>
    <w:uiPriority w:val="99"/>
    <w:semiHidden/>
    <w:rsid w:val="00C10359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0359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C10359"/>
    <w:rPr>
      <w:rFonts w:eastAsia="DengXian" w:cs="Times New Rom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12"/>
    <w:uiPriority w:val="99"/>
    <w:semiHidden/>
    <w:unhideWhenUsed/>
    <w:rsid w:val="00C10359"/>
  </w:style>
  <w:style w:type="character" w:customStyle="1" w:styleId="12">
    <w:name w:val="Текст сноски Знак1"/>
    <w:basedOn w:val="a0"/>
    <w:link w:val="a8"/>
    <w:uiPriority w:val="99"/>
    <w:semiHidden/>
    <w:rsid w:val="00C10359"/>
  </w:style>
  <w:style w:type="table" w:styleId="ab">
    <w:name w:val="Table Grid"/>
    <w:basedOn w:val="a1"/>
    <w:uiPriority w:val="39"/>
    <w:rsid w:val="00C1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aignat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i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270</TotalTime>
  <Pages>2</Pages>
  <Words>536</Words>
  <Characters>3486</Characters>
  <Application>Microsoft Office Word</Application>
  <DocSecurity>0</DocSecurity>
  <Lines>77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Игнатова</dc:creator>
  <cp:lastModifiedBy>Игнатова Мария Михайловна</cp:lastModifiedBy>
  <cp:revision>14</cp:revision>
  <dcterms:created xsi:type="dcterms:W3CDTF">2024-02-15T19:09:00Z</dcterms:created>
  <dcterms:modified xsi:type="dcterms:W3CDTF">2024-02-16T17:36:00Z</dcterms:modified>
</cp:coreProperties>
</file>