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EE93" w14:textId="77777777" w:rsidR="007B5C7E" w:rsidRPr="007B5C7E" w:rsidRDefault="007B5C7E" w:rsidP="007B5C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5C7E">
        <w:rPr>
          <w:rFonts w:ascii="Times New Roman" w:hAnsi="Times New Roman" w:cs="Times New Roman"/>
          <w:sz w:val="24"/>
          <w:szCs w:val="24"/>
          <w:shd w:val="clear" w:color="auto" w:fill="FFFFFF"/>
        </w:rPr>
        <w:t>Койчуман кызы Орозгул</w:t>
      </w:r>
    </w:p>
    <w:p w14:paraId="36546208" w14:textId="46053D19" w:rsidR="007B5C7E" w:rsidRPr="007B5C7E" w:rsidRDefault="007B5C7E" w:rsidP="007B5C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5C7E">
        <w:rPr>
          <w:rFonts w:ascii="Times New Roman" w:hAnsi="Times New Roman" w:cs="Times New Roman"/>
          <w:sz w:val="24"/>
          <w:szCs w:val="24"/>
          <w:shd w:val="clear" w:color="auto" w:fill="FFFFFF"/>
        </w:rPr>
        <w:t>Ас</w:t>
      </w:r>
      <w:r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>пирант</w:t>
      </w:r>
    </w:p>
    <w:p w14:paraId="6D93593C" w14:textId="5E41A4A5" w:rsidR="007B5C7E" w:rsidRPr="00815B75" w:rsidRDefault="007B5C7E" w:rsidP="007B5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Российский университет дружбы народов имени Патриса Лумумбы</w:t>
      </w:r>
    </w:p>
    <w:p w14:paraId="1538A73C" w14:textId="77777777" w:rsidR="008E1D68" w:rsidRPr="00815B75" w:rsidRDefault="008E1D68" w:rsidP="007B5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274B9D" w14:textId="3229183B" w:rsidR="00852BD1" w:rsidRPr="00815B75" w:rsidRDefault="00852BD1" w:rsidP="00DC33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15B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Динамика </w:t>
      </w:r>
      <w:proofErr w:type="spellStart"/>
      <w:r w:rsidRPr="00815B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этноконфессиональности</w:t>
      </w:r>
      <w:proofErr w:type="spellEnd"/>
      <w:r w:rsidRPr="00815B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Кыргызстане в первой четверти </w:t>
      </w:r>
    </w:p>
    <w:p w14:paraId="2F8CA1F9" w14:textId="77777777" w:rsidR="00852BD1" w:rsidRPr="00815B75" w:rsidRDefault="00852BD1" w:rsidP="00DC33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15B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ХХI века</w:t>
      </w:r>
    </w:p>
    <w:p w14:paraId="5D8957EA" w14:textId="74A3E224" w:rsidR="00591AC1" w:rsidRPr="00815B75" w:rsidRDefault="00EB7A8B" w:rsidP="00DC33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852BD1"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C70344"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>докладе</w:t>
      </w:r>
      <w:r w:rsidR="00852BD1"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рассматривается, как меняется этнический состав в Кыргызстане и соотношение этого процесса с конфессиональными предпочтениями граждан в стране.</w:t>
      </w:r>
      <w:r w:rsidR="00852BD1" w:rsidRPr="0081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2BD1"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Кыргызстан, как многонациональное государство, характеризуется разнообразием этнических групп, каждая из которых вносит значительный вклад в социокультурную динамику страны. В первой четверти XXI века произошли изменения в этническом составе населения, в том числе за счет миграционных процессов, влияния глобальной политики и экономических факторов. </w:t>
      </w:r>
      <w:r w:rsidR="00DD2B8E" w:rsidRPr="00815B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</w:p>
    <w:p w14:paraId="3C3B79BF" w14:textId="30EDC94B" w:rsidR="00EB7A8B" w:rsidRPr="00815B75" w:rsidRDefault="000537EE" w:rsidP="00DC3318">
      <w:pPr>
        <w:pStyle w:val="a3"/>
        <w:spacing w:before="0" w:beforeAutospacing="0" w:after="0" w:afterAutospacing="0"/>
        <w:jc w:val="both"/>
      </w:pPr>
      <w:r w:rsidRPr="00815B75">
        <w:tab/>
      </w:r>
      <w:r w:rsidR="00EB7A8B" w:rsidRPr="00815B75">
        <w:t xml:space="preserve">Кыргызстан – это многонациональное государство в Центральной Азии, </w:t>
      </w:r>
      <w:r w:rsidR="00EB7A8B" w:rsidRPr="00815B75">
        <w:rPr>
          <w:shd w:val="clear" w:color="auto" w:fill="FFFFFF"/>
        </w:rPr>
        <w:t xml:space="preserve">на его территории проживают представители 80 различных народностей и национальностей. </w:t>
      </w:r>
      <w:r w:rsidR="00EB7A8B" w:rsidRPr="00815B75">
        <w:t>Разнообразие этнических и конфессиональных групп создает уникальную этноконфессиональную ситуацию в стране, которая оказывает значительное влияние на общественные и политические процессы.</w:t>
      </w:r>
      <w:r w:rsidR="00EB7A8B" w:rsidRPr="00815B75">
        <w:rPr>
          <w:b/>
          <w:bCs/>
        </w:rPr>
        <w:t xml:space="preserve"> </w:t>
      </w:r>
      <w:r w:rsidR="00EB7A8B" w:rsidRPr="00815B75">
        <w:rPr>
          <w:shd w:val="clear" w:color="auto" w:fill="FFFFFF"/>
        </w:rPr>
        <w:t>В общая численность населения Кыргызстана по данным на 1 января 2023 года составляет 7 млн 37 тысяч человек. По данным на начало 2023 года, этнос кыргызы составляет большинство населения (77,7 %). Другие этносы проживающие узбеки (14,1%), русские (3%), дунгане (1 %), уйгуры (0,90%), таджики (0,8%).</w:t>
      </w:r>
      <w:r w:rsidR="007E2B24" w:rsidRPr="00815B75">
        <w:rPr>
          <w:shd w:val="clear" w:color="auto" w:fill="FFFFFF"/>
        </w:rPr>
        <w:t xml:space="preserve"> </w:t>
      </w:r>
      <w:r w:rsidR="00EB7A8B" w:rsidRPr="00815B75">
        <w:rPr>
          <w:shd w:val="clear" w:color="auto" w:fill="FFFFFF"/>
        </w:rPr>
        <w:t>Также в Кыргызстане проживают турки, казахи, татары, азербайджанцы, корейцы, украинцы, немцы, туркмены, чеченцы, белорусы и остальные, составляют небольшую часть общего населения. Из данных можно сделать вывод, что каждый год количество представителей русской, украинской, немецкой и других европейских этносов сокращается, в то время как число азиатского населения динамично растет</w:t>
      </w:r>
      <w:r w:rsidR="00DD5B93" w:rsidRPr="00815B75">
        <w:rPr>
          <w:shd w:val="clear" w:color="auto" w:fill="FFFFFF"/>
        </w:rPr>
        <w:t xml:space="preserve"> </w:t>
      </w:r>
      <w:r w:rsidR="00044655" w:rsidRPr="00815B75">
        <w:rPr>
          <w:shd w:val="clear" w:color="auto" w:fill="FFFFFF"/>
        </w:rPr>
        <w:t>[</w:t>
      </w:r>
      <w:r w:rsidR="005009C5" w:rsidRPr="00815B75">
        <w:rPr>
          <w:shd w:val="clear" w:color="auto" w:fill="FFFFFF"/>
        </w:rPr>
        <w:t>3</w:t>
      </w:r>
      <w:r w:rsidR="00044655" w:rsidRPr="00815B75">
        <w:rPr>
          <w:shd w:val="clear" w:color="auto" w:fill="FFFFFF"/>
        </w:rPr>
        <w:t>]</w:t>
      </w:r>
      <w:r w:rsidR="00DD5B93" w:rsidRPr="00815B75">
        <w:rPr>
          <w:shd w:val="clear" w:color="auto" w:fill="FFFFFF"/>
        </w:rPr>
        <w:t>.</w:t>
      </w:r>
    </w:p>
    <w:p w14:paraId="71EB8EDD" w14:textId="33F41EEA" w:rsidR="00EB7A8B" w:rsidRPr="00815B75" w:rsidRDefault="00EB7A8B" w:rsidP="00DC33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За последние десятилетия наблюдается динамика изменения этнического состава Кыргызстана. Например, процентное соотношение русских сокращается из-за миграции в Россию и другие страны, а количество узбеков увеличивается из-за внутренней миграции из Узбекистана. </w:t>
      </w:r>
      <w:r w:rsidRPr="00815B75">
        <w:rPr>
          <w:rFonts w:ascii="Times New Roman" w:hAnsi="Times New Roman" w:cs="Times New Roman"/>
          <w:sz w:val="24"/>
          <w:szCs w:val="24"/>
        </w:rPr>
        <w:t xml:space="preserve">Данную тему в 2013 г. подробно рассматривал профессор, </w:t>
      </w:r>
      <w:proofErr w:type="spellStart"/>
      <w:r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>Джунушалиев</w:t>
      </w:r>
      <w:proofErr w:type="spellEnd"/>
      <w:r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Д.Д. В своей работе «Демографические изменения немецкого населения в суверенном Кыргызстане» он отмечал, что большинство русских и татар, а также более 80% казахов и немцев, которые покинули Кыргызстан, переехали в свои родные страны. Следовательно, большинство эмигрантов выбирают новое место жительства в соответствии с их этнической принадлежностью. </w:t>
      </w:r>
      <w:r w:rsidR="00D81471"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381AA7"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D81471"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]. </w:t>
      </w:r>
      <w:r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перехода этнические группы Кыргызстана различно реагировали на экономические трудности, социальную незащищенность и разрывы социальных связей. Возрастная структура европейских народностей отмечена низкой рождаемостью и высокой смертностью среди мужчин</w:t>
      </w:r>
      <w:r w:rsidR="00D15FA2"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Среди русских и немцев в Кыргызстане высокая смертность объясняется тем, что после миграции в основном остались пожилые русские и немцы. </w:t>
      </w:r>
    </w:p>
    <w:p w14:paraId="7C62A501" w14:textId="3A9EBBCE" w:rsidR="007E312E" w:rsidRPr="00815B75" w:rsidRDefault="007E312E" w:rsidP="00DC33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815B75">
        <w:rPr>
          <w:shd w:val="clear" w:color="auto" w:fill="FFFFFF"/>
        </w:rPr>
        <w:t xml:space="preserve">В </w:t>
      </w:r>
      <w:r w:rsidR="00934F96" w:rsidRPr="00815B75">
        <w:rPr>
          <w:shd w:val="clear" w:color="auto" w:fill="FFFFFF"/>
        </w:rPr>
        <w:t>стране</w:t>
      </w:r>
      <w:r w:rsidRPr="00815B75">
        <w:rPr>
          <w:shd w:val="clear" w:color="auto" w:fill="FFFFFF"/>
        </w:rPr>
        <w:t xml:space="preserve"> несмотря на политическую нестабильность и межэтнические конфликты, численность узбекского населения в стране продолжает увеличиваться. </w:t>
      </w:r>
      <w:r w:rsidRPr="00815B75">
        <w:t xml:space="preserve">Данные процессы описываются в работах профессора Кыргызский Национального университета им. Ж. </w:t>
      </w:r>
      <w:proofErr w:type="spellStart"/>
      <w:r w:rsidRPr="00815B75">
        <w:t>Баласагына</w:t>
      </w:r>
      <w:proofErr w:type="spellEnd"/>
      <w:r w:rsidRPr="00815B75">
        <w:t xml:space="preserve"> </w:t>
      </w:r>
      <w:proofErr w:type="spellStart"/>
      <w:r w:rsidRPr="00815B75">
        <w:t>Арзыматова</w:t>
      </w:r>
      <w:proofErr w:type="spellEnd"/>
      <w:r w:rsidRPr="00815B75">
        <w:t xml:space="preserve"> А. А.  в своей работе она отмечает, что </w:t>
      </w:r>
      <w:r w:rsidRPr="00815B75">
        <w:rPr>
          <w:shd w:val="clear" w:color="auto" w:fill="FFFFFF"/>
        </w:rPr>
        <w:t>этот тенденция может быть обусловлен несколькими факторами.</w:t>
      </w:r>
      <w:r w:rsidRPr="00815B75">
        <w:t xml:space="preserve"> </w:t>
      </w:r>
      <w:r w:rsidRPr="00815B75">
        <w:rPr>
          <w:shd w:val="clear" w:color="auto" w:fill="FFFFFF"/>
        </w:rPr>
        <w:t>Во-первых, граница между Кыргызстаном и Узбекистаном простирается на более чем 1314 километров и является самой длинной границей Кыргызстана.</w:t>
      </w:r>
      <w:r w:rsidR="00381AA7" w:rsidRPr="00815B75">
        <w:rPr>
          <w:shd w:val="clear" w:color="auto" w:fill="FFFFFF"/>
        </w:rPr>
        <w:t xml:space="preserve"> </w:t>
      </w:r>
      <w:proofErr w:type="gramStart"/>
      <w:r w:rsidRPr="00815B75">
        <w:rPr>
          <w:shd w:val="clear" w:color="auto" w:fill="FFFFFF"/>
        </w:rPr>
        <w:t>Во-вторых</w:t>
      </w:r>
      <w:proofErr w:type="gramEnd"/>
      <w:r w:rsidRPr="00815B75">
        <w:rPr>
          <w:shd w:val="clear" w:color="auto" w:fill="FFFFFF"/>
        </w:rPr>
        <w:t xml:space="preserve"> кыргызы и узбеки традиционно проживали вместе в Ферганской долине и имеют много общего в своей истории и культуре, они относятся к одной языковой группе тюркского происхождения. [</w:t>
      </w:r>
      <w:r w:rsidR="00934F96" w:rsidRPr="00815B75">
        <w:t>1</w:t>
      </w:r>
      <w:r w:rsidRPr="00815B75">
        <w:rPr>
          <w:shd w:val="clear" w:color="auto" w:fill="FFFFFF"/>
        </w:rPr>
        <w:t>]</w:t>
      </w:r>
    </w:p>
    <w:p w14:paraId="65165FBA" w14:textId="77777777" w:rsidR="00FE6F1F" w:rsidRPr="00815B75" w:rsidRDefault="000310E2" w:rsidP="00DC33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15B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="00C807ED"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Русские в Кыргызстане являются третьей по численности национальной группой, составляя 5, 14% населения страны, что равняется 341, 351 человеку. Их роль на территории Кыргызстана была значительной с момента появления на Южном Семиречье в XIX веке, </w:t>
      </w:r>
      <w:r w:rsidR="00C807ED"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особенно в период империи и советского режима, особенно в северной части страны. В последние десятилетия их численность относительно сокращается из-за низкой рождаемости по сравнению с местным населением, а после распада Советского Союза также из-за высокой миграции.</w:t>
      </w:r>
      <w:r w:rsidR="00FB1059" w:rsidRPr="00815B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32340330" w14:textId="432F40F2" w:rsidR="00C807ED" w:rsidRPr="00815B75" w:rsidRDefault="00FE6F1F" w:rsidP="00DC33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15B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="00C807ED"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>Посольство Российской Федерации в Кыргызской Республике утверждает, что после распада СССР около 1 миллиона человек покинули Кыргызстан, уехав в основном в Россию, в том числе 17 тысяч переселились по «Государственной программе по оказанию содействия добровольному переселению в Российскую Федерацию соотечественников, проживающих за рубежом»</w:t>
      </w:r>
      <w:r w:rsidR="00DD5B93"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280681"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DD5B93"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807ED"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Кыргызстане русских большинство проживает на севере страны – в Бишкеке, Чуйской и Иссык-Кульской областях. </w:t>
      </w:r>
    </w:p>
    <w:p w14:paraId="1B674527" w14:textId="10311ECD" w:rsidR="001C1296" w:rsidRPr="00815B75" w:rsidRDefault="00C807ED" w:rsidP="00DC33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Согласно данным переписей населения, русское население в Кыргызстане сократилось в период после последней переписи следующим образом: 12, 5% в 1999 году, 7, 8% в 2009 году, 7, 2% в 2011 году.</w:t>
      </w:r>
      <w:r w:rsidR="001C1296"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1296"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>Зарубежные исследователи отмечают, что каждые пять лет республику покидают примерно 50 тысяч этнических русских, соответственно, за десятилетие из страны эмигрирует почти 100 тысяч человек. В этот список не входят другие славянские национальности, а также жители республики, представляющие титульную нацию, отток которых из Кыргызстана также значителен.</w:t>
      </w:r>
    </w:p>
    <w:p w14:paraId="127F2520" w14:textId="47CFA506" w:rsidR="00932B62" w:rsidRPr="00815B75" w:rsidRDefault="00932B62" w:rsidP="00932B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>В Кыргызстане проживают представители различных этнических групп, исповедующие различные религии. В стране мирно уживаются различные религиозные общины. Согласно последним данным, 88% населения исповедуют ислам суннитского толка, 11% - христиане (включая православных русских, католиков и лютеранских немцев). Нерелигиозные атеисты составляют 4%, а представители народных верований - 1%</w:t>
      </w:r>
      <w:r w:rsidR="00280681"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[4]. </w:t>
      </w:r>
      <w:r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в стране проживают небольшие общины буддистов и иудеев. В Кыргызстане свободен выбор религии, и каждый человек имеет право на свободу вероисповедания.</w:t>
      </w:r>
    </w:p>
    <w:p w14:paraId="3CE4E6E8" w14:textId="77777777" w:rsidR="00EB7A8B" w:rsidRPr="00815B75" w:rsidRDefault="00EB7A8B" w:rsidP="00932B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63905C" w14:textId="12A42FC6" w:rsidR="005009C5" w:rsidRPr="00815B75" w:rsidRDefault="00640FB4" w:rsidP="00932B6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B75">
        <w:rPr>
          <w:rFonts w:ascii="Times New Roman" w:hAnsi="Times New Roman" w:cs="Times New Roman"/>
          <w:b/>
          <w:bCs/>
          <w:sz w:val="24"/>
          <w:szCs w:val="24"/>
        </w:rPr>
        <w:t>Источники и литература</w:t>
      </w:r>
    </w:p>
    <w:p w14:paraId="521564AD" w14:textId="630E09E5" w:rsidR="005009C5" w:rsidRPr="00815B75" w:rsidRDefault="000274A9" w:rsidP="007B1E5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top"/>
      </w:pPr>
      <w:proofErr w:type="spellStart"/>
      <w:r w:rsidRPr="00815B75">
        <w:t>Арзыматова</w:t>
      </w:r>
      <w:proofErr w:type="spellEnd"/>
      <w:r w:rsidRPr="00815B75">
        <w:t xml:space="preserve"> А. А. </w:t>
      </w:r>
      <w:bookmarkStart w:id="0" w:name="_Hlk158243877"/>
      <w:r w:rsidRPr="00815B75">
        <w:t xml:space="preserve">Д. А </w:t>
      </w:r>
      <w:bookmarkEnd w:id="0"/>
      <w:proofErr w:type="spellStart"/>
      <w:r w:rsidRPr="00815B75">
        <w:t>Атыканова</w:t>
      </w:r>
      <w:proofErr w:type="spellEnd"/>
      <w:r w:rsidRPr="00815B75">
        <w:t xml:space="preserve"> Д. А. </w:t>
      </w:r>
      <w:r w:rsidRPr="00815B75">
        <w:rPr>
          <w:rStyle w:val="aa"/>
          <w:i w:val="0"/>
          <w:iCs w:val="0"/>
          <w:shd w:val="clear" w:color="auto" w:fill="FFFFFF"/>
        </w:rPr>
        <w:t>Некоторые аспекты истории кыргызско-узбекских межэтнических отношений</w:t>
      </w:r>
      <w:r w:rsidRPr="00815B75">
        <w:rPr>
          <w:i/>
          <w:iCs/>
          <w:shd w:val="clear" w:color="auto" w:fill="FFFFFF"/>
        </w:rPr>
        <w:t> в </w:t>
      </w:r>
      <w:r w:rsidRPr="00815B75">
        <w:rPr>
          <w:rStyle w:val="aa"/>
          <w:i w:val="0"/>
          <w:iCs w:val="0"/>
          <w:shd w:val="clear" w:color="auto" w:fill="FFFFFF"/>
        </w:rPr>
        <w:t xml:space="preserve">хронологический период </w:t>
      </w:r>
      <w:proofErr w:type="gramStart"/>
      <w:r w:rsidRPr="00815B75">
        <w:rPr>
          <w:rStyle w:val="aa"/>
          <w:i w:val="0"/>
          <w:iCs w:val="0"/>
          <w:shd w:val="clear" w:color="auto" w:fill="FFFFFF"/>
        </w:rPr>
        <w:t>1990-2010</w:t>
      </w:r>
      <w:proofErr w:type="gramEnd"/>
      <w:r w:rsidRPr="00815B75">
        <w:rPr>
          <w:rStyle w:val="aa"/>
          <w:shd w:val="clear" w:color="auto" w:fill="FFFFFF"/>
        </w:rPr>
        <w:t xml:space="preserve"> </w:t>
      </w:r>
      <w:r w:rsidRPr="00815B75">
        <w:rPr>
          <w:lang w:val="en-US"/>
        </w:rPr>
        <w:t>International</w:t>
      </w:r>
      <w:r w:rsidRPr="00815B75">
        <w:t xml:space="preserve"> </w:t>
      </w:r>
      <w:r w:rsidRPr="00815B75">
        <w:rPr>
          <w:lang w:val="en-US"/>
        </w:rPr>
        <w:t>Journal</w:t>
      </w:r>
      <w:r w:rsidRPr="00815B75">
        <w:t xml:space="preserve"> </w:t>
      </w:r>
      <w:r w:rsidRPr="00815B75">
        <w:rPr>
          <w:lang w:val="en-US"/>
        </w:rPr>
        <w:t>of</w:t>
      </w:r>
      <w:r w:rsidRPr="00815B75">
        <w:t xml:space="preserve"> </w:t>
      </w:r>
      <w:r w:rsidRPr="00815B75">
        <w:rPr>
          <w:lang w:val="en-US"/>
        </w:rPr>
        <w:t>Humanities</w:t>
      </w:r>
      <w:r w:rsidRPr="00815B75">
        <w:t xml:space="preserve"> </w:t>
      </w:r>
      <w:r w:rsidRPr="00815B75">
        <w:rPr>
          <w:lang w:val="en-US"/>
        </w:rPr>
        <w:t>and</w:t>
      </w:r>
      <w:r w:rsidRPr="00815B75">
        <w:t xml:space="preserve"> </w:t>
      </w:r>
      <w:r w:rsidRPr="00815B75">
        <w:rPr>
          <w:lang w:val="en-US"/>
        </w:rPr>
        <w:t>Natural</w:t>
      </w:r>
      <w:r w:rsidRPr="00815B75">
        <w:t xml:space="preserve"> </w:t>
      </w:r>
      <w:r w:rsidRPr="00815B75">
        <w:rPr>
          <w:lang w:val="en-US"/>
        </w:rPr>
        <w:t>Sciences</w:t>
      </w:r>
      <w:r w:rsidRPr="00815B75">
        <w:t xml:space="preserve">, </w:t>
      </w:r>
      <w:r w:rsidRPr="00815B75">
        <w:rPr>
          <w:lang w:val="en-US"/>
        </w:rPr>
        <w:t>vol</w:t>
      </w:r>
      <w:r w:rsidRPr="00815B75">
        <w:t>. 5-1 (68), 2022</w:t>
      </w:r>
    </w:p>
    <w:p w14:paraId="214A3DC6" w14:textId="64A61235" w:rsidR="00997A93" w:rsidRPr="00815B75" w:rsidRDefault="0047337D" w:rsidP="007B1E5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>Джунушалиев</w:t>
      </w:r>
      <w:proofErr w:type="spellEnd"/>
      <w:r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 Д. «Демографические изменения немецкого населения в суверенном Кыргызстане» // Вестник Кыргызско-Российского славянского университета. — 2013. — Т. 13. — № 6. — С. 18 -22</w:t>
      </w:r>
    </w:p>
    <w:p w14:paraId="3A15AD6D" w14:textId="1A2E2E8C" w:rsidR="00997A93" w:rsidRPr="007B1E58" w:rsidRDefault="00031D25" w:rsidP="007B1E5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>Население - Официальная статистика - Статистика Кыргызстана. </w:t>
      </w:r>
      <w:r w:rsidRPr="00815B75">
        <w:rPr>
          <w:rFonts w:ascii="Times New Roman" w:hAnsi="Times New Roman" w:cs="Times New Roman"/>
          <w:sz w:val="24"/>
          <w:szCs w:val="24"/>
        </w:rPr>
        <w:t>Национальный статистический комитет Кыргызской Республики</w:t>
      </w:r>
      <w:r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hyperlink r:id="rId7" w:history="1">
        <w:r w:rsidR="00F76B89" w:rsidRPr="007B1E5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www.stat.kg</w:t>
        </w:r>
      </w:hyperlink>
      <w:r w:rsidRPr="007B1E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991BD39" w14:textId="450B8506" w:rsidR="00F76B89" w:rsidRPr="007B1E58" w:rsidRDefault="00F76B89" w:rsidP="007B1E5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Население Кыргызстана в 2024 году «Религиозные убеждения» </w:t>
      </w:r>
      <w:hyperlink r:id="rId8" w:anchor="religion" w:history="1">
        <w:r w:rsidRPr="007B1E58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https://countrymeters.info/ru/Kyrgyzstan#religion</w:t>
        </w:r>
      </w:hyperlink>
      <w:r w:rsidRPr="007B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1E9AC032" w14:textId="0F836891" w:rsidR="00FE6F1F" w:rsidRPr="00815B75" w:rsidRDefault="00FE6F1F" w:rsidP="007B1E5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Посольство Российской Федерации в Киргизской Республике.</w:t>
      </w:r>
      <w:r w:rsidR="001E5ACE" w:rsidRPr="0081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5B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15B75">
        <w:rPr>
          <w:rFonts w:ascii="Times New Roman" w:hAnsi="Times New Roman" w:cs="Times New Roman"/>
          <w:sz w:val="24"/>
          <w:szCs w:val="24"/>
          <w:shd w:val="clear" w:color="auto" w:fill="FFFFFF"/>
        </w:rPr>
        <w:t>О российских соотечественниках в Киргизии»</w:t>
      </w:r>
      <w:r w:rsidR="007B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7B1E58" w:rsidRPr="007B1E5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https://kyrgyz.mid.ru/ru/sootechestvenniki/o_rossiyskikh_sootechestvennikakh_v_kirgizii/</w:t>
        </w:r>
      </w:hyperlink>
      <w:r w:rsidRPr="007B1E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85C32" w14:textId="77777777" w:rsidR="00FE6F1F" w:rsidRPr="00815B75" w:rsidRDefault="00FE6F1F" w:rsidP="00DC33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E6F1F" w:rsidRPr="0081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9976A" w14:textId="77777777" w:rsidR="00EB7A8B" w:rsidRDefault="00EB7A8B" w:rsidP="00EB7A8B">
      <w:pPr>
        <w:spacing w:after="0" w:line="240" w:lineRule="auto"/>
      </w:pPr>
      <w:r>
        <w:separator/>
      </w:r>
    </w:p>
  </w:endnote>
  <w:endnote w:type="continuationSeparator" w:id="0">
    <w:p w14:paraId="37BBD732" w14:textId="77777777" w:rsidR="00EB7A8B" w:rsidRDefault="00EB7A8B" w:rsidP="00EB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9D21" w14:textId="77777777" w:rsidR="00EB7A8B" w:rsidRDefault="00EB7A8B" w:rsidP="00EB7A8B">
      <w:pPr>
        <w:spacing w:after="0" w:line="240" w:lineRule="auto"/>
      </w:pPr>
      <w:r>
        <w:separator/>
      </w:r>
    </w:p>
  </w:footnote>
  <w:footnote w:type="continuationSeparator" w:id="0">
    <w:p w14:paraId="16D48706" w14:textId="77777777" w:rsidR="00EB7A8B" w:rsidRDefault="00EB7A8B" w:rsidP="00EB7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B208B"/>
    <w:multiLevelType w:val="hybridMultilevel"/>
    <w:tmpl w:val="D432FAC8"/>
    <w:lvl w:ilvl="0" w:tplc="7B5028F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DF"/>
    <w:rsid w:val="000274A9"/>
    <w:rsid w:val="0003000F"/>
    <w:rsid w:val="000310E2"/>
    <w:rsid w:val="00031D25"/>
    <w:rsid w:val="00044655"/>
    <w:rsid w:val="000537EE"/>
    <w:rsid w:val="000D771B"/>
    <w:rsid w:val="001A3F32"/>
    <w:rsid w:val="001C116D"/>
    <w:rsid w:val="001C1296"/>
    <w:rsid w:val="001E5ACE"/>
    <w:rsid w:val="00216C27"/>
    <w:rsid w:val="00226B19"/>
    <w:rsid w:val="0025012C"/>
    <w:rsid w:val="0025689B"/>
    <w:rsid w:val="00280681"/>
    <w:rsid w:val="002C1EED"/>
    <w:rsid w:val="00364EAA"/>
    <w:rsid w:val="00381AA7"/>
    <w:rsid w:val="00452EF4"/>
    <w:rsid w:val="0047337D"/>
    <w:rsid w:val="004A2E71"/>
    <w:rsid w:val="005009C5"/>
    <w:rsid w:val="0055592E"/>
    <w:rsid w:val="00591AC1"/>
    <w:rsid w:val="00640FB4"/>
    <w:rsid w:val="00661215"/>
    <w:rsid w:val="00675D3F"/>
    <w:rsid w:val="006A708F"/>
    <w:rsid w:val="0077711C"/>
    <w:rsid w:val="00781762"/>
    <w:rsid w:val="007B1E58"/>
    <w:rsid w:val="007B5C7E"/>
    <w:rsid w:val="007E2B24"/>
    <w:rsid w:val="007E312E"/>
    <w:rsid w:val="00815B75"/>
    <w:rsid w:val="008440D6"/>
    <w:rsid w:val="00852BD1"/>
    <w:rsid w:val="00866ABA"/>
    <w:rsid w:val="008E1D68"/>
    <w:rsid w:val="00932B62"/>
    <w:rsid w:val="00934F96"/>
    <w:rsid w:val="00997A93"/>
    <w:rsid w:val="00A52A5D"/>
    <w:rsid w:val="00B670A8"/>
    <w:rsid w:val="00BA45DF"/>
    <w:rsid w:val="00BF499E"/>
    <w:rsid w:val="00C21B7D"/>
    <w:rsid w:val="00C550F6"/>
    <w:rsid w:val="00C60C60"/>
    <w:rsid w:val="00C70344"/>
    <w:rsid w:val="00C703BB"/>
    <w:rsid w:val="00C72430"/>
    <w:rsid w:val="00C807ED"/>
    <w:rsid w:val="00D15FA2"/>
    <w:rsid w:val="00D81471"/>
    <w:rsid w:val="00D95C76"/>
    <w:rsid w:val="00DB5415"/>
    <w:rsid w:val="00DC3318"/>
    <w:rsid w:val="00DD2B8E"/>
    <w:rsid w:val="00DD5B93"/>
    <w:rsid w:val="00EB7A8B"/>
    <w:rsid w:val="00F64021"/>
    <w:rsid w:val="00F76B89"/>
    <w:rsid w:val="00FB1059"/>
    <w:rsid w:val="00FE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526D"/>
  <w15:chartTrackingRefBased/>
  <w15:docId w15:val="{0317FFDC-6705-49CA-9077-43FBDE85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B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B7A8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B7A8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B7A8B"/>
    <w:rPr>
      <w:vertAlign w:val="superscript"/>
    </w:rPr>
  </w:style>
  <w:style w:type="character" w:styleId="a7">
    <w:name w:val="Hyperlink"/>
    <w:basedOn w:val="a0"/>
    <w:uiPriority w:val="99"/>
    <w:unhideWhenUsed/>
    <w:rsid w:val="00C807E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97A93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1E5ACE"/>
    <w:rPr>
      <w:color w:val="605E5C"/>
      <w:shd w:val="clear" w:color="auto" w:fill="E1DFDD"/>
    </w:rPr>
  </w:style>
  <w:style w:type="character" w:styleId="aa">
    <w:name w:val="Emphasis"/>
    <w:basedOn w:val="a0"/>
    <w:uiPriority w:val="20"/>
    <w:qFormat/>
    <w:rsid w:val="000274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trymeters.info/ru/Kyrgyzsta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t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yrgyz.mid.ru/ru/sootechestvenniki/o_rossiyskikh_sootechestvennikakh_v_kirgiz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835</Words>
  <Characters>5799</Characters>
  <Application>Microsoft Office Word</Application>
  <DocSecurity>0</DocSecurity>
  <Lines>105</Lines>
  <Paragraphs>18</Paragraphs>
  <ScaleCrop>false</ScaleCrop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орозгул койчуман кызы</dc:creator>
  <cp:keywords/>
  <dc:description/>
  <cp:lastModifiedBy>орозгул койчуман кызы</cp:lastModifiedBy>
  <cp:revision>84</cp:revision>
  <dcterms:created xsi:type="dcterms:W3CDTF">2024-02-15T17:41:00Z</dcterms:created>
  <dcterms:modified xsi:type="dcterms:W3CDTF">2024-02-15T20:54:00Z</dcterms:modified>
</cp:coreProperties>
</file>