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5A40" w14:textId="4BB38E4C" w:rsidR="00F515B0" w:rsidRPr="005D65A1" w:rsidRDefault="005D65A1" w:rsidP="00F51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5B0">
        <w:rPr>
          <w:rFonts w:ascii="Times New Roman" w:hAnsi="Times New Roman" w:cs="Times New Roman"/>
          <w:b/>
          <w:bCs/>
          <w:sz w:val="24"/>
          <w:szCs w:val="24"/>
        </w:rPr>
        <w:t xml:space="preserve">Влияние цифровизации на структурные изменения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515B0">
        <w:rPr>
          <w:rFonts w:ascii="Times New Roman" w:hAnsi="Times New Roman" w:cs="Times New Roman"/>
          <w:b/>
          <w:bCs/>
          <w:sz w:val="24"/>
          <w:szCs w:val="24"/>
        </w:rPr>
        <w:t>ермании</w:t>
      </w:r>
    </w:p>
    <w:p w14:paraId="1119251E" w14:textId="77777777" w:rsidR="00F515B0" w:rsidRPr="00F515B0" w:rsidRDefault="00F515B0" w:rsidP="00F51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1978A" w14:textId="002FC66F" w:rsidR="00F515B0" w:rsidRPr="00F515B0" w:rsidRDefault="00F515B0" w:rsidP="00F51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15B0">
        <w:rPr>
          <w:rFonts w:ascii="Times New Roman" w:hAnsi="Times New Roman" w:cs="Times New Roman"/>
          <w:b/>
          <w:bCs/>
          <w:sz w:val="24"/>
          <w:szCs w:val="24"/>
        </w:rPr>
        <w:t>Дармина</w:t>
      </w:r>
      <w:proofErr w:type="spellEnd"/>
      <w:r w:rsidRPr="00F51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Ксения Андреевна</w:t>
      </w:r>
    </w:p>
    <w:p w14:paraId="3467B2D4" w14:textId="566AE321" w:rsidR="00F515B0" w:rsidRPr="00F515B0" w:rsidRDefault="00F515B0" w:rsidP="00F515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15B0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140F3FFC" w14:textId="7AFDEDA1" w:rsidR="00F515B0" w:rsidRPr="00F515B0" w:rsidRDefault="00F515B0" w:rsidP="00F515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15B0">
        <w:rPr>
          <w:rFonts w:ascii="Times New Roman" w:hAnsi="Times New Roman" w:cs="Times New Roman"/>
          <w:i/>
          <w:iCs/>
          <w:sz w:val="24"/>
          <w:szCs w:val="24"/>
        </w:rPr>
        <w:t xml:space="preserve">МГУ имени </w:t>
      </w:r>
      <w:proofErr w:type="gramStart"/>
      <w:r w:rsidRPr="00F515B0">
        <w:rPr>
          <w:rFonts w:ascii="Times New Roman" w:hAnsi="Times New Roman" w:cs="Times New Roman"/>
          <w:i/>
          <w:iCs/>
          <w:sz w:val="24"/>
          <w:szCs w:val="24"/>
        </w:rPr>
        <w:t>М.В.</w:t>
      </w:r>
      <w:proofErr w:type="gramEnd"/>
      <w:r w:rsidRPr="00F515B0">
        <w:rPr>
          <w:rFonts w:ascii="Times New Roman" w:hAnsi="Times New Roman" w:cs="Times New Roman"/>
          <w:i/>
          <w:iCs/>
          <w:sz w:val="24"/>
          <w:szCs w:val="24"/>
        </w:rPr>
        <w:t xml:space="preserve"> Ломоносова</w:t>
      </w:r>
      <w:r>
        <w:rPr>
          <w:rFonts w:ascii="Times New Roman" w:hAnsi="Times New Roman" w:cs="Times New Roman"/>
          <w:i/>
          <w:iCs/>
          <w:sz w:val="24"/>
          <w:szCs w:val="24"/>
        </w:rPr>
        <w:t>, экономический факультет. Москва, Россия</w:t>
      </w:r>
    </w:p>
    <w:p w14:paraId="28165887" w14:textId="5E709E70" w:rsidR="00F515B0" w:rsidRPr="00F515B0" w:rsidRDefault="00F515B0" w:rsidP="00F51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5D65A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515B0">
        <w:rPr>
          <w:rFonts w:ascii="Times New Roman" w:hAnsi="Times New Roman" w:cs="Times New Roman"/>
          <w:i/>
          <w:iCs/>
          <w:sz w:val="24"/>
          <w:szCs w:val="24"/>
          <w:lang w:val="en-US"/>
        </w:rPr>
        <w:t>shilinaks</w:t>
      </w:r>
      <w:proofErr w:type="spellEnd"/>
      <w:r w:rsidRPr="00F515B0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F515B0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F515B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F515B0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7C4EEC6F" w14:textId="77777777" w:rsidR="00F515B0" w:rsidRPr="00F515B0" w:rsidRDefault="00F515B0" w:rsidP="00F515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8430DF" w14:textId="77777777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рассматривается влияние цифровизации на структурные изменения в экономике Германии. Цель настоящей статьи – исследовать отрасли и регионы Германии, которые активнее всего применяют цифровизацию. </w:t>
      </w:r>
    </w:p>
    <w:p w14:paraId="79835B28" w14:textId="77777777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5A1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основных методов при изучении отраслей и структуры экономики использован абстрактно-логический метод, при изучении технологий и регионов, в которых наиболее или наименее активна цифровизация - сравнительный анализ. Системный анализ применен при изучении технологий и влияния цифровизации на развитие экономики Германии в целом.</w:t>
      </w:r>
    </w:p>
    <w:p w14:paraId="67180469" w14:textId="77777777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работе исследованы отрасли, которые активнее всего использовали мероприятия по цифровизации, определены отрасли, которые по цифровизации отстают. В статье представлены основные практики и мероприятия по цифровизации, позволяющие улучшить экономическую ситуацию в Германии. Также проанализированы регионы по степени цифровизации и проведен анализ динамики ВВП и влияния цифровизации на экономический рост в стране. </w:t>
      </w:r>
    </w:p>
    <w:p w14:paraId="6A83B46F" w14:textId="77777777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рассмотрены основные тенденции цифровизации, которые сказываются на структурных изменениях в экономике Германии. Определено, что экономика страны находится в стабильном, но слабо растущем состоянии на фоне общемировой нестабильности мировых рынков сбыта и повышения общемировой инфляции. </w:t>
      </w:r>
    </w:p>
    <w:p w14:paraId="7FFBCBBA" w14:textId="77777777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10F02" w14:textId="59ADEA21" w:rsidR="00F515B0" w:rsidRPr="005D65A1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5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Ключевые слова: </w:t>
      </w:r>
      <w:r w:rsidRPr="005D65A1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Германии, цифровизация, народное хозяйство, государственное регулирование, ФРГ.</w:t>
      </w:r>
    </w:p>
    <w:p w14:paraId="0DB67FF9" w14:textId="57CB8872" w:rsidR="00F515B0" w:rsidRDefault="00F515B0" w:rsidP="00F515B0">
      <w:pPr>
        <w:tabs>
          <w:tab w:val="left" w:pos="2925"/>
        </w:tabs>
        <w:spacing w:line="240" w:lineRule="auto"/>
        <w:jc w:val="both"/>
        <w:rPr>
          <w:sz w:val="24"/>
          <w:szCs w:val="24"/>
        </w:rPr>
      </w:pPr>
    </w:p>
    <w:p w14:paraId="3FE4844F" w14:textId="71AA84BB" w:rsidR="00F515B0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A2DD0C3" w14:textId="77777777" w:rsidR="00F515B0" w:rsidRPr="00F515B0" w:rsidRDefault="00F515B0" w:rsidP="00F515B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B4915B" w14:textId="529FFB1A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7279746"/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Bruttoinlandsprodukt: Ausführliche Ergebnisse zur Wirtschaftsleistung im 3.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Quartal 2023 // </w:t>
      </w:r>
      <w:proofErr w:type="spellStart"/>
      <w:r w:rsidRPr="005D65A1">
        <w:rPr>
          <w:rFonts w:ascii="Times New Roman" w:hAnsi="Times New Roman" w:cs="Times New Roman"/>
          <w:sz w:val="24"/>
          <w:szCs w:val="24"/>
          <w:lang w:val="en-US"/>
        </w:rPr>
        <w:t>Destatis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r w:rsidR="005D65A1" w:rsidRPr="005D6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https://t.ly/1RczM</w:t>
      </w:r>
    </w:p>
    <w:p w14:paraId="0314D8E4" w14:textId="77777777" w:rsidR="00F515B0" w:rsidRPr="005D65A1" w:rsidRDefault="00F515B0" w:rsidP="00F515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3934E9" w14:textId="2354AE5D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65A1">
        <w:rPr>
          <w:rFonts w:ascii="Times New Roman" w:hAnsi="Times New Roman" w:cs="Times New Roman"/>
          <w:sz w:val="24"/>
          <w:szCs w:val="24"/>
          <w:lang w:val="en-US"/>
        </w:rPr>
        <w:t>DeStatis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 – Germany: Production in August 2023: -2% year on year // Brave New Europe, 12.10.2023. URL: </w:t>
      </w:r>
      <w:r w:rsidR="005D65A1" w:rsidRPr="005D6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https://t.ly/-meyL</w:t>
      </w:r>
    </w:p>
    <w:p w14:paraId="13C8A850" w14:textId="77777777" w:rsidR="00F515B0" w:rsidRPr="005D65A1" w:rsidRDefault="00F515B0" w:rsidP="00F5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54CA09" w14:textId="7E917043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Deutschland scheitert beim E-Government // INSM, 10.11.2023.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5D65A1" w:rsidRPr="005D6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https://t.ly/sneka</w:t>
      </w:r>
    </w:p>
    <w:p w14:paraId="035A8FED" w14:textId="77777777" w:rsidR="005D65A1" w:rsidRPr="005D65A1" w:rsidRDefault="005D65A1" w:rsidP="005D65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300198" w14:textId="6F1EE557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Digitalisierung der Branchen in Deutschland – eine empirische Erhebung // Institut Der Deutschen Wirtschaft.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5D65A1" w:rsidRPr="005D6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https://t.ly/-i18O</w:t>
      </w:r>
    </w:p>
    <w:p w14:paraId="58B78E76" w14:textId="77777777" w:rsidR="00F515B0" w:rsidRPr="005D65A1" w:rsidRDefault="00F515B0" w:rsidP="00F515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6DAAC6" w14:textId="15ABFF8D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Einwilligung zur Verwendung von Cookies und ähnlichen Technologien // Destatis, 2024.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5D65A1" w:rsidRPr="005D65A1">
        <w:rPr>
          <w:rFonts w:ascii="Times New Roman" w:hAnsi="Times New Roman" w:cs="Times New Roman"/>
          <w:sz w:val="24"/>
          <w:szCs w:val="24"/>
          <w:lang w:val="en-US"/>
        </w:rPr>
        <w:t>https://shorturl.at/pEPS1</w:t>
      </w:r>
    </w:p>
    <w:p w14:paraId="028CFB72" w14:textId="77777777" w:rsidR="005D65A1" w:rsidRPr="005D65A1" w:rsidRDefault="005D65A1" w:rsidP="005D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72939B" w14:textId="5D95E2C2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Index für die digitale Wirtschaft 2022: Deutschland im Mittelfeld // Europäischen Kommission.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5D65A1" w:rsidRPr="005D6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https://t.ly/XqVET</w:t>
      </w:r>
    </w:p>
    <w:p w14:paraId="05B78D10" w14:textId="77777777" w:rsidR="005D65A1" w:rsidRPr="005D65A1" w:rsidRDefault="005D65A1" w:rsidP="005D65A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56262" w14:textId="0CD4DB4D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National accounts, domestic product // </w:t>
      </w:r>
      <w:proofErr w:type="spellStart"/>
      <w:r w:rsidRPr="005D65A1">
        <w:rPr>
          <w:rFonts w:ascii="Times New Roman" w:hAnsi="Times New Roman" w:cs="Times New Roman"/>
          <w:sz w:val="24"/>
          <w:szCs w:val="24"/>
          <w:lang w:val="en-US"/>
        </w:rPr>
        <w:t>Destatis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, 2024. URL: </w:t>
      </w:r>
      <w:r w:rsidR="005D65A1" w:rsidRPr="005D65A1">
        <w:rPr>
          <w:rFonts w:ascii="Times New Roman" w:hAnsi="Times New Roman" w:cs="Times New Roman"/>
          <w:sz w:val="24"/>
          <w:szCs w:val="24"/>
          <w:lang w:val="en-US"/>
        </w:rPr>
        <w:t>https://shorturl.at/dgzEV</w:t>
      </w:r>
    </w:p>
    <w:p w14:paraId="68ACB143" w14:textId="77777777" w:rsidR="00F515B0" w:rsidRPr="005D65A1" w:rsidRDefault="00F515B0" w:rsidP="00F515B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7C2DC7" w14:textId="2A41D9D4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65A1">
        <w:rPr>
          <w:rFonts w:ascii="Times New Roman" w:hAnsi="Times New Roman" w:cs="Times New Roman"/>
          <w:sz w:val="24"/>
          <w:szCs w:val="24"/>
          <w:lang w:val="de-DE"/>
        </w:rPr>
        <w:t>PAiCE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 – Digitale Technologien für die Wirtschaft // Institut für Innovation und Technik (</w:t>
      </w:r>
      <w:proofErr w:type="spellStart"/>
      <w:r w:rsidRPr="005D65A1">
        <w:rPr>
          <w:rFonts w:ascii="Times New Roman" w:hAnsi="Times New Roman" w:cs="Times New Roman"/>
          <w:sz w:val="24"/>
          <w:szCs w:val="24"/>
          <w:lang w:val="de-DE"/>
        </w:rPr>
        <w:t>iit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) in der VDI/VDE Innovation + Technik GmbH, Berlin.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5D65A1" w:rsidRPr="005D65A1">
        <w:rPr>
          <w:rFonts w:ascii="Times New Roman" w:hAnsi="Times New Roman" w:cs="Times New Roman"/>
          <w:sz w:val="24"/>
          <w:szCs w:val="24"/>
        </w:rPr>
        <w:t>https://shorturl.at/cfFK2</w:t>
      </w:r>
    </w:p>
    <w:p w14:paraId="1A9C688B" w14:textId="77777777" w:rsidR="00F515B0" w:rsidRPr="005D65A1" w:rsidRDefault="00F515B0" w:rsidP="00F51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0D5751" w14:textId="27BBDA56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65A1">
        <w:rPr>
          <w:rFonts w:ascii="Times New Roman" w:hAnsi="Times New Roman" w:cs="Times New Roman"/>
          <w:sz w:val="24"/>
          <w:szCs w:val="24"/>
          <w:lang w:val="en-US"/>
        </w:rPr>
        <w:t>PressProduction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 in September </w:t>
      </w:r>
      <w:proofErr w:type="gramStart"/>
      <w:r w:rsidRPr="005D65A1">
        <w:rPr>
          <w:rFonts w:ascii="Times New Roman" w:hAnsi="Times New Roman" w:cs="Times New Roman"/>
          <w:sz w:val="24"/>
          <w:szCs w:val="24"/>
          <w:lang w:val="en-US"/>
        </w:rPr>
        <w:t>2023:-</w:t>
      </w:r>
      <w:proofErr w:type="gram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1.4% on the previous month // </w:t>
      </w:r>
      <w:proofErr w:type="spellStart"/>
      <w:r w:rsidRPr="005D65A1">
        <w:rPr>
          <w:rFonts w:ascii="Times New Roman" w:hAnsi="Times New Roman" w:cs="Times New Roman"/>
          <w:sz w:val="24"/>
          <w:szCs w:val="24"/>
          <w:lang w:val="en-US"/>
        </w:rPr>
        <w:t>Destatis</w:t>
      </w:r>
      <w:proofErr w:type="spellEnd"/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, 2024. URL: </w:t>
      </w:r>
      <w:r w:rsidR="005D65A1" w:rsidRPr="005D65A1">
        <w:rPr>
          <w:rFonts w:ascii="Times New Roman" w:hAnsi="Times New Roman" w:cs="Times New Roman"/>
          <w:sz w:val="24"/>
          <w:szCs w:val="24"/>
          <w:lang w:val="en-US"/>
        </w:rPr>
        <w:t>https://shorturl.at/deouX</w:t>
      </w:r>
    </w:p>
    <w:p w14:paraId="2763CAAA" w14:textId="77777777" w:rsidR="00F515B0" w:rsidRPr="005D65A1" w:rsidRDefault="00F515B0" w:rsidP="00F515B0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14:paraId="66BAE282" w14:textId="4CF4B273" w:rsidR="00F515B0" w:rsidRPr="005D65A1" w:rsidRDefault="00F515B0" w:rsidP="00F515B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5A1">
        <w:rPr>
          <w:rFonts w:ascii="Times New Roman" w:hAnsi="Times New Roman" w:cs="Times New Roman"/>
          <w:sz w:val="24"/>
          <w:szCs w:val="24"/>
          <w:lang w:val="de-DE"/>
        </w:rPr>
        <w:t xml:space="preserve">Rund 28.000 Schulen profitieren vom Digitalpakt // Bundesministerium für Bildung und Forschung. </w:t>
      </w:r>
      <w:r w:rsidRPr="005D65A1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bookmarkEnd w:id="0"/>
      <w:r w:rsidR="005D65A1" w:rsidRPr="005D65A1">
        <w:rPr>
          <w:rFonts w:ascii="Times New Roman" w:hAnsi="Times New Roman" w:cs="Times New Roman"/>
          <w:sz w:val="24"/>
          <w:szCs w:val="24"/>
          <w:lang w:val="en-US"/>
        </w:rPr>
        <w:t>https://shorturl.at/wAI46</w:t>
      </w:r>
    </w:p>
    <w:p w14:paraId="7AF2639D" w14:textId="77777777" w:rsidR="00F515B0" w:rsidRPr="005D65A1" w:rsidRDefault="00F515B0" w:rsidP="00F515B0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15B0" w:rsidRPr="005D65A1" w:rsidSect="0097492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501C4"/>
    <w:multiLevelType w:val="hybridMultilevel"/>
    <w:tmpl w:val="DA48B8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33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B0"/>
    <w:rsid w:val="0002552B"/>
    <w:rsid w:val="005D65A1"/>
    <w:rsid w:val="0061519E"/>
    <w:rsid w:val="0097492F"/>
    <w:rsid w:val="00CA2F4A"/>
    <w:rsid w:val="00F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BCCCB"/>
  <w15:chartTrackingRefBased/>
  <w15:docId w15:val="{D1A67327-1830-2541-ABA8-2DAB9534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B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15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1</cp:revision>
  <dcterms:created xsi:type="dcterms:W3CDTF">2024-02-29T07:08:00Z</dcterms:created>
  <dcterms:modified xsi:type="dcterms:W3CDTF">2024-02-29T07:27:00Z</dcterms:modified>
</cp:coreProperties>
</file>