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C746" w14:textId="08EA1D60" w:rsidR="007008DC" w:rsidRDefault="007008DC" w:rsidP="007008DC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08DC">
        <w:rPr>
          <w:rFonts w:ascii="Times New Roman" w:hAnsi="Times New Roman"/>
          <w:b/>
          <w:bCs/>
          <w:sz w:val="24"/>
          <w:szCs w:val="24"/>
        </w:rPr>
        <w:t xml:space="preserve">Анализ факторов </w:t>
      </w:r>
      <w:r w:rsidR="004A04A2">
        <w:rPr>
          <w:rFonts w:ascii="Times New Roman" w:hAnsi="Times New Roman"/>
          <w:b/>
          <w:bCs/>
          <w:sz w:val="24"/>
          <w:szCs w:val="24"/>
        </w:rPr>
        <w:t xml:space="preserve">устойчивости </w:t>
      </w:r>
      <w:r w:rsidRPr="007008DC">
        <w:rPr>
          <w:rFonts w:ascii="Times New Roman" w:hAnsi="Times New Roman"/>
          <w:b/>
          <w:bCs/>
          <w:sz w:val="24"/>
          <w:szCs w:val="24"/>
        </w:rPr>
        <w:t>российских банков</w:t>
      </w:r>
      <w:r w:rsidRPr="007008D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382C8403" w14:textId="55EE49F9" w:rsidR="00570474" w:rsidRPr="007008DC" w:rsidRDefault="00570474" w:rsidP="007008DC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08DC">
        <w:rPr>
          <w:rFonts w:ascii="Times New Roman" w:hAnsi="Times New Roman"/>
          <w:b/>
          <w:bCs/>
          <w:i/>
          <w:iCs/>
          <w:sz w:val="24"/>
          <w:szCs w:val="24"/>
        </w:rPr>
        <w:t>Бекирова Ольга Александровна</w:t>
      </w:r>
    </w:p>
    <w:p w14:paraId="1ED13026" w14:textId="77777777" w:rsidR="00570474" w:rsidRPr="007008DC" w:rsidRDefault="00570474" w:rsidP="007008DC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008DC">
        <w:rPr>
          <w:rFonts w:ascii="Times New Roman" w:hAnsi="Times New Roman"/>
          <w:i/>
          <w:iCs/>
          <w:sz w:val="24"/>
          <w:szCs w:val="24"/>
        </w:rPr>
        <w:t>Младший научный сотрудник</w:t>
      </w:r>
    </w:p>
    <w:p w14:paraId="11FD9C82" w14:textId="77777777" w:rsidR="007008DC" w:rsidRDefault="00D019E7" w:rsidP="007008DC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008DC">
        <w:rPr>
          <w:rFonts w:ascii="Times New Roman" w:hAnsi="Times New Roman"/>
          <w:i/>
          <w:iCs/>
          <w:sz w:val="24"/>
          <w:szCs w:val="24"/>
        </w:rPr>
        <w:t xml:space="preserve">Лаборатория </w:t>
      </w:r>
      <w:r w:rsidR="007008DC">
        <w:rPr>
          <w:rFonts w:ascii="Times New Roman" w:hAnsi="Times New Roman"/>
          <w:i/>
          <w:iCs/>
          <w:sz w:val="24"/>
          <w:szCs w:val="24"/>
        </w:rPr>
        <w:t>прикладных макроэкономических исследований</w:t>
      </w:r>
      <w:r w:rsidRPr="007008DC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A30D91A" w14:textId="079248C0" w:rsidR="00570474" w:rsidRPr="007008DC" w:rsidRDefault="00570474" w:rsidP="007008DC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008DC">
        <w:rPr>
          <w:rFonts w:ascii="Times New Roman" w:hAnsi="Times New Roman"/>
          <w:i/>
          <w:iCs/>
          <w:sz w:val="24"/>
          <w:szCs w:val="24"/>
        </w:rPr>
        <w:t>ИПЭИ РАНХиГС, Москва, Россия</w:t>
      </w:r>
    </w:p>
    <w:p w14:paraId="1F05963C" w14:textId="77777777" w:rsidR="00570474" w:rsidRDefault="00570474" w:rsidP="007008DC">
      <w:pPr>
        <w:spacing w:line="240" w:lineRule="auto"/>
        <w:jc w:val="center"/>
        <w:rPr>
          <w:rStyle w:val="a3"/>
          <w:rFonts w:ascii="Times New Roman" w:hAnsi="Times New Roman"/>
          <w:i/>
          <w:iCs/>
          <w:sz w:val="24"/>
          <w:szCs w:val="24"/>
          <w:lang w:val="en-US"/>
        </w:rPr>
      </w:pPr>
      <w:r w:rsidRPr="007008DC">
        <w:rPr>
          <w:rFonts w:ascii="Times New Roman" w:hAnsi="Times New Roman"/>
          <w:i/>
          <w:iCs/>
          <w:sz w:val="24"/>
          <w:szCs w:val="24"/>
          <w:lang w:val="en-US"/>
        </w:rPr>
        <w:t xml:space="preserve">E-mail: </w:t>
      </w:r>
      <w:hyperlink r:id="rId7" w:history="1">
        <w:r w:rsidRPr="007008DC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bekirova-oa@ranepa.ru</w:t>
        </w:r>
      </w:hyperlink>
    </w:p>
    <w:p w14:paraId="0392D4B8" w14:textId="77777777" w:rsidR="00E83F81" w:rsidRPr="007008DC" w:rsidRDefault="00E83F81" w:rsidP="007008DC">
      <w:pPr>
        <w:spacing w:line="240" w:lineRule="auto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25C7066A" w14:textId="09ED7F4A" w:rsidR="007008DC" w:rsidRPr="007008DC" w:rsidRDefault="004A04A2" w:rsidP="00E1751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4A04A2">
        <w:rPr>
          <w:rFonts w:ascii="Times New Roman" w:hAnsi="Times New Roman"/>
          <w:sz w:val="24"/>
          <w:szCs w:val="24"/>
        </w:rPr>
        <w:t>Устойчивость и эффективность банковской системы является важным условием развития экономики.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7008DC" w:rsidRPr="007008DC">
        <w:rPr>
          <w:rFonts w:ascii="Times New Roman" w:hAnsi="Times New Roman"/>
          <w:sz w:val="24"/>
          <w:szCs w:val="24"/>
        </w:rPr>
        <w:t>Вместе с тем банки сталкиваются с большим числом рисков, основные из которых: кредитный, операционный, валютный, системный, риск процентный ставок и риск ликвидности.</w:t>
      </w:r>
      <w:r w:rsidR="00E17513">
        <w:rPr>
          <w:rFonts w:ascii="Times New Roman" w:hAnsi="Times New Roman"/>
          <w:sz w:val="24"/>
          <w:szCs w:val="24"/>
        </w:rPr>
        <w:t xml:space="preserve"> В связи с высокой уязвимостью банковского сектора </w:t>
      </w:r>
      <w:r w:rsidR="007008DC" w:rsidRPr="007008DC">
        <w:rPr>
          <w:rFonts w:ascii="Times New Roman" w:hAnsi="Times New Roman"/>
          <w:sz w:val="24"/>
          <w:szCs w:val="24"/>
        </w:rPr>
        <w:t>важно своевременно выявлять проблемы и понимать источники потенциальных рисков.</w:t>
      </w:r>
      <w:r w:rsidR="00E17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="007008DC" w:rsidRPr="007008DC">
        <w:rPr>
          <w:rFonts w:ascii="Times New Roman" w:hAnsi="Times New Roman"/>
          <w:sz w:val="24"/>
          <w:szCs w:val="24"/>
        </w:rPr>
        <w:t xml:space="preserve"> последние </w:t>
      </w:r>
      <w:r w:rsidR="007008DC">
        <w:rPr>
          <w:rFonts w:ascii="Times New Roman" w:hAnsi="Times New Roman"/>
          <w:sz w:val="24"/>
          <w:szCs w:val="24"/>
        </w:rPr>
        <w:t>10</w:t>
      </w:r>
      <w:r w:rsidR="007008DC" w:rsidRPr="007008DC">
        <w:rPr>
          <w:rFonts w:ascii="Times New Roman" w:hAnsi="Times New Roman"/>
          <w:sz w:val="24"/>
          <w:szCs w:val="24"/>
        </w:rPr>
        <w:t xml:space="preserve"> лет в российском банковском секторе наблюдалась трансформация, результатом которой стало сокращение числа игроков</w:t>
      </w:r>
      <w:r w:rsidR="00E83F81">
        <w:rPr>
          <w:rFonts w:ascii="Times New Roman" w:hAnsi="Times New Roman"/>
          <w:sz w:val="24"/>
          <w:szCs w:val="24"/>
        </w:rPr>
        <w:t xml:space="preserve"> </w:t>
      </w:r>
      <w:r w:rsidR="007008DC" w:rsidRPr="007008DC">
        <w:rPr>
          <w:rFonts w:ascii="Times New Roman" w:hAnsi="Times New Roman"/>
          <w:sz w:val="24"/>
          <w:szCs w:val="24"/>
        </w:rPr>
        <w:t>на рынке банковских услуг более чем вдвое</w:t>
      </w:r>
      <w:r w:rsidR="00E83F81">
        <w:rPr>
          <w:rFonts w:ascii="Times New Roman" w:hAnsi="Times New Roman"/>
          <w:sz w:val="24"/>
          <w:szCs w:val="24"/>
        </w:rPr>
        <w:t xml:space="preserve"> (за счет отзыва лицензий у «проблемных»)</w:t>
      </w:r>
      <w:r w:rsidR="007008DC" w:rsidRPr="007008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Основная волна отзывов лицензий </w:t>
      </w:r>
      <w:r w:rsidR="007008DC" w:rsidRPr="007008DC">
        <w:rPr>
          <w:rFonts w:ascii="Times New Roman" w:hAnsi="Times New Roman"/>
          <w:sz w:val="24"/>
          <w:szCs w:val="24"/>
        </w:rPr>
        <w:t>пришлась на 201</w:t>
      </w:r>
      <w:r w:rsidR="007008DC">
        <w:rPr>
          <w:rFonts w:ascii="Times New Roman" w:hAnsi="Times New Roman"/>
          <w:sz w:val="24"/>
          <w:szCs w:val="24"/>
        </w:rPr>
        <w:t>3</w:t>
      </w:r>
      <w:r w:rsidR="007008DC" w:rsidRPr="007008DC">
        <w:rPr>
          <w:rFonts w:ascii="Times New Roman" w:hAnsi="Times New Roman"/>
          <w:sz w:val="24"/>
          <w:szCs w:val="24"/>
        </w:rPr>
        <w:t>­201</w:t>
      </w:r>
      <w:r w:rsidR="007008DC">
        <w:rPr>
          <w:rFonts w:ascii="Times New Roman" w:hAnsi="Times New Roman"/>
          <w:sz w:val="24"/>
          <w:szCs w:val="24"/>
        </w:rPr>
        <w:t>8</w:t>
      </w:r>
      <w:r w:rsidR="007008DC" w:rsidRPr="007008DC">
        <w:rPr>
          <w:rFonts w:ascii="Times New Roman" w:hAnsi="Times New Roman"/>
          <w:sz w:val="24"/>
          <w:szCs w:val="24"/>
        </w:rPr>
        <w:t xml:space="preserve"> гг., </w:t>
      </w:r>
      <w:r>
        <w:rPr>
          <w:rFonts w:ascii="Times New Roman" w:hAnsi="Times New Roman"/>
          <w:sz w:val="24"/>
          <w:szCs w:val="24"/>
        </w:rPr>
        <w:t>преобладающей причиной которых</w:t>
      </w:r>
      <w:r w:rsidR="00E17513">
        <w:rPr>
          <w:rFonts w:ascii="Times New Roman" w:hAnsi="Times New Roman"/>
          <w:sz w:val="24"/>
          <w:szCs w:val="24"/>
        </w:rPr>
        <w:t>, однако,</w:t>
      </w:r>
      <w:r>
        <w:rPr>
          <w:rFonts w:ascii="Times New Roman" w:hAnsi="Times New Roman"/>
          <w:sz w:val="24"/>
          <w:szCs w:val="24"/>
        </w:rPr>
        <w:t xml:space="preserve"> была не финансовая несостоятельность, а проведение</w:t>
      </w:r>
      <w:r w:rsidR="007008DC" w:rsidRPr="007008DC">
        <w:rPr>
          <w:rFonts w:ascii="Times New Roman" w:hAnsi="Times New Roman"/>
          <w:sz w:val="24"/>
          <w:szCs w:val="24"/>
        </w:rPr>
        <w:t xml:space="preserve"> сомнительных операций и нарушени</w:t>
      </w:r>
      <w:r>
        <w:rPr>
          <w:rFonts w:ascii="Times New Roman" w:hAnsi="Times New Roman"/>
          <w:sz w:val="24"/>
          <w:szCs w:val="24"/>
        </w:rPr>
        <w:t>е</w:t>
      </w:r>
      <w:r w:rsidR="007008DC" w:rsidRPr="007008DC">
        <w:rPr>
          <w:rFonts w:ascii="Times New Roman" w:hAnsi="Times New Roman"/>
          <w:sz w:val="24"/>
          <w:szCs w:val="24"/>
        </w:rPr>
        <w:t xml:space="preserve"> законодательства в области противодействия легализации (отмывания) доходов, полученных преступным путем. Таким образом, отзыв лицензии не всегда указывает на то, что банк «проблемен» в экономическом смысле (ведет высокорисковую деятельность, неправильно оценивает риски). В то же время и не у каждого банка с высоким риском несостоятельности отзывают лицензию. В связи с этим, важно рассматривать не только вероятность отзыва лицензии у банка (что формально считается дефолтом), но и некоторые непрерывные показатели деятельности банка, такие, например, как риск несостоятельности и прибыльность.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5CF75D" w14:textId="155489B9" w:rsidR="00E17513" w:rsidRDefault="007008DC" w:rsidP="00E17513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008DC">
        <w:rPr>
          <w:rFonts w:ascii="Times New Roman" w:hAnsi="Times New Roman"/>
          <w:sz w:val="24"/>
          <w:szCs w:val="24"/>
        </w:rPr>
        <w:t>Тема изучения устойчивости банковского сектора в целом и отдельных банков в частности является довольно обширной. Среди зарубежных эмпирических исследований можно условно выделить две большие группы. К первой относятся исследования, посвященные моделированию вероятности банкротства банков [</w:t>
      </w:r>
      <w:r w:rsidR="00D7725D">
        <w:rPr>
          <w:rFonts w:ascii="Times New Roman" w:hAnsi="Times New Roman"/>
          <w:sz w:val="24"/>
          <w:szCs w:val="24"/>
          <w:lang w:val="en-US"/>
        </w:rPr>
        <w:t>3</w:t>
      </w:r>
      <w:r w:rsidRPr="007008DC">
        <w:rPr>
          <w:rFonts w:ascii="Times New Roman" w:hAnsi="Times New Roman"/>
          <w:sz w:val="24"/>
          <w:szCs w:val="24"/>
        </w:rPr>
        <w:t>]-[</w:t>
      </w:r>
      <w:r w:rsidR="00D7725D">
        <w:rPr>
          <w:rFonts w:ascii="Times New Roman" w:hAnsi="Times New Roman"/>
          <w:sz w:val="24"/>
          <w:szCs w:val="24"/>
          <w:lang w:val="en-US"/>
        </w:rPr>
        <w:t>4</w:t>
      </w:r>
      <w:r w:rsidRPr="007008DC">
        <w:rPr>
          <w:rFonts w:ascii="Times New Roman" w:hAnsi="Times New Roman"/>
          <w:sz w:val="24"/>
          <w:szCs w:val="24"/>
        </w:rPr>
        <w:t>], [</w:t>
      </w:r>
      <w:r w:rsidR="00D7725D">
        <w:rPr>
          <w:rFonts w:ascii="Times New Roman" w:hAnsi="Times New Roman"/>
          <w:sz w:val="24"/>
          <w:szCs w:val="24"/>
          <w:lang w:val="en-US"/>
        </w:rPr>
        <w:t>6</w:t>
      </w:r>
      <w:r w:rsidRPr="007008DC">
        <w:rPr>
          <w:rFonts w:ascii="Times New Roman" w:hAnsi="Times New Roman"/>
          <w:sz w:val="24"/>
          <w:szCs w:val="24"/>
        </w:rPr>
        <w:t>]-[</w:t>
      </w:r>
      <w:r w:rsidR="00D7725D">
        <w:rPr>
          <w:rFonts w:ascii="Times New Roman" w:hAnsi="Times New Roman"/>
          <w:sz w:val="24"/>
          <w:szCs w:val="24"/>
          <w:lang w:val="en-US"/>
        </w:rPr>
        <w:t>7</w:t>
      </w:r>
      <w:r w:rsidRPr="007008DC">
        <w:rPr>
          <w:rFonts w:ascii="Times New Roman" w:hAnsi="Times New Roman"/>
          <w:sz w:val="24"/>
          <w:szCs w:val="24"/>
        </w:rPr>
        <w:t>]. Ко второй группе эмпирических исследований относятся работы по оценке факторов прибыльности банка (</w:t>
      </w:r>
      <w:r w:rsidR="004A04A2">
        <w:rPr>
          <w:rFonts w:ascii="Times New Roman" w:hAnsi="Times New Roman"/>
          <w:sz w:val="24"/>
          <w:szCs w:val="24"/>
        </w:rPr>
        <w:t xml:space="preserve">например, </w:t>
      </w:r>
      <w:r w:rsidR="00D7725D">
        <w:rPr>
          <w:rFonts w:ascii="Times New Roman" w:hAnsi="Times New Roman"/>
          <w:sz w:val="24"/>
          <w:szCs w:val="24"/>
          <w:lang w:val="en-US"/>
        </w:rPr>
        <w:t>ROA</w:t>
      </w:r>
      <w:r w:rsidR="00D7725D">
        <w:rPr>
          <w:rFonts w:ascii="Times New Roman" w:hAnsi="Times New Roman"/>
          <w:sz w:val="24"/>
          <w:szCs w:val="24"/>
        </w:rPr>
        <w:t xml:space="preserve"> или </w:t>
      </w:r>
      <w:r w:rsidR="00D7725D">
        <w:rPr>
          <w:rFonts w:ascii="Times New Roman" w:hAnsi="Times New Roman"/>
          <w:sz w:val="24"/>
          <w:szCs w:val="24"/>
          <w:lang w:val="en-US"/>
        </w:rPr>
        <w:t>ROE</w:t>
      </w:r>
      <w:r w:rsidRPr="007008DC">
        <w:rPr>
          <w:rFonts w:ascii="Times New Roman" w:hAnsi="Times New Roman"/>
          <w:sz w:val="24"/>
          <w:szCs w:val="24"/>
        </w:rPr>
        <w:t>) [1], [</w:t>
      </w:r>
      <w:r w:rsidR="00D7725D" w:rsidRPr="00D7725D">
        <w:rPr>
          <w:rFonts w:ascii="Times New Roman" w:hAnsi="Times New Roman"/>
          <w:sz w:val="24"/>
          <w:szCs w:val="24"/>
        </w:rPr>
        <w:t>5</w:t>
      </w:r>
      <w:r w:rsidRPr="007008DC">
        <w:rPr>
          <w:rFonts w:ascii="Times New Roman" w:hAnsi="Times New Roman"/>
          <w:sz w:val="24"/>
          <w:szCs w:val="24"/>
        </w:rPr>
        <w:t>], а также риска (</w:t>
      </w:r>
      <w:r w:rsidR="004A04A2">
        <w:rPr>
          <w:rFonts w:ascii="Times New Roman" w:hAnsi="Times New Roman"/>
          <w:sz w:val="24"/>
          <w:szCs w:val="24"/>
        </w:rPr>
        <w:t xml:space="preserve">например, </w:t>
      </w:r>
      <w:r w:rsidRPr="007008DC">
        <w:rPr>
          <w:rFonts w:ascii="Times New Roman" w:hAnsi="Times New Roman"/>
          <w:sz w:val="24"/>
          <w:szCs w:val="24"/>
        </w:rPr>
        <w:t>Z-score и</w:t>
      </w:r>
      <w:r w:rsidR="00D7725D">
        <w:rPr>
          <w:rFonts w:ascii="Times New Roman" w:hAnsi="Times New Roman"/>
          <w:sz w:val="24"/>
          <w:szCs w:val="24"/>
        </w:rPr>
        <w:t>ли</w:t>
      </w:r>
      <w:r w:rsidRPr="007008DC">
        <w:rPr>
          <w:rFonts w:ascii="Times New Roman" w:hAnsi="Times New Roman"/>
          <w:sz w:val="24"/>
          <w:szCs w:val="24"/>
        </w:rPr>
        <w:t xml:space="preserve"> доля просроченной задолженности по кредитам в активах) [1], [</w:t>
      </w:r>
      <w:r w:rsidR="00D7725D" w:rsidRPr="00D7725D">
        <w:rPr>
          <w:rFonts w:ascii="Times New Roman" w:hAnsi="Times New Roman"/>
          <w:sz w:val="24"/>
          <w:szCs w:val="24"/>
        </w:rPr>
        <w:t>8</w:t>
      </w:r>
      <w:r w:rsidRPr="007008DC">
        <w:rPr>
          <w:rFonts w:ascii="Times New Roman" w:hAnsi="Times New Roman"/>
          <w:sz w:val="24"/>
          <w:szCs w:val="24"/>
        </w:rPr>
        <w:t>], [</w:t>
      </w:r>
      <w:r w:rsidR="00D7725D" w:rsidRPr="00D7725D">
        <w:rPr>
          <w:rFonts w:ascii="Times New Roman" w:hAnsi="Times New Roman"/>
          <w:sz w:val="24"/>
          <w:szCs w:val="24"/>
        </w:rPr>
        <w:t>9</w:t>
      </w:r>
      <w:r w:rsidRPr="007008DC">
        <w:rPr>
          <w:rFonts w:ascii="Times New Roman" w:hAnsi="Times New Roman"/>
          <w:sz w:val="24"/>
          <w:szCs w:val="24"/>
        </w:rPr>
        <w:t xml:space="preserve">]. </w:t>
      </w:r>
    </w:p>
    <w:p w14:paraId="22804AA7" w14:textId="77777777" w:rsidR="00D7725D" w:rsidRDefault="007008DC" w:rsidP="00D772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008DC">
        <w:rPr>
          <w:rFonts w:ascii="Times New Roman" w:hAnsi="Times New Roman"/>
          <w:sz w:val="24"/>
          <w:szCs w:val="24"/>
        </w:rPr>
        <w:t xml:space="preserve">В </w:t>
      </w:r>
      <w:r w:rsidR="00E17513">
        <w:rPr>
          <w:rFonts w:ascii="Times New Roman" w:hAnsi="Times New Roman"/>
          <w:sz w:val="24"/>
          <w:szCs w:val="24"/>
        </w:rPr>
        <w:t>исследовании были использованы</w:t>
      </w:r>
      <w:r w:rsidRPr="007008DC">
        <w:rPr>
          <w:rFonts w:ascii="Times New Roman" w:hAnsi="Times New Roman"/>
          <w:sz w:val="24"/>
          <w:szCs w:val="24"/>
        </w:rPr>
        <w:t xml:space="preserve"> квартальны</w:t>
      </w:r>
      <w:r w:rsidR="00E17513">
        <w:rPr>
          <w:rFonts w:ascii="Times New Roman" w:hAnsi="Times New Roman"/>
          <w:sz w:val="24"/>
          <w:szCs w:val="24"/>
        </w:rPr>
        <w:t>е</w:t>
      </w:r>
      <w:r w:rsidRPr="007008DC">
        <w:rPr>
          <w:rFonts w:ascii="Times New Roman" w:hAnsi="Times New Roman"/>
          <w:sz w:val="24"/>
          <w:szCs w:val="24"/>
        </w:rPr>
        <w:t xml:space="preserve"> данны</w:t>
      </w:r>
      <w:r w:rsidR="00E17513">
        <w:rPr>
          <w:rFonts w:ascii="Times New Roman" w:hAnsi="Times New Roman"/>
          <w:sz w:val="24"/>
          <w:szCs w:val="24"/>
        </w:rPr>
        <w:t>е</w:t>
      </w:r>
      <w:r w:rsidRPr="007008DC">
        <w:rPr>
          <w:rFonts w:ascii="Times New Roman" w:hAnsi="Times New Roman"/>
          <w:sz w:val="24"/>
          <w:szCs w:val="24"/>
        </w:rPr>
        <w:t xml:space="preserve"> </w:t>
      </w:r>
      <w:r w:rsidR="00E17513" w:rsidRPr="00E17513">
        <w:rPr>
          <w:rFonts w:ascii="Times New Roman" w:hAnsi="Times New Roman"/>
          <w:sz w:val="24"/>
          <w:szCs w:val="24"/>
        </w:rPr>
        <w:t>с 3 квартала 2012 года по 4 квартал 2021 года (данные о банкротствах с 3 квартала 2013 по 1 квартал 2022</w:t>
      </w:r>
      <w:r w:rsidR="00E83F81">
        <w:rPr>
          <w:rStyle w:val="a8"/>
          <w:rFonts w:ascii="Times New Roman" w:hAnsi="Times New Roman"/>
          <w:sz w:val="24"/>
          <w:szCs w:val="24"/>
        </w:rPr>
        <w:footnoteReference w:id="1"/>
      </w:r>
      <w:r w:rsidR="00E17513" w:rsidRPr="00E17513">
        <w:rPr>
          <w:rFonts w:ascii="Times New Roman" w:hAnsi="Times New Roman"/>
          <w:sz w:val="24"/>
          <w:szCs w:val="24"/>
        </w:rPr>
        <w:t>) из открытой отчётности банков по формам 101 и 102, публикуемые на сайте ЦБ РФ. Для агрегации балансовых счетов была использована методика сервиса банковской аналитики КУАП.РУ.</w:t>
      </w:r>
      <w:r w:rsidRPr="007008DC">
        <w:rPr>
          <w:rFonts w:ascii="Times New Roman" w:hAnsi="Times New Roman"/>
          <w:sz w:val="24"/>
          <w:szCs w:val="24"/>
        </w:rPr>
        <w:t xml:space="preserve"> </w:t>
      </w:r>
    </w:p>
    <w:p w14:paraId="6081AA6D" w14:textId="69740212" w:rsidR="00D7725D" w:rsidRDefault="00E17513" w:rsidP="00D772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008DC" w:rsidRPr="007008DC">
        <w:rPr>
          <w:rFonts w:ascii="Times New Roman" w:hAnsi="Times New Roman"/>
          <w:sz w:val="24"/>
          <w:szCs w:val="24"/>
        </w:rPr>
        <w:t xml:space="preserve">ри помощи эконометрических методов анализа была проведена оценка факторов, оказывающих влияние как на вероятность банкротства банка, так и на некоторые непрерывные показатели его деятельности – риска </w:t>
      </w:r>
      <w:r w:rsidR="00E83F81">
        <w:rPr>
          <w:rFonts w:ascii="Times New Roman" w:hAnsi="Times New Roman"/>
          <w:sz w:val="24"/>
          <w:szCs w:val="24"/>
        </w:rPr>
        <w:t>(</w:t>
      </w:r>
      <w:r w:rsidR="00E83F81" w:rsidRPr="007008DC">
        <w:rPr>
          <w:rFonts w:ascii="Times New Roman" w:hAnsi="Times New Roman"/>
          <w:sz w:val="24"/>
          <w:szCs w:val="24"/>
        </w:rPr>
        <w:t>Z-score</w:t>
      </w:r>
      <w:r w:rsidR="00E83F81">
        <w:rPr>
          <w:rFonts w:ascii="Times New Roman" w:hAnsi="Times New Roman"/>
          <w:sz w:val="24"/>
          <w:szCs w:val="24"/>
        </w:rPr>
        <w:t xml:space="preserve"> и волатильность рентабельности активов</w:t>
      </w:r>
      <w:r w:rsidR="00E83F81">
        <w:rPr>
          <w:rFonts w:ascii="Times New Roman" w:hAnsi="Times New Roman"/>
          <w:sz w:val="24"/>
          <w:szCs w:val="24"/>
        </w:rPr>
        <w:t>)</w:t>
      </w:r>
      <w:r w:rsidR="007008DC" w:rsidRPr="007008DC">
        <w:rPr>
          <w:rFonts w:ascii="Times New Roman" w:hAnsi="Times New Roman"/>
          <w:sz w:val="24"/>
          <w:szCs w:val="24"/>
        </w:rPr>
        <w:t xml:space="preserve"> и прибыльности</w:t>
      </w:r>
      <w:r w:rsidR="00E83F81">
        <w:rPr>
          <w:rFonts w:ascii="Times New Roman" w:hAnsi="Times New Roman"/>
          <w:sz w:val="24"/>
          <w:szCs w:val="24"/>
        </w:rPr>
        <w:t xml:space="preserve"> (</w:t>
      </w:r>
      <w:r w:rsidR="00E83F81">
        <w:rPr>
          <w:rFonts w:ascii="Times New Roman" w:hAnsi="Times New Roman"/>
          <w:sz w:val="24"/>
          <w:szCs w:val="24"/>
          <w:lang w:val="en-US"/>
        </w:rPr>
        <w:t>ROA</w:t>
      </w:r>
      <w:r w:rsidR="00E83F81">
        <w:rPr>
          <w:rFonts w:ascii="Times New Roman" w:hAnsi="Times New Roman"/>
          <w:sz w:val="24"/>
          <w:szCs w:val="24"/>
        </w:rPr>
        <w:t xml:space="preserve"> и </w:t>
      </w:r>
      <w:r w:rsidR="00E83F81">
        <w:rPr>
          <w:rFonts w:ascii="Times New Roman" w:hAnsi="Times New Roman"/>
          <w:sz w:val="24"/>
          <w:szCs w:val="24"/>
          <w:lang w:val="en-US"/>
        </w:rPr>
        <w:t>ROE</w:t>
      </w:r>
      <w:r w:rsidR="00E83F81" w:rsidRPr="00E83F81">
        <w:rPr>
          <w:rFonts w:ascii="Times New Roman" w:hAnsi="Times New Roman"/>
          <w:sz w:val="24"/>
          <w:szCs w:val="24"/>
        </w:rPr>
        <w:t>)</w:t>
      </w:r>
      <w:r w:rsidR="007008DC" w:rsidRPr="007008DC">
        <w:rPr>
          <w:rFonts w:ascii="Times New Roman" w:hAnsi="Times New Roman"/>
          <w:sz w:val="24"/>
          <w:szCs w:val="24"/>
        </w:rPr>
        <w:t>.</w:t>
      </w:r>
      <w:r w:rsidR="0062222E">
        <w:rPr>
          <w:rFonts w:ascii="Times New Roman" w:hAnsi="Times New Roman"/>
          <w:sz w:val="24"/>
          <w:szCs w:val="24"/>
        </w:rPr>
        <w:t xml:space="preserve"> </w:t>
      </w:r>
      <w:r w:rsidR="0062222E" w:rsidRPr="0062222E">
        <w:rPr>
          <w:rFonts w:ascii="Times New Roman" w:hAnsi="Times New Roman"/>
          <w:sz w:val="24"/>
          <w:szCs w:val="24"/>
        </w:rPr>
        <w:t>Вероятность дефолта банка оценивалась при помощи логистической регрессии</w:t>
      </w:r>
      <w:r w:rsidR="0062222E">
        <w:rPr>
          <w:rFonts w:ascii="Times New Roman" w:hAnsi="Times New Roman"/>
          <w:sz w:val="24"/>
          <w:szCs w:val="24"/>
        </w:rPr>
        <w:t xml:space="preserve">, в которой объясняющие переменные брались с лагом в 1–4 квартала. </w:t>
      </w:r>
      <w:r w:rsidR="0062222E" w:rsidRPr="0062222E">
        <w:rPr>
          <w:rFonts w:ascii="Times New Roman" w:hAnsi="Times New Roman"/>
          <w:sz w:val="24"/>
          <w:szCs w:val="24"/>
        </w:rPr>
        <w:t xml:space="preserve">Оценивание факторов риска и прибыльности проводилось </w:t>
      </w:r>
      <w:r w:rsidR="0062222E" w:rsidRPr="0062222E">
        <w:rPr>
          <w:rFonts w:ascii="Times New Roman" w:hAnsi="Times New Roman"/>
          <w:sz w:val="24"/>
          <w:szCs w:val="24"/>
        </w:rPr>
        <w:lastRenderedPageBreak/>
        <w:t>на панельных данных с использованием моделей с фиксированными эффектами (FE), в которых помимо индивидуальных эффектов также учитывались временные эффекты. Объясняющие переменные также брались с лагами от 1 до 4 кварталов.</w:t>
      </w:r>
      <w:r w:rsidR="0062222E">
        <w:rPr>
          <w:rFonts w:ascii="Times New Roman" w:hAnsi="Times New Roman"/>
          <w:sz w:val="24"/>
          <w:szCs w:val="24"/>
        </w:rPr>
        <w:t xml:space="preserve"> </w:t>
      </w:r>
    </w:p>
    <w:p w14:paraId="2212DFFC" w14:textId="3DEDA28C" w:rsidR="004A04A2" w:rsidRPr="00D7725D" w:rsidRDefault="0062222E" w:rsidP="00D772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62222E">
        <w:rPr>
          <w:rFonts w:ascii="Times New Roman" w:hAnsi="Times New Roman"/>
          <w:sz w:val="24"/>
          <w:szCs w:val="24"/>
        </w:rPr>
        <w:t>В качестве объясняющих переменных использовались стандартные показатели из балансовой и финансовой отчетности, а также показатель создания ликвидности</w:t>
      </w:r>
      <w:r w:rsidR="00D7725D">
        <w:rPr>
          <w:rFonts w:ascii="Times New Roman" w:hAnsi="Times New Roman"/>
          <w:sz w:val="24"/>
          <w:szCs w:val="24"/>
        </w:rPr>
        <w:t xml:space="preserve"> </w:t>
      </w:r>
      <w:r w:rsidR="00D7725D" w:rsidRPr="00D7725D">
        <w:rPr>
          <w:rFonts w:ascii="Times New Roman" w:hAnsi="Times New Roman"/>
          <w:sz w:val="24"/>
          <w:szCs w:val="24"/>
        </w:rPr>
        <w:t>[2]</w:t>
      </w:r>
      <w:r w:rsidRPr="0062222E">
        <w:rPr>
          <w:rFonts w:ascii="Times New Roman" w:hAnsi="Times New Roman"/>
          <w:sz w:val="24"/>
          <w:szCs w:val="24"/>
        </w:rPr>
        <w:t>.</w:t>
      </w:r>
      <w:r w:rsidR="00D7725D" w:rsidRPr="00D7725D">
        <w:rPr>
          <w:rFonts w:ascii="Times New Roman" w:hAnsi="Times New Roman"/>
          <w:sz w:val="24"/>
          <w:szCs w:val="24"/>
        </w:rPr>
        <w:t xml:space="preserve"> </w:t>
      </w:r>
      <w:r w:rsidR="00D7725D" w:rsidRPr="007008DC">
        <w:rPr>
          <w:rFonts w:ascii="Times New Roman" w:hAnsi="Times New Roman"/>
          <w:sz w:val="24"/>
          <w:szCs w:val="24"/>
        </w:rPr>
        <w:t>Стоит отметить, что в отличие от многих исследований, посвященных российскому банковскому сектору, в данном исследовании в качестве объясняющих переменных использовались различные показатели отчета о прибылях и убытках, такие как чистая процентная маржа, отношение операционных расходов к операционным доходам, непроцентные доходы</w:t>
      </w:r>
      <w:r w:rsidR="00D7725D">
        <w:rPr>
          <w:rFonts w:ascii="Times New Roman" w:hAnsi="Times New Roman"/>
          <w:sz w:val="24"/>
          <w:szCs w:val="24"/>
        </w:rPr>
        <w:t>.</w:t>
      </w:r>
    </w:p>
    <w:p w14:paraId="44F39BD1" w14:textId="77777777" w:rsidR="00D7725D" w:rsidRDefault="007008DC" w:rsidP="0062222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7008DC">
        <w:rPr>
          <w:rFonts w:ascii="Times New Roman" w:hAnsi="Times New Roman"/>
          <w:sz w:val="24"/>
          <w:szCs w:val="24"/>
        </w:rPr>
        <w:t xml:space="preserve"> Полученные результаты продемонстрировали, что балансовые показатели значимо коррелируют как с вероятностью дефолта банка, так и с его риском несостоятельности и прибыльностью. Можно говорить о наличии </w:t>
      </w:r>
      <w:r w:rsidR="0062222E">
        <w:rPr>
          <w:rFonts w:ascii="Times New Roman" w:hAnsi="Times New Roman"/>
          <w:sz w:val="24"/>
          <w:szCs w:val="24"/>
        </w:rPr>
        <w:t>убывающей отдачи от масштаба в банках</w:t>
      </w:r>
      <w:r w:rsidR="0062222E" w:rsidRPr="0062222E">
        <w:rPr>
          <w:rFonts w:ascii="Times New Roman" w:hAnsi="Times New Roman"/>
          <w:sz w:val="24"/>
          <w:szCs w:val="24"/>
        </w:rPr>
        <w:t>:</w:t>
      </w:r>
      <w:r w:rsidRPr="007008DC">
        <w:rPr>
          <w:rFonts w:ascii="Times New Roman" w:hAnsi="Times New Roman"/>
          <w:sz w:val="24"/>
          <w:szCs w:val="24"/>
        </w:rPr>
        <w:t xml:space="preserve"> </w:t>
      </w:r>
      <w:r w:rsidR="0062222E">
        <w:rPr>
          <w:rFonts w:ascii="Times New Roman" w:hAnsi="Times New Roman"/>
          <w:sz w:val="24"/>
          <w:szCs w:val="24"/>
        </w:rPr>
        <w:t xml:space="preserve">чем крупнее банк, тем ниже его </w:t>
      </w:r>
      <w:r w:rsidRPr="007008DC">
        <w:rPr>
          <w:rFonts w:ascii="Times New Roman" w:hAnsi="Times New Roman"/>
          <w:sz w:val="24"/>
          <w:szCs w:val="24"/>
        </w:rPr>
        <w:t>вероятность дефолта</w:t>
      </w:r>
      <w:r w:rsidR="0062222E">
        <w:rPr>
          <w:rFonts w:ascii="Times New Roman" w:hAnsi="Times New Roman"/>
          <w:sz w:val="24"/>
          <w:szCs w:val="24"/>
        </w:rPr>
        <w:t xml:space="preserve">, </w:t>
      </w:r>
      <w:r w:rsidRPr="007008DC">
        <w:rPr>
          <w:rFonts w:ascii="Times New Roman" w:hAnsi="Times New Roman"/>
          <w:sz w:val="24"/>
          <w:szCs w:val="24"/>
        </w:rPr>
        <w:t>риск несостоятельности</w:t>
      </w:r>
      <w:r w:rsidR="0062222E">
        <w:rPr>
          <w:rFonts w:ascii="Times New Roman" w:hAnsi="Times New Roman"/>
          <w:sz w:val="24"/>
          <w:szCs w:val="24"/>
        </w:rPr>
        <w:t xml:space="preserve"> и показатели прибыльности. </w:t>
      </w:r>
      <w:r w:rsidRPr="007008DC">
        <w:rPr>
          <w:rFonts w:ascii="Times New Roman" w:hAnsi="Times New Roman"/>
          <w:sz w:val="24"/>
          <w:szCs w:val="24"/>
        </w:rPr>
        <w:t>Согласно полученным оценкам, высокие уровни создание ликвидности по сравнению с банковским сектором оказывает повышающее давление на уровень риска неплатежеспособности банка, повышают вероятность дефолта</w:t>
      </w:r>
      <w:r w:rsidR="0062222E">
        <w:rPr>
          <w:rFonts w:ascii="Times New Roman" w:hAnsi="Times New Roman"/>
          <w:sz w:val="24"/>
          <w:szCs w:val="24"/>
        </w:rPr>
        <w:t xml:space="preserve">, но не коррелируют с </w:t>
      </w:r>
      <w:r w:rsidRPr="007008DC">
        <w:rPr>
          <w:rFonts w:ascii="Times New Roman" w:hAnsi="Times New Roman"/>
          <w:sz w:val="24"/>
          <w:szCs w:val="24"/>
        </w:rPr>
        <w:t>прибыльность</w:t>
      </w:r>
      <w:r w:rsidR="0062222E">
        <w:rPr>
          <w:rFonts w:ascii="Times New Roman" w:hAnsi="Times New Roman"/>
          <w:sz w:val="24"/>
          <w:szCs w:val="24"/>
        </w:rPr>
        <w:t>ю</w:t>
      </w:r>
      <w:r w:rsidRPr="007008DC">
        <w:rPr>
          <w:rFonts w:ascii="Times New Roman" w:hAnsi="Times New Roman"/>
          <w:sz w:val="24"/>
          <w:szCs w:val="24"/>
        </w:rPr>
        <w:t xml:space="preserve">. </w:t>
      </w:r>
    </w:p>
    <w:p w14:paraId="158DFFCE" w14:textId="2D3F6E09" w:rsidR="00D7725D" w:rsidRDefault="00D7725D" w:rsidP="00D7725D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7725D">
        <w:rPr>
          <w:rFonts w:ascii="Times New Roman" w:hAnsi="Times New Roman"/>
          <w:sz w:val="24"/>
          <w:szCs w:val="24"/>
        </w:rPr>
        <w:t xml:space="preserve">В связи с тем, что случаи отзывов лицензий у банков в России в последние годы становятся все более редкими (в последний раз лицензия была отозвана в </w:t>
      </w:r>
      <w:r>
        <w:rPr>
          <w:rFonts w:ascii="Times New Roman" w:hAnsi="Times New Roman"/>
          <w:sz w:val="24"/>
          <w:szCs w:val="24"/>
        </w:rPr>
        <w:t>феврале</w:t>
      </w:r>
      <w:r w:rsidRPr="00D7725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D7725D">
        <w:rPr>
          <w:rFonts w:ascii="Times New Roman" w:hAnsi="Times New Roman"/>
          <w:sz w:val="24"/>
          <w:szCs w:val="24"/>
        </w:rPr>
        <w:t xml:space="preserve"> г.,</w:t>
      </w:r>
      <w:r w:rsidRPr="00D7725D">
        <w:rPr>
          <w:rFonts w:ascii="Times New Roman" w:hAnsi="Times New Roman"/>
          <w:sz w:val="24"/>
          <w:szCs w:val="24"/>
        </w:rPr>
        <w:t xml:space="preserve"> </w:t>
      </w:r>
      <w:r w:rsidRPr="00D7725D">
        <w:rPr>
          <w:rFonts w:ascii="Times New Roman" w:hAnsi="Times New Roman"/>
          <w:sz w:val="24"/>
          <w:szCs w:val="24"/>
        </w:rPr>
        <w:t xml:space="preserve">а до этого — ​в </w:t>
      </w:r>
      <w:r>
        <w:rPr>
          <w:rFonts w:ascii="Times New Roman" w:hAnsi="Times New Roman"/>
          <w:sz w:val="24"/>
          <w:szCs w:val="24"/>
        </w:rPr>
        <w:t xml:space="preserve">августе </w:t>
      </w:r>
      <w:r w:rsidRPr="00D7725D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7725D">
        <w:rPr>
          <w:rFonts w:ascii="Times New Roman" w:hAnsi="Times New Roman"/>
          <w:sz w:val="24"/>
          <w:szCs w:val="24"/>
        </w:rPr>
        <w:t>), исследователям необходимо задуматься либо о пересмотре</w:t>
      </w:r>
      <w:r w:rsidRPr="00D7725D">
        <w:rPr>
          <w:rFonts w:ascii="Times New Roman" w:hAnsi="Times New Roman"/>
          <w:sz w:val="24"/>
          <w:szCs w:val="24"/>
        </w:rPr>
        <w:t xml:space="preserve"> </w:t>
      </w:r>
      <w:r w:rsidRPr="00D7725D">
        <w:rPr>
          <w:rFonts w:ascii="Times New Roman" w:hAnsi="Times New Roman"/>
          <w:sz w:val="24"/>
          <w:szCs w:val="24"/>
        </w:rPr>
        <w:t>определения де-факто банкротства банка, либо о выборе альтернативы модели оценки вероятности банкротства банков. Один из вариантов разрешения этой дилеммы предложен</w:t>
      </w:r>
      <w:r w:rsidRPr="00D7725D">
        <w:rPr>
          <w:rFonts w:ascii="Times New Roman" w:hAnsi="Times New Roman"/>
          <w:sz w:val="24"/>
          <w:szCs w:val="24"/>
        </w:rPr>
        <w:t xml:space="preserve"> </w:t>
      </w:r>
      <w:r w:rsidRPr="00D7725D">
        <w:rPr>
          <w:rFonts w:ascii="Times New Roman" w:hAnsi="Times New Roman"/>
          <w:sz w:val="24"/>
          <w:szCs w:val="24"/>
        </w:rPr>
        <w:t>в настоящей работе — ​использовать модели с непрерывными показателями банковской деятельности в качестве зависимых переменных. Оценка факторов риска и прибыльности позволяет обойтись в исследовании без понятия дефолта банка, что также разрешает проблему</w:t>
      </w:r>
      <w:r w:rsidRPr="00D7725D">
        <w:rPr>
          <w:rFonts w:ascii="Times New Roman" w:hAnsi="Times New Roman"/>
          <w:sz w:val="24"/>
          <w:szCs w:val="24"/>
        </w:rPr>
        <w:t xml:space="preserve"> </w:t>
      </w:r>
      <w:r w:rsidRPr="00D7725D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Pr="00D7725D">
        <w:rPr>
          <w:rFonts w:ascii="Times New Roman" w:hAnsi="Times New Roman"/>
          <w:sz w:val="24"/>
          <w:szCs w:val="24"/>
        </w:rPr>
        <w:t>ненаблюдаемостью</w:t>
      </w:r>
      <w:proofErr w:type="spellEnd"/>
      <w:r w:rsidRPr="00D7725D">
        <w:rPr>
          <w:rFonts w:ascii="Times New Roman" w:hAnsi="Times New Roman"/>
          <w:sz w:val="24"/>
          <w:szCs w:val="24"/>
        </w:rPr>
        <w:t xml:space="preserve"> «проблемных» банков.</w:t>
      </w:r>
    </w:p>
    <w:p w14:paraId="32E75104" w14:textId="5F66BC12" w:rsidR="00570474" w:rsidRPr="0062222E" w:rsidRDefault="00570474" w:rsidP="0062222E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6F1BC58A" w14:textId="77777777" w:rsidR="00570474" w:rsidRPr="00D7725D" w:rsidRDefault="00570474" w:rsidP="007008DC">
      <w:pPr>
        <w:spacing w:after="0" w:line="240" w:lineRule="auto"/>
        <w:ind w:firstLine="397"/>
        <w:jc w:val="center"/>
        <w:rPr>
          <w:rFonts w:ascii="Times New Roman" w:hAnsi="Times New Roman"/>
          <w:b/>
          <w:bCs/>
          <w:sz w:val="24"/>
          <w:szCs w:val="24"/>
        </w:rPr>
      </w:pPr>
      <w:r w:rsidRPr="007008D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17763D17" w14:textId="77777777" w:rsidR="00570474" w:rsidRPr="00D7725D" w:rsidRDefault="00570474" w:rsidP="007008DC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14:paraId="68C77E4C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>Assaf A. G. e. Does efficiency help banks survive and thrive during financial crises? // Journal of Banking &amp; Finance. — 2019. — Vol. 106. — pp. 445–470.</w:t>
      </w:r>
    </w:p>
    <w:p w14:paraId="5597ACDB" w14:textId="3C9364F5" w:rsidR="00D7725D" w:rsidRDefault="00D7725D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D7725D">
        <w:rPr>
          <w:rFonts w:ascii="Times New Roman" w:hAnsi="Times New Roman"/>
          <w:sz w:val="24"/>
          <w:szCs w:val="24"/>
          <w:lang w:val="en-US"/>
        </w:rPr>
        <w:t xml:space="preserve">Berger A. N., Bouwman C. H. S. Bank liquidity creation //The review of financial studies. – 2009. – </w:t>
      </w:r>
      <w:r>
        <w:rPr>
          <w:rFonts w:ascii="Times New Roman" w:hAnsi="Times New Roman"/>
          <w:sz w:val="24"/>
          <w:szCs w:val="24"/>
          <w:lang w:val="en-US"/>
        </w:rPr>
        <w:t>Vol</w:t>
      </w:r>
      <w:r w:rsidRPr="00D7725D">
        <w:rPr>
          <w:rFonts w:ascii="Times New Roman" w:hAnsi="Times New Roman"/>
          <w:sz w:val="24"/>
          <w:szCs w:val="24"/>
          <w:lang w:val="en-US"/>
        </w:rPr>
        <w:t xml:space="preserve">. 22. – </w:t>
      </w:r>
      <w:r>
        <w:rPr>
          <w:rFonts w:ascii="Times New Roman" w:hAnsi="Times New Roman"/>
          <w:sz w:val="24"/>
          <w:szCs w:val="24"/>
          <w:lang w:val="en-US"/>
        </w:rPr>
        <w:t>No</w:t>
      </w:r>
      <w:r w:rsidRPr="00D7725D">
        <w:rPr>
          <w:rFonts w:ascii="Times New Roman" w:hAnsi="Times New Roman"/>
          <w:sz w:val="24"/>
          <w:szCs w:val="24"/>
          <w:lang w:val="en-US"/>
        </w:rPr>
        <w:t xml:space="preserve">. 9. – </w:t>
      </w:r>
      <w:r>
        <w:rPr>
          <w:rFonts w:ascii="Times New Roman" w:hAnsi="Times New Roman"/>
          <w:sz w:val="24"/>
          <w:szCs w:val="24"/>
          <w:lang w:val="en-US"/>
        </w:rPr>
        <w:t>pp</w:t>
      </w:r>
      <w:r w:rsidRPr="00D7725D">
        <w:rPr>
          <w:rFonts w:ascii="Times New Roman" w:hAnsi="Times New Roman"/>
          <w:sz w:val="24"/>
          <w:szCs w:val="24"/>
          <w:lang w:val="en-US"/>
        </w:rPr>
        <w:t>. 3779-3837.</w:t>
      </w:r>
    </w:p>
    <w:p w14:paraId="48450F70" w14:textId="6329CC83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>Betz F. e. Predicting distress in European banks // Journal of Banking &amp; Finance. — 2014. — Vol. 45. — pp. 225–241.</w:t>
      </w:r>
    </w:p>
    <w:p w14:paraId="1C6E0FC2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>Cole R. A., White L. J. Déjà vu all over again: The causes of US commercial bank failures this time around // Journal of Financial Services Research. — 2012. — Vol. 42. — pp. 5–29.</w:t>
      </w:r>
    </w:p>
    <w:p w14:paraId="455F57AC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008DC">
        <w:rPr>
          <w:rFonts w:ascii="Times New Roman" w:hAnsi="Times New Roman"/>
          <w:sz w:val="24"/>
          <w:szCs w:val="24"/>
          <w:lang w:val="en-US"/>
        </w:rPr>
        <w:t>Elekdag</w:t>
      </w:r>
      <w:proofErr w:type="spellEnd"/>
      <w:r w:rsidRPr="007008DC">
        <w:rPr>
          <w:rFonts w:ascii="Times New Roman" w:hAnsi="Times New Roman"/>
          <w:sz w:val="24"/>
          <w:szCs w:val="24"/>
          <w:lang w:val="en-US"/>
        </w:rPr>
        <w:t xml:space="preserve"> S., Malik S., Mitra S. Breaking the Bank? A Probabilistic Assessment of Euro Area Bank Profitability // Journal of Banking &amp; Finance. 2020. Vol. 120.</w:t>
      </w:r>
    </w:p>
    <w:p w14:paraId="75B34549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 xml:space="preserve">Forgione A. F., </w:t>
      </w:r>
      <w:proofErr w:type="spellStart"/>
      <w:r w:rsidRPr="007008DC">
        <w:rPr>
          <w:rFonts w:ascii="Times New Roman" w:hAnsi="Times New Roman"/>
          <w:sz w:val="24"/>
          <w:szCs w:val="24"/>
          <w:lang w:val="en-US"/>
        </w:rPr>
        <w:t>Migliardo</w:t>
      </w:r>
      <w:proofErr w:type="spellEnd"/>
      <w:r w:rsidRPr="007008DC">
        <w:rPr>
          <w:rFonts w:ascii="Times New Roman" w:hAnsi="Times New Roman"/>
          <w:sz w:val="24"/>
          <w:szCs w:val="24"/>
          <w:lang w:val="en-US"/>
        </w:rPr>
        <w:t xml:space="preserve"> C. Forecasting distress in cooperative banks: The role of asset quality // International Journal of Forecasting. — 2018. — Vol. 34, No. 4. — pp. 678–695.</w:t>
      </w:r>
    </w:p>
    <w:p w14:paraId="7975FF9F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>Martin D. Early warning of bank failure: A logit regression approach // Journal of banking &amp; finance. — 1977. — Vol. 1, No. 3. — pp. 249–276.</w:t>
      </w:r>
    </w:p>
    <w:p w14:paraId="3EDC6B93" w14:textId="77777777" w:rsidR="007008DC" w:rsidRPr="007008DC" w:rsidRDefault="007008DC" w:rsidP="007008D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7008DC">
        <w:rPr>
          <w:rFonts w:ascii="Times New Roman" w:hAnsi="Times New Roman"/>
          <w:sz w:val="24"/>
          <w:szCs w:val="24"/>
          <w:lang w:val="en-US"/>
        </w:rPr>
        <w:t>Shim J. Loan portfolio diversification, market structure and bank stability // Journal of Banking &amp; Finance. — 2019. — Vol. 104. — pp. 103–115.</w:t>
      </w:r>
    </w:p>
    <w:p w14:paraId="4E67127A" w14:textId="3A839B44" w:rsidR="00D63A31" w:rsidRPr="0062222E" w:rsidRDefault="007008DC" w:rsidP="00F93E3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62222E">
        <w:rPr>
          <w:rFonts w:ascii="Times New Roman" w:hAnsi="Times New Roman"/>
          <w:sz w:val="24"/>
          <w:szCs w:val="24"/>
          <w:lang w:val="en-US"/>
        </w:rPr>
        <w:t>Zheng C. et al. The moderating role of capital on the relationship between bank liquidity creation and failure risk // Journal of Banking &amp; Finance. — 2019. — Vol. 108.</w:t>
      </w:r>
    </w:p>
    <w:sectPr w:rsidR="00D63A31" w:rsidRPr="0062222E" w:rsidSect="007008D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8415" w14:textId="77777777" w:rsidR="004A04A2" w:rsidRDefault="004A04A2" w:rsidP="004A04A2">
      <w:pPr>
        <w:spacing w:after="0" w:line="240" w:lineRule="auto"/>
      </w:pPr>
      <w:r>
        <w:separator/>
      </w:r>
    </w:p>
  </w:endnote>
  <w:endnote w:type="continuationSeparator" w:id="0">
    <w:p w14:paraId="335FD395" w14:textId="77777777" w:rsidR="004A04A2" w:rsidRDefault="004A04A2" w:rsidP="004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B180" w14:textId="77777777" w:rsidR="004A04A2" w:rsidRDefault="004A04A2" w:rsidP="004A04A2">
      <w:pPr>
        <w:spacing w:after="0" w:line="240" w:lineRule="auto"/>
      </w:pPr>
      <w:r>
        <w:separator/>
      </w:r>
    </w:p>
  </w:footnote>
  <w:footnote w:type="continuationSeparator" w:id="0">
    <w:p w14:paraId="63039A3E" w14:textId="77777777" w:rsidR="004A04A2" w:rsidRDefault="004A04A2" w:rsidP="004A04A2">
      <w:pPr>
        <w:spacing w:after="0" w:line="240" w:lineRule="auto"/>
      </w:pPr>
      <w:r>
        <w:continuationSeparator/>
      </w:r>
    </w:p>
  </w:footnote>
  <w:footnote w:id="1">
    <w:p w14:paraId="54A4A4DC" w14:textId="12504DA0" w:rsidR="00E83F81" w:rsidRPr="00E83F81" w:rsidRDefault="00E83F81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rPr>
          <w:rFonts w:ascii="Times New Roman" w:hAnsi="Times New Roman"/>
        </w:rPr>
        <w:t xml:space="preserve"> О</w:t>
      </w:r>
      <w:r w:rsidRPr="00E83F81">
        <w:rPr>
          <w:rFonts w:ascii="Times New Roman" w:hAnsi="Times New Roman"/>
        </w:rPr>
        <w:t>тсутствие балансовых данных за 2022 не позволяет оценить</w:t>
      </w:r>
      <w:r w:rsidRPr="00E83F81">
        <w:t xml:space="preserve"> </w:t>
      </w:r>
      <w:r w:rsidRPr="00E83F81">
        <w:rPr>
          <w:rFonts w:ascii="Times New Roman" w:hAnsi="Times New Roman"/>
        </w:rPr>
        <w:t>наличие в выборке за 2022 год банков с отрицательным капиталом, что также указывает на факт дефолта</w:t>
      </w:r>
      <w:r w:rsidRPr="00E83F81">
        <w:t xml:space="preserve"> </w:t>
      </w:r>
      <w:r w:rsidRPr="00E83F81">
        <w:rPr>
          <w:rFonts w:ascii="Times New Roman" w:hAnsi="Times New Roman"/>
        </w:rPr>
        <w:t xml:space="preserve">согласно используемому </w:t>
      </w:r>
      <w:r>
        <w:rPr>
          <w:rFonts w:ascii="Times New Roman" w:hAnsi="Times New Roman"/>
        </w:rPr>
        <w:t xml:space="preserve">в работе </w:t>
      </w:r>
      <w:r w:rsidRPr="00E83F81">
        <w:rPr>
          <w:rFonts w:ascii="Times New Roman" w:hAnsi="Times New Roman"/>
        </w:rPr>
        <w:t>определению. Также стоит учитывать изменившиеся условия в банковском секторе и более лояльное отношение регулятора из-за введения санкций со стороны иностранных государств, к чему, в частности, относится приостановление плановых проверок.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5C6"/>
    <w:multiLevelType w:val="hybridMultilevel"/>
    <w:tmpl w:val="29DC2A6A"/>
    <w:lvl w:ilvl="0" w:tplc="69FE9C3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2501F"/>
    <w:multiLevelType w:val="hybridMultilevel"/>
    <w:tmpl w:val="EBCA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62920">
    <w:abstractNumId w:val="0"/>
  </w:num>
  <w:num w:numId="2" w16cid:durableId="33294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68"/>
    <w:rsid w:val="00021B6D"/>
    <w:rsid w:val="003B2B68"/>
    <w:rsid w:val="004A04A2"/>
    <w:rsid w:val="00570474"/>
    <w:rsid w:val="00581734"/>
    <w:rsid w:val="005B1ABB"/>
    <w:rsid w:val="0062222E"/>
    <w:rsid w:val="007008DC"/>
    <w:rsid w:val="00921EAE"/>
    <w:rsid w:val="00B870C4"/>
    <w:rsid w:val="00D019E7"/>
    <w:rsid w:val="00D63A31"/>
    <w:rsid w:val="00D7725D"/>
    <w:rsid w:val="00E17513"/>
    <w:rsid w:val="00E760BC"/>
    <w:rsid w:val="00E8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0993"/>
  <w15:chartTrackingRefBased/>
  <w15:docId w15:val="{6221F6EE-BDD8-485A-837F-F5CA4010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7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B1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A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57047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70474"/>
    <w:pPr>
      <w:ind w:left="720"/>
      <w:contextualSpacing/>
    </w:pPr>
  </w:style>
  <w:style w:type="table" w:styleId="a5">
    <w:name w:val="Table Grid"/>
    <w:basedOn w:val="a1"/>
    <w:uiPriority w:val="39"/>
    <w:rsid w:val="007008DC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footnote text"/>
    <w:basedOn w:val="a"/>
    <w:link w:val="a7"/>
    <w:uiPriority w:val="99"/>
    <w:unhideWhenUsed/>
    <w:rsid w:val="004A04A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A04A2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0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85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kirova-oa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Bekirova</dc:creator>
  <cp:keywords/>
  <dc:description/>
  <cp:lastModifiedBy>Olga Bekirova</cp:lastModifiedBy>
  <cp:revision>2</cp:revision>
  <dcterms:created xsi:type="dcterms:W3CDTF">2024-02-27T18:44:00Z</dcterms:created>
  <dcterms:modified xsi:type="dcterms:W3CDTF">2024-02-27T18:44:00Z</dcterms:modified>
</cp:coreProperties>
</file>