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4E501" w14:textId="6961C4F7" w:rsidR="00005D9F" w:rsidRDefault="00034D5D" w:rsidP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Баллистическое проектирование орбит космического аппарата с использованием гравитационных ман</w:t>
      </w:r>
      <w:r w:rsidR="003A1B35">
        <w:rPr>
          <w:b/>
          <w:color w:val="000000"/>
        </w:rPr>
        <w:t>ё</w:t>
      </w:r>
      <w:r>
        <w:rPr>
          <w:b/>
          <w:color w:val="000000"/>
        </w:rPr>
        <w:t>вров в проектах изучения приполярных областей Солнца</w:t>
      </w:r>
    </w:p>
    <w:p w14:paraId="00000002" w14:textId="22E59575" w:rsidR="00130241" w:rsidRDefault="00034D5D" w:rsidP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Царегородцев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Ю.</w:t>
      </w:r>
    </w:p>
    <w:p w14:paraId="00000003" w14:textId="1BE7311A" w:rsidR="00130241" w:rsidRDefault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  <w:r w:rsidR="00EB1F49">
        <w:rPr>
          <w:i/>
          <w:color w:val="000000"/>
        </w:rPr>
        <w:t xml:space="preserve"> </w:t>
      </w:r>
    </w:p>
    <w:p w14:paraId="00000004" w14:textId="2512A0D5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10F86C68" w:rsidR="00130241" w:rsidRDefault="006E2DB9" w:rsidP="00063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="00005D9F">
        <w:rPr>
          <w:i/>
          <w:color w:val="000000"/>
        </w:rPr>
        <w:t xml:space="preserve"> космических исследований</w:t>
      </w:r>
      <w:r w:rsidR="00EB1F49">
        <w:rPr>
          <w:i/>
          <w:color w:val="000000"/>
        </w:rPr>
        <w:t>, Москва, Россия</w:t>
      </w:r>
    </w:p>
    <w:p w14:paraId="00000008" w14:textId="2504CD04" w:rsidR="00130241" w:rsidRPr="0079571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39AD">
        <w:rPr>
          <w:i/>
          <w:color w:val="000000"/>
          <w:lang w:val="en-US"/>
        </w:rPr>
        <w:t>E</w:t>
      </w:r>
      <w:r w:rsidR="003B76D6" w:rsidRPr="00795711">
        <w:rPr>
          <w:i/>
          <w:color w:val="000000"/>
        </w:rPr>
        <w:t>-</w:t>
      </w:r>
      <w:r w:rsidRPr="000639AD">
        <w:rPr>
          <w:i/>
          <w:color w:val="000000"/>
          <w:lang w:val="en-US"/>
        </w:rPr>
        <w:t>mail</w:t>
      </w:r>
      <w:r w:rsidRPr="00795711">
        <w:rPr>
          <w:i/>
          <w:color w:val="000000"/>
        </w:rPr>
        <w:t xml:space="preserve">: </w:t>
      </w:r>
      <w:proofErr w:type="spellStart"/>
      <w:r w:rsidR="00034D5D">
        <w:rPr>
          <w:i/>
          <w:lang w:val="en-US"/>
        </w:rPr>
        <w:t>tsaregorodtsevandrej</w:t>
      </w:r>
      <w:proofErr w:type="spellEnd"/>
      <w:r w:rsidR="00034D5D" w:rsidRPr="00795711">
        <w:rPr>
          <w:i/>
        </w:rPr>
        <w:t>@</w:t>
      </w:r>
      <w:proofErr w:type="spellStart"/>
      <w:r w:rsidR="00034D5D">
        <w:rPr>
          <w:i/>
          <w:lang w:val="en-US"/>
        </w:rPr>
        <w:t>yandex</w:t>
      </w:r>
      <w:proofErr w:type="spellEnd"/>
      <w:r w:rsidR="00034D5D" w:rsidRPr="00795711">
        <w:rPr>
          <w:i/>
        </w:rPr>
        <w:t>.</w:t>
      </w:r>
      <w:proofErr w:type="spellStart"/>
      <w:r w:rsidR="00034D5D">
        <w:rPr>
          <w:i/>
          <w:lang w:val="en-US"/>
        </w:rPr>
        <w:t>ru</w:t>
      </w:r>
      <w:proofErr w:type="spellEnd"/>
      <w:r w:rsidRPr="00795711">
        <w:rPr>
          <w:i/>
          <w:color w:val="000000"/>
        </w:rPr>
        <w:t xml:space="preserve"> </w:t>
      </w:r>
    </w:p>
    <w:p w14:paraId="7EB0BBE3" w14:textId="6DE36178" w:rsidR="003A1B35" w:rsidRDefault="00034D5D" w:rsidP="00795711">
      <w:pPr>
        <w:pStyle w:val="ac"/>
        <w:ind w:firstLine="397"/>
        <w:contextualSpacing/>
        <w:jc w:val="both"/>
        <w:rPr>
          <w:color w:val="000000"/>
        </w:rPr>
      </w:pPr>
      <w:r>
        <w:rPr>
          <w:color w:val="000000"/>
        </w:rPr>
        <w:t>В настоящее время востребованы космические миссии по изучению приполярных областей Солнца с наклоненных к солнечному экватору гелиоцентрических орбит. Для проекта «</w:t>
      </w:r>
      <w:proofErr w:type="spellStart"/>
      <w:r>
        <w:rPr>
          <w:color w:val="000000"/>
        </w:rPr>
        <w:t>Интергелиозонд</w:t>
      </w:r>
      <w:proofErr w:type="spellEnd"/>
      <w:r>
        <w:rPr>
          <w:color w:val="000000"/>
        </w:rPr>
        <w:t xml:space="preserve">» </w:t>
      </w:r>
      <w:r w:rsidRPr="00034D5D">
        <w:rPr>
          <w:color w:val="000000"/>
        </w:rPr>
        <w:t xml:space="preserve">[1] </w:t>
      </w:r>
      <w:r>
        <w:rPr>
          <w:color w:val="000000"/>
        </w:rPr>
        <w:t>необходимо обеспечить наклонение не менее 30 градусов. Ман</w:t>
      </w:r>
      <w:r w:rsidR="003A1B35">
        <w:rPr>
          <w:color w:val="000000"/>
        </w:rPr>
        <w:t>ё</w:t>
      </w:r>
      <w:r>
        <w:rPr>
          <w:color w:val="000000"/>
        </w:rPr>
        <w:t>вры по изменению наклонения являются наиболее затратными</w:t>
      </w:r>
      <w:r w:rsidR="003A1B35">
        <w:rPr>
          <w:color w:val="000000"/>
        </w:rPr>
        <w:t xml:space="preserve"> по характеристической скорости</w:t>
      </w:r>
      <w:r>
        <w:rPr>
          <w:color w:val="000000"/>
        </w:rPr>
        <w:t>, поэтому целесообразно использование цепочек гравитационных ман</w:t>
      </w:r>
      <w:r w:rsidR="003A1B35">
        <w:rPr>
          <w:color w:val="000000"/>
        </w:rPr>
        <w:t>ё</w:t>
      </w:r>
      <w:r>
        <w:rPr>
          <w:color w:val="000000"/>
        </w:rPr>
        <w:t>вров</w:t>
      </w:r>
      <w:r w:rsidR="00001895">
        <w:rPr>
          <w:color w:val="000000"/>
        </w:rPr>
        <w:t xml:space="preserve"> </w:t>
      </w:r>
      <w:r w:rsidR="003A1B35">
        <w:rPr>
          <w:color w:val="000000"/>
        </w:rPr>
        <w:t xml:space="preserve">(ГМ) </w:t>
      </w:r>
      <w:r>
        <w:rPr>
          <w:color w:val="000000"/>
        </w:rPr>
        <w:t xml:space="preserve">для выведения космического аппарата </w:t>
      </w:r>
      <w:r w:rsidR="003A1B35">
        <w:rPr>
          <w:color w:val="000000"/>
        </w:rPr>
        <w:t xml:space="preserve">(КА) </w:t>
      </w:r>
      <w:r>
        <w:rPr>
          <w:color w:val="000000"/>
        </w:rPr>
        <w:t>на целевую орбиту.</w:t>
      </w:r>
    </w:p>
    <w:p w14:paraId="42FDA4B0" w14:textId="1C5B5AC0" w:rsidR="00001895" w:rsidRDefault="003A1B35" w:rsidP="00795711">
      <w:pPr>
        <w:pStyle w:val="ac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Предлагается эффективный метод решения задачи построения траекторий </w:t>
      </w:r>
      <w:r w:rsidR="00034D5D">
        <w:rPr>
          <w:color w:val="000000"/>
        </w:rPr>
        <w:t>выве</w:t>
      </w:r>
      <w:r>
        <w:rPr>
          <w:color w:val="000000"/>
        </w:rPr>
        <w:t>дения</w:t>
      </w:r>
      <w:r w:rsidR="00034D5D">
        <w:rPr>
          <w:color w:val="000000"/>
        </w:rPr>
        <w:t xml:space="preserve"> </w:t>
      </w:r>
      <w:r>
        <w:rPr>
          <w:color w:val="000000"/>
        </w:rPr>
        <w:t xml:space="preserve">КА </w:t>
      </w:r>
      <w:r w:rsidR="00034D5D">
        <w:rPr>
          <w:color w:val="000000"/>
        </w:rPr>
        <w:t>на орбиту с большим наклонением к солнечному экватору</w:t>
      </w:r>
      <w:bookmarkStart w:id="0" w:name="_GoBack"/>
      <w:bookmarkEnd w:id="0"/>
      <w:r w:rsidR="00034D5D">
        <w:rPr>
          <w:color w:val="000000"/>
        </w:rPr>
        <w:t>.</w:t>
      </w:r>
      <w:r>
        <w:rPr>
          <w:color w:val="000000"/>
        </w:rPr>
        <w:t xml:space="preserve"> </w:t>
      </w:r>
      <w:r w:rsidR="00034D5D">
        <w:rPr>
          <w:color w:val="000000"/>
        </w:rPr>
        <w:t xml:space="preserve">Задача разбивается на две подзадачи – разгона и повышения наклонения – которые решаются как задачи минимизации затрат топлива и времени повышения наклонения соответственно. </w:t>
      </w:r>
      <w:r w:rsidR="00BF0F3E">
        <w:rPr>
          <w:color w:val="000000"/>
        </w:rPr>
        <w:t xml:space="preserve">Обе подзадачи </w:t>
      </w:r>
      <w:r w:rsidR="00034D5D">
        <w:rPr>
          <w:color w:val="000000"/>
        </w:rPr>
        <w:t>рассматрива</w:t>
      </w:r>
      <w:r w:rsidR="00BF0F3E">
        <w:rPr>
          <w:color w:val="000000"/>
        </w:rPr>
        <w:t>ю</w:t>
      </w:r>
      <w:r w:rsidR="00034D5D">
        <w:rPr>
          <w:color w:val="000000"/>
        </w:rPr>
        <w:t xml:space="preserve">тся в рамках модели </w:t>
      </w:r>
      <w:proofErr w:type="spellStart"/>
      <w:r w:rsidR="00034D5D">
        <w:rPr>
          <w:color w:val="000000"/>
        </w:rPr>
        <w:t>грависфер</w:t>
      </w:r>
      <w:proofErr w:type="spellEnd"/>
      <w:r w:rsidR="00034D5D">
        <w:rPr>
          <w:color w:val="000000"/>
        </w:rPr>
        <w:t xml:space="preserve"> нулевой протяженности </w:t>
      </w:r>
      <w:r w:rsidR="00034D5D" w:rsidRPr="00034D5D">
        <w:rPr>
          <w:color w:val="000000"/>
        </w:rPr>
        <w:t xml:space="preserve">[2]. </w:t>
      </w:r>
      <w:r w:rsidR="00001895">
        <w:rPr>
          <w:color w:val="000000"/>
        </w:rPr>
        <w:t xml:space="preserve">При решении </w:t>
      </w:r>
      <w:r w:rsidR="00034D5D">
        <w:rPr>
          <w:color w:val="000000"/>
        </w:rPr>
        <w:t>задачи</w:t>
      </w:r>
      <w:r w:rsidR="00BF0F3E">
        <w:rPr>
          <w:color w:val="000000"/>
        </w:rPr>
        <w:t xml:space="preserve"> разгона</w:t>
      </w:r>
      <w:r w:rsidR="00034D5D">
        <w:rPr>
          <w:color w:val="000000"/>
        </w:rPr>
        <w:t xml:space="preserve"> используется решение задачи Ламберта </w:t>
      </w:r>
      <w:r w:rsidR="00BF0F3E">
        <w:rPr>
          <w:color w:val="000000"/>
        </w:rPr>
        <w:t>с помощью</w:t>
      </w:r>
      <w:r w:rsidR="00034D5D">
        <w:rPr>
          <w:color w:val="000000"/>
        </w:rPr>
        <w:t xml:space="preserve"> метод</w:t>
      </w:r>
      <w:r w:rsidR="00BF0F3E">
        <w:rPr>
          <w:color w:val="000000"/>
        </w:rPr>
        <w:t>а</w:t>
      </w:r>
      <w:r w:rsidR="00034D5D">
        <w:rPr>
          <w:color w:val="000000"/>
        </w:rPr>
        <w:t xml:space="preserve"> Иццо </w:t>
      </w:r>
      <w:r w:rsidR="00034D5D" w:rsidRPr="00034D5D">
        <w:rPr>
          <w:color w:val="000000"/>
        </w:rPr>
        <w:t xml:space="preserve">[3]. </w:t>
      </w:r>
      <w:r w:rsidR="00BF0F3E">
        <w:rPr>
          <w:color w:val="000000"/>
        </w:rPr>
        <w:t>Орбиты планет Солнечной системы рассчитываются по аналитическим формулам задачи двух тел</w:t>
      </w:r>
      <w:r w:rsidR="00BF0F3E" w:rsidRPr="00BF0F3E">
        <w:rPr>
          <w:color w:val="000000"/>
        </w:rPr>
        <w:t xml:space="preserve"> [2], </w:t>
      </w:r>
      <w:r w:rsidR="00BF0F3E">
        <w:rPr>
          <w:color w:val="000000"/>
        </w:rPr>
        <w:t xml:space="preserve">начальные условия берутся из эфемерид </w:t>
      </w:r>
      <w:r w:rsidR="00BF0F3E">
        <w:rPr>
          <w:color w:val="000000"/>
          <w:lang w:val="en-US"/>
        </w:rPr>
        <w:t>DE</w:t>
      </w:r>
      <w:r w:rsidR="00BF0F3E">
        <w:rPr>
          <w:color w:val="000000"/>
        </w:rPr>
        <w:t xml:space="preserve">430 [4]. Повышение наклонения проводится с помощью резонансных линий </w:t>
      </w:r>
      <w:r w:rsidR="00BF0F3E" w:rsidRPr="00BF0F3E">
        <w:rPr>
          <w:color w:val="000000"/>
        </w:rPr>
        <w:t>[5]</w:t>
      </w:r>
      <w:r w:rsidR="00BF0F3E">
        <w:rPr>
          <w:color w:val="000000"/>
        </w:rPr>
        <w:t xml:space="preserve">, позволяющих совершать повторные </w:t>
      </w:r>
      <w:r w:rsidR="00001895">
        <w:rPr>
          <w:color w:val="000000"/>
        </w:rPr>
        <w:t>ГМ</w:t>
      </w:r>
      <w:r w:rsidR="00BF0F3E">
        <w:rPr>
          <w:color w:val="000000"/>
        </w:rPr>
        <w:t xml:space="preserve"> </w:t>
      </w:r>
      <w:r w:rsidR="00001895">
        <w:rPr>
          <w:color w:val="000000"/>
        </w:rPr>
        <w:t>с одной и той же планетой.</w:t>
      </w:r>
    </w:p>
    <w:p w14:paraId="4AFDC3C2" w14:textId="42300849" w:rsidR="00E22189" w:rsidRPr="00BF36F8" w:rsidRDefault="00001895" w:rsidP="00795711">
      <w:pPr>
        <w:pStyle w:val="ac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Рассмотрены различные цепочки </w:t>
      </w:r>
      <w:proofErr w:type="gramStart"/>
      <w:r>
        <w:rPr>
          <w:color w:val="000000"/>
        </w:rPr>
        <w:t>разгонных</w:t>
      </w:r>
      <w:proofErr w:type="gramEnd"/>
      <w:r>
        <w:rPr>
          <w:color w:val="000000"/>
        </w:rPr>
        <w:t xml:space="preserve"> ГМ с последующим повышением наклонения с помощью ГМ у Земли и у Венеры. Результаты расч</w:t>
      </w:r>
      <w:r w:rsidR="003A1B35">
        <w:rPr>
          <w:color w:val="000000"/>
        </w:rPr>
        <w:t>ё</w:t>
      </w:r>
      <w:r>
        <w:rPr>
          <w:color w:val="000000"/>
        </w:rPr>
        <w:t>тов показывают, что, во многих случаях, повышение наклонения с помощью ГМ у Земли требует меньшего времени выведения, однако итоговые орбиты получаются более отдал</w:t>
      </w:r>
      <w:r w:rsidR="006343C6">
        <w:rPr>
          <w:color w:val="000000"/>
        </w:rPr>
        <w:t>ё</w:t>
      </w:r>
      <w:r>
        <w:rPr>
          <w:color w:val="000000"/>
        </w:rPr>
        <w:t>нными от Солнца, что может влиять на условия наблюдений.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136CB3E4" w:rsidR="00116478" w:rsidRPr="00001895" w:rsidRDefault="00001895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01895">
        <w:rPr>
          <w:color w:val="000000"/>
          <w:lang w:val="en-US"/>
        </w:rPr>
        <w:t xml:space="preserve">1. </w:t>
      </w:r>
      <w:proofErr w:type="spellStart"/>
      <w:r w:rsidRPr="00D34569">
        <w:rPr>
          <w:lang w:val="en-US"/>
        </w:rPr>
        <w:t>Kuznetsov</w:t>
      </w:r>
      <w:proofErr w:type="spellEnd"/>
      <w:r w:rsidRPr="00700179">
        <w:rPr>
          <w:lang w:val="en-US"/>
        </w:rPr>
        <w:t xml:space="preserve"> </w:t>
      </w:r>
      <w:r w:rsidRPr="00D34569">
        <w:rPr>
          <w:lang w:val="en-US"/>
        </w:rPr>
        <w:t>V</w:t>
      </w:r>
      <w:r w:rsidRPr="00700179">
        <w:rPr>
          <w:lang w:val="en-US"/>
        </w:rPr>
        <w:t>.</w:t>
      </w:r>
      <w:r w:rsidRPr="00D34569">
        <w:rPr>
          <w:lang w:val="en-US"/>
        </w:rPr>
        <w:t>D</w:t>
      </w:r>
      <w:r w:rsidRPr="00700179">
        <w:rPr>
          <w:lang w:val="en-US"/>
        </w:rPr>
        <w:t xml:space="preserve">., </w:t>
      </w:r>
      <w:proofErr w:type="spellStart"/>
      <w:r w:rsidRPr="00D34569">
        <w:rPr>
          <w:lang w:val="en-US"/>
        </w:rPr>
        <w:t>Zelenyi</w:t>
      </w:r>
      <w:proofErr w:type="spellEnd"/>
      <w:r w:rsidRPr="00700179">
        <w:rPr>
          <w:lang w:val="en-US"/>
        </w:rPr>
        <w:t xml:space="preserve"> </w:t>
      </w:r>
      <w:r w:rsidRPr="00D34569">
        <w:rPr>
          <w:lang w:val="en-US"/>
        </w:rPr>
        <w:t>L</w:t>
      </w:r>
      <w:r w:rsidRPr="00700179">
        <w:rPr>
          <w:lang w:val="en-US"/>
        </w:rPr>
        <w:t>.</w:t>
      </w:r>
      <w:r w:rsidRPr="00D34569">
        <w:rPr>
          <w:lang w:val="en-US"/>
        </w:rPr>
        <w:t>M</w:t>
      </w:r>
      <w:r w:rsidRPr="00700179">
        <w:rPr>
          <w:lang w:val="en-US"/>
        </w:rPr>
        <w:t xml:space="preserve">., </w:t>
      </w:r>
      <w:proofErr w:type="spellStart"/>
      <w:r w:rsidRPr="00D34569">
        <w:rPr>
          <w:lang w:val="en-US"/>
        </w:rPr>
        <w:t>Zimovets</w:t>
      </w:r>
      <w:proofErr w:type="spellEnd"/>
      <w:r w:rsidRPr="00700179">
        <w:rPr>
          <w:lang w:val="en-US"/>
        </w:rPr>
        <w:t xml:space="preserve"> </w:t>
      </w:r>
      <w:r w:rsidRPr="00D34569">
        <w:rPr>
          <w:lang w:val="en-US"/>
        </w:rPr>
        <w:t>I</w:t>
      </w:r>
      <w:r w:rsidRPr="00700179">
        <w:rPr>
          <w:lang w:val="en-US"/>
        </w:rPr>
        <w:t>.</w:t>
      </w:r>
      <w:r w:rsidRPr="00D34569">
        <w:rPr>
          <w:lang w:val="en-US"/>
        </w:rPr>
        <w:t>V</w:t>
      </w:r>
      <w:r w:rsidRPr="00700179">
        <w:rPr>
          <w:lang w:val="en-US"/>
        </w:rPr>
        <w:t xml:space="preserve">., (...), </w:t>
      </w:r>
      <w:proofErr w:type="spellStart"/>
      <w:r w:rsidRPr="00D34569">
        <w:rPr>
          <w:lang w:val="en-US"/>
        </w:rPr>
        <w:t>Venedictov</w:t>
      </w:r>
      <w:proofErr w:type="spellEnd"/>
      <w:r w:rsidRPr="00700179">
        <w:rPr>
          <w:lang w:val="en-US"/>
        </w:rPr>
        <w:t xml:space="preserve"> </w:t>
      </w:r>
      <w:r w:rsidRPr="00D34569">
        <w:rPr>
          <w:lang w:val="en-US"/>
        </w:rPr>
        <w:t>Y</w:t>
      </w:r>
      <w:r w:rsidRPr="00700179">
        <w:rPr>
          <w:lang w:val="en-US"/>
        </w:rPr>
        <w:t xml:space="preserve">., </w:t>
      </w:r>
      <w:proofErr w:type="spellStart"/>
      <w:r w:rsidRPr="00D34569">
        <w:rPr>
          <w:lang w:val="en-US"/>
        </w:rPr>
        <w:t>Berghofer</w:t>
      </w:r>
      <w:proofErr w:type="spellEnd"/>
      <w:r w:rsidRPr="00700179">
        <w:rPr>
          <w:lang w:val="en-US"/>
        </w:rPr>
        <w:t xml:space="preserve"> </w:t>
      </w:r>
      <w:r w:rsidRPr="00D34569">
        <w:rPr>
          <w:lang w:val="en-US"/>
        </w:rPr>
        <w:t>G</w:t>
      </w:r>
      <w:r w:rsidRPr="00700179">
        <w:rPr>
          <w:lang w:val="en-US"/>
        </w:rPr>
        <w:t xml:space="preserve">. </w:t>
      </w:r>
      <w:proofErr w:type="gramStart"/>
      <w:r w:rsidRPr="00D34569">
        <w:rPr>
          <w:lang w:val="en-US"/>
        </w:rPr>
        <w:t>The</w:t>
      </w:r>
      <w:r w:rsidRPr="00700179">
        <w:rPr>
          <w:lang w:val="en-US"/>
        </w:rPr>
        <w:t xml:space="preserve"> </w:t>
      </w:r>
      <w:r w:rsidRPr="00D34569">
        <w:rPr>
          <w:lang w:val="en-US"/>
        </w:rPr>
        <w:t>Sun</w:t>
      </w:r>
      <w:r w:rsidRPr="00700179">
        <w:rPr>
          <w:lang w:val="en-US"/>
        </w:rPr>
        <w:t xml:space="preserve"> </w:t>
      </w:r>
      <w:r w:rsidRPr="00D34569">
        <w:rPr>
          <w:lang w:val="en-US"/>
        </w:rPr>
        <w:t>and</w:t>
      </w:r>
      <w:r w:rsidRPr="00700179">
        <w:rPr>
          <w:lang w:val="en-US"/>
        </w:rPr>
        <w:t xml:space="preserve"> </w:t>
      </w:r>
      <w:proofErr w:type="spellStart"/>
      <w:r w:rsidRPr="00D34569">
        <w:rPr>
          <w:lang w:val="en-US"/>
        </w:rPr>
        <w:t>heliosphere</w:t>
      </w:r>
      <w:proofErr w:type="spellEnd"/>
      <w:r w:rsidRPr="00700179">
        <w:rPr>
          <w:lang w:val="en-US"/>
        </w:rPr>
        <w:t xml:space="preserve"> </w:t>
      </w:r>
      <w:r w:rsidRPr="00D34569">
        <w:rPr>
          <w:lang w:val="en-US"/>
        </w:rPr>
        <w:t>explorer</w:t>
      </w:r>
      <w:r w:rsidRPr="00700179">
        <w:rPr>
          <w:lang w:val="en-US"/>
        </w:rPr>
        <w:t xml:space="preserve"> – </w:t>
      </w:r>
      <w:r w:rsidRPr="00D34569">
        <w:rPr>
          <w:lang w:val="en-US"/>
        </w:rPr>
        <w:t>the</w:t>
      </w:r>
      <w:r w:rsidRPr="00700179">
        <w:rPr>
          <w:lang w:val="en-US"/>
        </w:rPr>
        <w:t xml:space="preserve"> </w:t>
      </w:r>
      <w:proofErr w:type="spellStart"/>
      <w:r w:rsidRPr="00D34569">
        <w:rPr>
          <w:lang w:val="en-US"/>
        </w:rPr>
        <w:t>InterhelioProbe</w:t>
      </w:r>
      <w:proofErr w:type="spellEnd"/>
      <w:r w:rsidRPr="00700179">
        <w:rPr>
          <w:lang w:val="en-US"/>
        </w:rPr>
        <w:t xml:space="preserve"> </w:t>
      </w:r>
      <w:r w:rsidRPr="00D34569">
        <w:rPr>
          <w:lang w:val="en-US"/>
        </w:rPr>
        <w:t>mission</w:t>
      </w:r>
      <w:r w:rsidRPr="00700179">
        <w:rPr>
          <w:lang w:val="en-US"/>
        </w:rPr>
        <w:t>.</w:t>
      </w:r>
      <w:proofErr w:type="gramEnd"/>
      <w:r w:rsidRPr="00700179">
        <w:rPr>
          <w:lang w:val="en-US"/>
        </w:rPr>
        <w:t xml:space="preserve"> </w:t>
      </w:r>
      <w:r w:rsidRPr="00623B4D">
        <w:rPr>
          <w:lang w:val="en-US"/>
        </w:rPr>
        <w:t>Geomagnetism</w:t>
      </w:r>
      <w:r w:rsidRPr="00001895">
        <w:rPr>
          <w:lang w:val="en-US"/>
        </w:rPr>
        <w:t xml:space="preserve"> </w:t>
      </w:r>
      <w:r w:rsidRPr="00623B4D">
        <w:rPr>
          <w:lang w:val="en-US"/>
        </w:rPr>
        <w:t>and</w:t>
      </w:r>
      <w:r w:rsidRPr="00001895">
        <w:rPr>
          <w:lang w:val="en-US"/>
        </w:rPr>
        <w:t xml:space="preserve"> </w:t>
      </w:r>
      <w:proofErr w:type="spellStart"/>
      <w:r w:rsidRPr="00623B4D">
        <w:rPr>
          <w:lang w:val="en-US"/>
        </w:rPr>
        <w:t>Aeronomy</w:t>
      </w:r>
      <w:proofErr w:type="spellEnd"/>
      <w:r w:rsidRPr="00001895">
        <w:rPr>
          <w:lang w:val="en-US"/>
        </w:rPr>
        <w:t xml:space="preserve">, 2016, 56(7), </w:t>
      </w:r>
      <w:r>
        <w:t>с</w:t>
      </w:r>
      <w:r w:rsidRPr="00001895">
        <w:rPr>
          <w:lang w:val="en-US"/>
        </w:rPr>
        <w:t>. 781-841</w:t>
      </w:r>
    </w:p>
    <w:p w14:paraId="3486C755" w14:textId="41B3A3DA" w:rsidR="00116478" w:rsidRPr="00001895" w:rsidRDefault="00001895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795711">
        <w:rPr>
          <w:color w:val="000000"/>
          <w:lang w:val="en-US"/>
        </w:rPr>
        <w:t xml:space="preserve">2. </w:t>
      </w:r>
      <w:r w:rsidRPr="00D02574">
        <w:rPr>
          <w:szCs w:val="28"/>
        </w:rPr>
        <w:t>Сазонов</w:t>
      </w:r>
      <w:r w:rsidRPr="00795711">
        <w:rPr>
          <w:szCs w:val="28"/>
          <w:lang w:val="en-US"/>
        </w:rPr>
        <w:t xml:space="preserve"> </w:t>
      </w:r>
      <w:r w:rsidRPr="00D02574">
        <w:rPr>
          <w:szCs w:val="28"/>
        </w:rPr>
        <w:t>В</w:t>
      </w:r>
      <w:r w:rsidRPr="00795711">
        <w:rPr>
          <w:szCs w:val="28"/>
          <w:lang w:val="en-US"/>
        </w:rPr>
        <w:t>.</w:t>
      </w:r>
      <w:r w:rsidRPr="00D02574">
        <w:rPr>
          <w:szCs w:val="28"/>
        </w:rPr>
        <w:t>В</w:t>
      </w:r>
      <w:r w:rsidRPr="00795711">
        <w:rPr>
          <w:szCs w:val="28"/>
          <w:lang w:val="en-US"/>
        </w:rPr>
        <w:t xml:space="preserve">., </w:t>
      </w:r>
      <w:proofErr w:type="spellStart"/>
      <w:r w:rsidRPr="00D02574">
        <w:rPr>
          <w:szCs w:val="28"/>
        </w:rPr>
        <w:t>Барбашова</w:t>
      </w:r>
      <w:proofErr w:type="spellEnd"/>
      <w:r w:rsidRPr="00795711">
        <w:rPr>
          <w:szCs w:val="28"/>
          <w:lang w:val="en-US"/>
        </w:rPr>
        <w:t xml:space="preserve"> </w:t>
      </w:r>
      <w:r w:rsidRPr="00D02574">
        <w:rPr>
          <w:szCs w:val="28"/>
        </w:rPr>
        <w:t>Т</w:t>
      </w:r>
      <w:r w:rsidRPr="00795711">
        <w:rPr>
          <w:szCs w:val="28"/>
          <w:lang w:val="en-US"/>
        </w:rPr>
        <w:t>.</w:t>
      </w:r>
      <w:r w:rsidRPr="00D02574">
        <w:rPr>
          <w:szCs w:val="28"/>
        </w:rPr>
        <w:t>Ф</w:t>
      </w:r>
      <w:r w:rsidRPr="00795711">
        <w:rPr>
          <w:szCs w:val="28"/>
          <w:lang w:val="en-US"/>
        </w:rPr>
        <w:t xml:space="preserve">.  </w:t>
      </w:r>
      <w:r w:rsidRPr="00D02574">
        <w:rPr>
          <w:szCs w:val="28"/>
        </w:rPr>
        <w:t>Лекции по механике космического пол</w:t>
      </w:r>
      <w:r>
        <w:rPr>
          <w:szCs w:val="28"/>
        </w:rPr>
        <w:t>е</w:t>
      </w:r>
      <w:r w:rsidRPr="00D02574">
        <w:rPr>
          <w:szCs w:val="28"/>
        </w:rPr>
        <w:t>та. Специальный</w:t>
      </w:r>
      <w:r w:rsidRPr="00001895">
        <w:rPr>
          <w:szCs w:val="28"/>
        </w:rPr>
        <w:t xml:space="preserve"> </w:t>
      </w:r>
      <w:r w:rsidRPr="00D02574">
        <w:rPr>
          <w:szCs w:val="28"/>
        </w:rPr>
        <w:t>курс</w:t>
      </w:r>
      <w:r w:rsidRPr="00001895">
        <w:rPr>
          <w:szCs w:val="28"/>
        </w:rPr>
        <w:t xml:space="preserve"> // </w:t>
      </w:r>
      <w:r w:rsidRPr="00D02574">
        <w:rPr>
          <w:szCs w:val="28"/>
        </w:rPr>
        <w:t>М</w:t>
      </w:r>
      <w:r w:rsidRPr="00001895">
        <w:rPr>
          <w:szCs w:val="28"/>
        </w:rPr>
        <w:t xml:space="preserve">.: </w:t>
      </w:r>
      <w:r w:rsidRPr="00D02574">
        <w:rPr>
          <w:szCs w:val="28"/>
        </w:rPr>
        <w:t>Издательство</w:t>
      </w:r>
      <w:r w:rsidRPr="00001895">
        <w:rPr>
          <w:szCs w:val="28"/>
        </w:rPr>
        <w:t xml:space="preserve"> </w:t>
      </w:r>
      <w:r w:rsidRPr="00D02574">
        <w:rPr>
          <w:szCs w:val="28"/>
        </w:rPr>
        <w:t>Московского</w:t>
      </w:r>
      <w:r w:rsidRPr="00001895">
        <w:rPr>
          <w:szCs w:val="28"/>
        </w:rPr>
        <w:t xml:space="preserve"> </w:t>
      </w:r>
      <w:r w:rsidRPr="00D02574">
        <w:rPr>
          <w:szCs w:val="28"/>
        </w:rPr>
        <w:t>Университета</w:t>
      </w:r>
      <w:r w:rsidRPr="00001895">
        <w:rPr>
          <w:szCs w:val="28"/>
        </w:rPr>
        <w:t>, 2018.</w:t>
      </w:r>
    </w:p>
    <w:p w14:paraId="76350580" w14:textId="0D236557" w:rsidR="003B0C3D" w:rsidRPr="00795711" w:rsidRDefault="003B0C3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795711">
        <w:rPr>
          <w:noProof/>
        </w:rPr>
        <w:t xml:space="preserve">3. </w:t>
      </w:r>
      <w:proofErr w:type="spellStart"/>
      <w:r w:rsidR="00475D7E" w:rsidRPr="00D02574">
        <w:rPr>
          <w:szCs w:val="28"/>
          <w:lang w:val="en-US"/>
        </w:rPr>
        <w:t>Izzo</w:t>
      </w:r>
      <w:proofErr w:type="spellEnd"/>
      <w:r w:rsidR="00475D7E" w:rsidRPr="00795711">
        <w:rPr>
          <w:szCs w:val="28"/>
        </w:rPr>
        <w:t xml:space="preserve"> </w:t>
      </w:r>
      <w:r w:rsidR="00475D7E" w:rsidRPr="00D02574">
        <w:rPr>
          <w:szCs w:val="28"/>
          <w:lang w:val="en-US"/>
        </w:rPr>
        <w:t>D</w:t>
      </w:r>
      <w:r w:rsidR="00475D7E" w:rsidRPr="00795711">
        <w:rPr>
          <w:szCs w:val="28"/>
        </w:rPr>
        <w:t xml:space="preserve">., </w:t>
      </w:r>
      <w:r w:rsidR="00475D7E" w:rsidRPr="00D02574">
        <w:rPr>
          <w:szCs w:val="28"/>
          <w:lang w:val="en-US"/>
        </w:rPr>
        <w:t>Revisiting</w:t>
      </w:r>
      <w:r w:rsidR="00475D7E" w:rsidRPr="00795711">
        <w:rPr>
          <w:szCs w:val="28"/>
        </w:rPr>
        <w:t xml:space="preserve"> </w:t>
      </w:r>
      <w:r w:rsidR="00475D7E" w:rsidRPr="00D02574">
        <w:rPr>
          <w:szCs w:val="28"/>
          <w:lang w:val="en-US"/>
        </w:rPr>
        <w:t>Lambert</w:t>
      </w:r>
      <w:r w:rsidR="00475D7E" w:rsidRPr="00795711">
        <w:rPr>
          <w:szCs w:val="28"/>
        </w:rPr>
        <w:t>’</w:t>
      </w:r>
      <w:r w:rsidR="00475D7E" w:rsidRPr="00D02574">
        <w:rPr>
          <w:szCs w:val="28"/>
          <w:lang w:val="en-US"/>
        </w:rPr>
        <w:t>s</w:t>
      </w:r>
      <w:r w:rsidR="00475D7E" w:rsidRPr="00795711">
        <w:rPr>
          <w:szCs w:val="28"/>
        </w:rPr>
        <w:t xml:space="preserve"> </w:t>
      </w:r>
      <w:r w:rsidR="00475D7E" w:rsidRPr="00D02574">
        <w:rPr>
          <w:szCs w:val="28"/>
          <w:lang w:val="en-US"/>
        </w:rPr>
        <w:t>Problem</w:t>
      </w:r>
      <w:r w:rsidR="00475D7E" w:rsidRPr="00795711">
        <w:rPr>
          <w:szCs w:val="28"/>
        </w:rPr>
        <w:t xml:space="preserve"> // </w:t>
      </w:r>
      <w:r w:rsidR="00475D7E" w:rsidRPr="00D02574">
        <w:rPr>
          <w:szCs w:val="28"/>
          <w:lang w:val="en-US"/>
        </w:rPr>
        <w:t>Celestial</w:t>
      </w:r>
      <w:r w:rsidR="00475D7E" w:rsidRPr="00795711">
        <w:rPr>
          <w:szCs w:val="28"/>
        </w:rPr>
        <w:t xml:space="preserve"> </w:t>
      </w:r>
      <w:r w:rsidR="00475D7E" w:rsidRPr="00D02574">
        <w:rPr>
          <w:szCs w:val="28"/>
          <w:lang w:val="en-US"/>
        </w:rPr>
        <w:t>Mechanics</w:t>
      </w:r>
      <w:r w:rsidR="00475D7E" w:rsidRPr="00795711">
        <w:rPr>
          <w:szCs w:val="28"/>
        </w:rPr>
        <w:t xml:space="preserve"> </w:t>
      </w:r>
      <w:r w:rsidR="00475D7E" w:rsidRPr="00D02574">
        <w:rPr>
          <w:szCs w:val="28"/>
          <w:lang w:val="en-US"/>
        </w:rPr>
        <w:t>and</w:t>
      </w:r>
      <w:r w:rsidR="00475D7E" w:rsidRPr="00795711">
        <w:rPr>
          <w:szCs w:val="28"/>
        </w:rPr>
        <w:t xml:space="preserve"> </w:t>
      </w:r>
      <w:r w:rsidR="00475D7E" w:rsidRPr="00D02574">
        <w:rPr>
          <w:szCs w:val="28"/>
          <w:lang w:val="en-US"/>
        </w:rPr>
        <w:t>Dynamical</w:t>
      </w:r>
      <w:r w:rsidR="00475D7E" w:rsidRPr="00795711">
        <w:rPr>
          <w:szCs w:val="28"/>
        </w:rPr>
        <w:t xml:space="preserve"> </w:t>
      </w:r>
      <w:r w:rsidR="00475D7E" w:rsidRPr="00D02574">
        <w:rPr>
          <w:szCs w:val="28"/>
          <w:lang w:val="en-US"/>
        </w:rPr>
        <w:t>Astronomy</w:t>
      </w:r>
      <w:r w:rsidR="00475D7E" w:rsidRPr="00795711">
        <w:rPr>
          <w:szCs w:val="28"/>
        </w:rPr>
        <w:t>, 2014.</w:t>
      </w:r>
    </w:p>
    <w:p w14:paraId="50BB57A3" w14:textId="2DAA5CFC" w:rsidR="003B0C3D" w:rsidRPr="00001895" w:rsidRDefault="003B0C3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001895">
        <w:rPr>
          <w:noProof/>
          <w:lang w:val="en-US"/>
        </w:rPr>
        <w:t xml:space="preserve">4. </w:t>
      </w:r>
      <w:proofErr w:type="spellStart"/>
      <w:r w:rsidR="00475D7E" w:rsidRPr="00D02574">
        <w:rPr>
          <w:szCs w:val="28"/>
          <w:lang w:val="en-US"/>
        </w:rPr>
        <w:t>Folkner</w:t>
      </w:r>
      <w:proofErr w:type="spellEnd"/>
      <w:r w:rsidR="00475D7E" w:rsidRPr="002C546C">
        <w:rPr>
          <w:szCs w:val="28"/>
          <w:lang w:val="en-US"/>
        </w:rPr>
        <w:t xml:space="preserve"> </w:t>
      </w:r>
      <w:r w:rsidR="00475D7E">
        <w:rPr>
          <w:szCs w:val="28"/>
          <w:lang w:val="en-US"/>
        </w:rPr>
        <w:t>W.</w:t>
      </w:r>
      <w:r w:rsidR="00475D7E" w:rsidRPr="00D02574">
        <w:rPr>
          <w:szCs w:val="28"/>
          <w:lang w:val="en-US"/>
        </w:rPr>
        <w:t>M., Williams</w:t>
      </w:r>
      <w:r w:rsidR="00475D7E" w:rsidRPr="002C546C">
        <w:rPr>
          <w:szCs w:val="28"/>
          <w:lang w:val="en-US"/>
        </w:rPr>
        <w:t xml:space="preserve"> </w:t>
      </w:r>
      <w:r w:rsidR="00475D7E">
        <w:rPr>
          <w:szCs w:val="28"/>
          <w:lang w:val="en-US"/>
        </w:rPr>
        <w:t>J.</w:t>
      </w:r>
      <w:r w:rsidR="00475D7E" w:rsidRPr="00D02574">
        <w:rPr>
          <w:szCs w:val="28"/>
          <w:lang w:val="en-US"/>
        </w:rPr>
        <w:t>G., Boggs</w:t>
      </w:r>
      <w:r w:rsidR="00475D7E" w:rsidRPr="002C546C">
        <w:rPr>
          <w:szCs w:val="28"/>
          <w:lang w:val="en-US"/>
        </w:rPr>
        <w:t xml:space="preserve"> </w:t>
      </w:r>
      <w:r w:rsidR="00475D7E">
        <w:rPr>
          <w:szCs w:val="28"/>
          <w:lang w:val="en-US"/>
        </w:rPr>
        <w:t>D.</w:t>
      </w:r>
      <w:r w:rsidR="00475D7E" w:rsidRPr="00D02574">
        <w:rPr>
          <w:szCs w:val="28"/>
          <w:lang w:val="en-US"/>
        </w:rPr>
        <w:t>H., Park</w:t>
      </w:r>
      <w:r w:rsidR="00475D7E" w:rsidRPr="002C546C">
        <w:rPr>
          <w:szCs w:val="28"/>
          <w:lang w:val="en-US"/>
        </w:rPr>
        <w:t xml:space="preserve"> </w:t>
      </w:r>
      <w:r w:rsidR="00475D7E">
        <w:rPr>
          <w:szCs w:val="28"/>
          <w:lang w:val="en-US"/>
        </w:rPr>
        <w:t>R.S.</w:t>
      </w:r>
      <w:r w:rsidR="00475D7E" w:rsidRPr="00D02574">
        <w:rPr>
          <w:szCs w:val="28"/>
          <w:lang w:val="en-US"/>
        </w:rPr>
        <w:t xml:space="preserve"> and </w:t>
      </w:r>
      <w:proofErr w:type="spellStart"/>
      <w:r w:rsidR="00475D7E" w:rsidRPr="00D02574">
        <w:rPr>
          <w:szCs w:val="28"/>
          <w:lang w:val="en-US"/>
        </w:rPr>
        <w:t>Kuchynka</w:t>
      </w:r>
      <w:proofErr w:type="spellEnd"/>
      <w:r w:rsidR="00475D7E" w:rsidRPr="002C546C">
        <w:rPr>
          <w:szCs w:val="28"/>
          <w:lang w:val="en-US"/>
        </w:rPr>
        <w:t xml:space="preserve"> </w:t>
      </w:r>
      <w:r w:rsidR="00475D7E" w:rsidRPr="00D02574">
        <w:rPr>
          <w:szCs w:val="28"/>
          <w:lang w:val="en-US"/>
        </w:rPr>
        <w:t>P., “The Planetary and Lunar Ephemeris DE430 and DE431” The Interplanetary Network Progress Report, vol. 42-196, Jet Propulsion Laboratory, Pasadena, California, pp. 1–81, February 15, 2014.</w:t>
      </w:r>
    </w:p>
    <w:p w14:paraId="755B934D" w14:textId="0F249E3C" w:rsidR="00001895" w:rsidRPr="003A1B35" w:rsidRDefault="00001895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475D7E">
        <w:rPr>
          <w:noProof/>
        </w:rPr>
        <w:t xml:space="preserve">5. </w:t>
      </w:r>
      <w:proofErr w:type="gramStart"/>
      <w:r w:rsidR="00475D7E">
        <w:t>Голубев</w:t>
      </w:r>
      <w:proofErr w:type="gramEnd"/>
      <w:r w:rsidR="00475D7E">
        <w:t xml:space="preserve"> Ю.Ф., Грушевский А.В., Корянов В.В., Тучин А.Г., Тучин Д.А. Методика формирования больших наклонений орбит космических аппаратов с использованием гравитационных ман</w:t>
      </w:r>
      <w:r w:rsidR="003A1B35">
        <w:t>ё</w:t>
      </w:r>
      <w:r w:rsidR="00475D7E">
        <w:t xml:space="preserve">вров // Доклады Академии наук. </w:t>
      </w:r>
      <w:r w:rsidR="00475D7E" w:rsidRPr="003A1B35">
        <w:t xml:space="preserve">2017. </w:t>
      </w:r>
      <w:r w:rsidR="00475D7E">
        <w:t>Т</w:t>
      </w:r>
      <w:r w:rsidR="00475D7E" w:rsidRPr="003A1B35">
        <w:t xml:space="preserve">. 472. № 4. </w:t>
      </w:r>
      <w:r w:rsidR="00475D7E">
        <w:t>С</w:t>
      </w:r>
      <w:r w:rsidR="00475D7E" w:rsidRPr="003A1B35">
        <w:t>. 403-406.</w:t>
      </w:r>
    </w:p>
    <w:sectPr w:rsidR="00001895" w:rsidRPr="003A1B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1895"/>
    <w:rsid w:val="00005D9F"/>
    <w:rsid w:val="00034D5D"/>
    <w:rsid w:val="00063966"/>
    <w:rsid w:val="000639AD"/>
    <w:rsid w:val="00086081"/>
    <w:rsid w:val="00101A1C"/>
    <w:rsid w:val="00106375"/>
    <w:rsid w:val="00116478"/>
    <w:rsid w:val="00130241"/>
    <w:rsid w:val="001823BD"/>
    <w:rsid w:val="001E61C2"/>
    <w:rsid w:val="001F0493"/>
    <w:rsid w:val="0021143F"/>
    <w:rsid w:val="002264EE"/>
    <w:rsid w:val="0023307C"/>
    <w:rsid w:val="00391C38"/>
    <w:rsid w:val="003A1B35"/>
    <w:rsid w:val="003B0C3D"/>
    <w:rsid w:val="003B76D6"/>
    <w:rsid w:val="003D6DD9"/>
    <w:rsid w:val="00426ABF"/>
    <w:rsid w:val="00475D7E"/>
    <w:rsid w:val="004A26A3"/>
    <w:rsid w:val="004F0EDF"/>
    <w:rsid w:val="00522BF1"/>
    <w:rsid w:val="005522A6"/>
    <w:rsid w:val="00590166"/>
    <w:rsid w:val="005B33F2"/>
    <w:rsid w:val="00603D65"/>
    <w:rsid w:val="006343C6"/>
    <w:rsid w:val="006E2DB9"/>
    <w:rsid w:val="006F7A19"/>
    <w:rsid w:val="0076678C"/>
    <w:rsid w:val="00775389"/>
    <w:rsid w:val="00795711"/>
    <w:rsid w:val="00797838"/>
    <w:rsid w:val="007C36D8"/>
    <w:rsid w:val="007F2744"/>
    <w:rsid w:val="008931BE"/>
    <w:rsid w:val="008C764D"/>
    <w:rsid w:val="00921D45"/>
    <w:rsid w:val="009A66DB"/>
    <w:rsid w:val="009B2F80"/>
    <w:rsid w:val="009F3380"/>
    <w:rsid w:val="00A02163"/>
    <w:rsid w:val="00A314FE"/>
    <w:rsid w:val="00A708EB"/>
    <w:rsid w:val="00A81E21"/>
    <w:rsid w:val="00B5106C"/>
    <w:rsid w:val="00BF0F3E"/>
    <w:rsid w:val="00BF36F8"/>
    <w:rsid w:val="00BF4622"/>
    <w:rsid w:val="00C516E1"/>
    <w:rsid w:val="00D42542"/>
    <w:rsid w:val="00D8121C"/>
    <w:rsid w:val="00DE5CDA"/>
    <w:rsid w:val="00E04927"/>
    <w:rsid w:val="00E2218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05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D9F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708EB"/>
    <w:pPr>
      <w:spacing w:before="100" w:beforeAutospacing="1" w:after="100" w:afterAutospacing="1"/>
    </w:pPr>
  </w:style>
  <w:style w:type="paragraph" w:styleId="ad">
    <w:name w:val="Body Text"/>
    <w:aliases w:val=" Знак"/>
    <w:basedOn w:val="a"/>
    <w:link w:val="ae"/>
    <w:uiPriority w:val="1"/>
    <w:qFormat/>
    <w:rsid w:val="005522A6"/>
    <w:pPr>
      <w:jc w:val="center"/>
    </w:pPr>
    <w:rPr>
      <w:szCs w:val="20"/>
    </w:rPr>
  </w:style>
  <w:style w:type="character" w:customStyle="1" w:styleId="ae">
    <w:name w:val="Основной текст Знак"/>
    <w:aliases w:val=" Знак Знак"/>
    <w:basedOn w:val="a0"/>
    <w:link w:val="ad"/>
    <w:uiPriority w:val="1"/>
    <w:rsid w:val="005522A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05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D9F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708EB"/>
    <w:pPr>
      <w:spacing w:before="100" w:beforeAutospacing="1" w:after="100" w:afterAutospacing="1"/>
    </w:pPr>
  </w:style>
  <w:style w:type="paragraph" w:styleId="ad">
    <w:name w:val="Body Text"/>
    <w:aliases w:val=" Знак"/>
    <w:basedOn w:val="a"/>
    <w:link w:val="ae"/>
    <w:uiPriority w:val="1"/>
    <w:qFormat/>
    <w:rsid w:val="005522A6"/>
    <w:pPr>
      <w:jc w:val="center"/>
    </w:pPr>
    <w:rPr>
      <w:szCs w:val="20"/>
    </w:rPr>
  </w:style>
  <w:style w:type="character" w:customStyle="1" w:styleId="ae">
    <w:name w:val="Основной текст Знак"/>
    <w:aliases w:val=" Знак Знак"/>
    <w:basedOn w:val="a0"/>
    <w:link w:val="ad"/>
    <w:uiPriority w:val="1"/>
    <w:rsid w:val="005522A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87A620-2B6B-4F16-B888-EA8B31D9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nikita.belyakov</dc:creator>
  <cp:lastModifiedBy>1647592</cp:lastModifiedBy>
  <cp:revision>6</cp:revision>
  <dcterms:created xsi:type="dcterms:W3CDTF">2024-02-15T11:38:00Z</dcterms:created>
  <dcterms:modified xsi:type="dcterms:W3CDTF">2024-03-06T12:43:00Z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TWinEqns">
    <vt:bool>true</vt:bool>
  </property>
</Properties>
</file>