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F48B4" w14:textId="262040B5" w:rsidR="009C1839" w:rsidRPr="00116B2C" w:rsidRDefault="000668E5" w:rsidP="009C1839">
      <w:pPr>
        <w:pStyle w:val="3"/>
        <w:ind w:left="397"/>
        <w:jc w:val="center"/>
        <w:rPr>
          <w:rFonts w:ascii="Times New Roman" w:hAnsi="Times New Roman" w:cs="Times New Roman"/>
          <w:b/>
          <w:color w:val="auto"/>
        </w:rPr>
      </w:pPr>
      <w:r w:rsidRPr="000668E5">
        <w:rPr>
          <w:rFonts w:ascii="Times New Roman" w:hAnsi="Times New Roman" w:cs="Times New Roman"/>
          <w:b/>
          <w:bCs/>
          <w:color w:val="auto"/>
        </w:rPr>
        <w:t>Воспевание древности в поэзии Цао Цао</w:t>
      </w:r>
      <w:bookmarkStart w:id="0" w:name="_GoBack"/>
      <w:bookmarkEnd w:id="0"/>
    </w:p>
    <w:p w14:paraId="12E16250" w14:textId="72C796D9" w:rsidR="74CB075D" w:rsidRPr="00116B2C" w:rsidRDefault="000770A3" w:rsidP="009C1839">
      <w:pPr>
        <w:pStyle w:val="3"/>
        <w:ind w:left="397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Челнокова</w:t>
      </w:r>
      <w:r w:rsidR="74CB075D" w:rsidRPr="00116B2C">
        <w:rPr>
          <w:rFonts w:ascii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hAnsi="Times New Roman" w:cs="Times New Roman"/>
          <w:b/>
          <w:i/>
          <w:color w:val="auto"/>
        </w:rPr>
        <w:t>Валерия</w:t>
      </w:r>
      <w:r w:rsidR="74CB075D" w:rsidRPr="00116B2C">
        <w:rPr>
          <w:rFonts w:ascii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hAnsi="Times New Roman" w:cs="Times New Roman"/>
          <w:b/>
          <w:i/>
          <w:color w:val="auto"/>
        </w:rPr>
        <w:t>Андреевна</w:t>
      </w:r>
      <w:r w:rsidR="74CB075D" w:rsidRPr="00116B2C">
        <w:rPr>
          <w:rFonts w:ascii="Times New Roman" w:hAnsi="Times New Roman" w:cs="Times New Roman"/>
          <w:b/>
          <w:i/>
          <w:color w:val="auto"/>
        </w:rPr>
        <w:t xml:space="preserve"> </w:t>
      </w:r>
    </w:p>
    <w:p w14:paraId="640B5EB8" w14:textId="3C83E1A5" w:rsidR="74CB075D" w:rsidRPr="009C1839" w:rsidRDefault="009C1839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9C1839">
        <w:rPr>
          <w:rFonts w:ascii="Times New Roman" w:hAnsi="Times New Roman" w:cs="Times New Roman"/>
          <w:i/>
          <w:color w:val="auto"/>
        </w:rPr>
        <w:t>Студент</w:t>
      </w:r>
      <w:r w:rsidR="000770A3" w:rsidRPr="000770A3">
        <w:rPr>
          <w:rFonts w:ascii="Times New Roman" w:hAnsi="Times New Roman" w:cs="Times New Roman"/>
          <w:i/>
          <w:color w:val="auto"/>
        </w:rPr>
        <w:t>ка</w:t>
      </w:r>
      <w:r w:rsidRPr="009C1839">
        <w:rPr>
          <w:rFonts w:ascii="Times New Roman" w:hAnsi="Times New Roman" w:cs="Times New Roman"/>
          <w:i/>
          <w:color w:val="auto"/>
        </w:rPr>
        <w:t xml:space="preserve"> 4-го курса бакалавриат</w:t>
      </w:r>
    </w:p>
    <w:p w14:paraId="70D9D051" w14:textId="465E542B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</w:rPr>
        <w:t xml:space="preserve">Российский новый университет </w:t>
      </w:r>
    </w:p>
    <w:p w14:paraId="4E2879B4" w14:textId="7C58818F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</w:rPr>
        <w:t xml:space="preserve">Гуманитарный институт </w:t>
      </w:r>
    </w:p>
    <w:p w14:paraId="151ACFDF" w14:textId="6C5AF3E3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</w:rPr>
        <w:t>Мос</w:t>
      </w:r>
      <w:r w:rsidR="009C1839" w:rsidRPr="00116B2C">
        <w:rPr>
          <w:rFonts w:ascii="Times New Roman" w:hAnsi="Times New Roman" w:cs="Times New Roman"/>
          <w:i/>
          <w:color w:val="auto"/>
        </w:rPr>
        <w:t>к</w:t>
      </w:r>
      <w:r w:rsidRPr="00116B2C">
        <w:rPr>
          <w:rFonts w:ascii="Times New Roman" w:hAnsi="Times New Roman" w:cs="Times New Roman"/>
          <w:i/>
          <w:color w:val="auto"/>
        </w:rPr>
        <w:t>ва, Россия</w:t>
      </w:r>
      <w:r w:rsidR="00DA1C98" w:rsidRPr="00116B2C">
        <w:rPr>
          <w:rFonts w:ascii="Times New Roman" w:hAnsi="Times New Roman" w:cs="Times New Roman"/>
          <w:i/>
          <w:color w:val="auto"/>
        </w:rPr>
        <w:t xml:space="preserve"> </w:t>
      </w:r>
    </w:p>
    <w:p w14:paraId="7CCFE52B" w14:textId="3E0DB753" w:rsidR="1993866A" w:rsidRPr="000770A3" w:rsidRDefault="74CB075D" w:rsidP="00116B2C">
      <w:pPr>
        <w:pStyle w:val="3"/>
        <w:ind w:left="397"/>
        <w:jc w:val="center"/>
        <w:rPr>
          <w:rFonts w:ascii="Times New Roman" w:eastAsia="Times New Roman" w:hAnsi="Times New Roman" w:cs="Times New Roman"/>
          <w:i/>
          <w:color w:val="auto"/>
          <w:lang w:val="en-US" w:eastAsia="zh-CN"/>
        </w:rPr>
      </w:pPr>
      <w:r w:rsidRPr="00116B2C">
        <w:rPr>
          <w:rFonts w:ascii="Times New Roman" w:hAnsi="Times New Roman" w:cs="Times New Roman"/>
          <w:i/>
          <w:color w:val="auto"/>
          <w:lang w:val="en-US"/>
        </w:rPr>
        <w:t>E</w:t>
      </w:r>
      <w:r w:rsidRPr="000770A3">
        <w:rPr>
          <w:rFonts w:ascii="Times New Roman" w:hAnsi="Times New Roman" w:cs="Times New Roman"/>
          <w:i/>
          <w:color w:val="auto"/>
          <w:lang w:val="en-US"/>
        </w:rPr>
        <w:t>-</w:t>
      </w:r>
      <w:r w:rsidRPr="00116B2C">
        <w:rPr>
          <w:rFonts w:ascii="Times New Roman" w:hAnsi="Times New Roman" w:cs="Times New Roman"/>
          <w:i/>
          <w:color w:val="auto"/>
          <w:lang w:val="en-US"/>
        </w:rPr>
        <w:t>mail</w:t>
      </w:r>
      <w:r w:rsidRPr="000770A3">
        <w:rPr>
          <w:rFonts w:ascii="Times New Roman" w:hAnsi="Times New Roman" w:cs="Times New Roman"/>
          <w:i/>
          <w:color w:val="auto"/>
          <w:lang w:val="en-US"/>
        </w:rPr>
        <w:t xml:space="preserve">: </w:t>
      </w:r>
      <w:r w:rsidR="000770A3">
        <w:rPr>
          <w:rFonts w:ascii="Times New Roman" w:hAnsi="Times New Roman" w:cs="Times New Roman"/>
          <w:i/>
          <w:lang w:val="en-US" w:eastAsia="zh-CN"/>
        </w:rPr>
        <w:t>lejustle0@gmail.com</w:t>
      </w:r>
    </w:p>
    <w:p w14:paraId="1F191242" w14:textId="77777777" w:rsidR="000770A3" w:rsidRPr="000770A3" w:rsidRDefault="000770A3" w:rsidP="000770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077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Вопрос о влиянии творчества Цао Цао на китайскую поэзию в российском китаеведении освещен достаточно подробно. По нашему мнению, работы проф., д.ф.н., М.Е.Кравцовой, посвященные дому Цао, на сегодняшний день являются самыми значимыми для исследования поэзии великого полководца. М.Е. Кравцова в монографиях и статьях дала анализ его стихотворений, рассмотрела специфику художественных методов и спектр проблематики стихов великого полководца. </w:t>
      </w:r>
    </w:p>
    <w:p w14:paraId="1FDE237A" w14:textId="3B53A616" w:rsidR="000770A3" w:rsidRPr="000770A3" w:rsidRDefault="000770A3" w:rsidP="000770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</w:pPr>
      <w:r w:rsidRPr="00077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Цао Цао (</w:t>
      </w:r>
      <w:r w:rsidRPr="000770A3">
        <w:rPr>
          <w:rFonts w:ascii="SimSun" w:hAnsi="SimSun" w:cs="Microsoft YaHei" w:hint="eastAsia"/>
          <w:color w:val="202122"/>
          <w:sz w:val="24"/>
          <w:szCs w:val="24"/>
          <w:lang w:eastAsia="zh-Hans"/>
        </w:rPr>
        <w:t>曹操,</w:t>
      </w:r>
      <w:r w:rsidRPr="000770A3">
        <w:rPr>
          <w:rFonts w:ascii="SimSun" w:hAnsi="SimSun" w:cs="Microsoft YaHei"/>
          <w:color w:val="202122"/>
          <w:sz w:val="24"/>
          <w:szCs w:val="24"/>
          <w:lang w:eastAsia="zh-Hans"/>
        </w:rPr>
        <w:t xml:space="preserve"> </w:t>
      </w:r>
      <w:r w:rsidRPr="00077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155-220) –  </w:t>
      </w:r>
      <w:r w:rsidRPr="000770A3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>фактический правитель империи Хань в начале III в., главный министр, поэт, интеллектуал. В Китае в последнее время его противоречивая фигура вызвала оживленные споры среди ученых. Дело в том, что долгое время Цао Цао воспринимался как «могильщик династии Ха</w:t>
      </w:r>
      <w:r w:rsidR="00A13B14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>нь», но изучение</w:t>
      </w:r>
      <w:r w:rsidRPr="000770A3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 xml:space="preserve"> его литературного наследия дало возможность прийти к пониманию</w:t>
      </w:r>
      <w:r w:rsidR="00A13B14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>, что этот полководец был верен</w:t>
      </w:r>
      <w:r w:rsidRPr="000770A3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 xml:space="preserve"> ханьской династии. Цао Цао, будучи глубоко преданным и верным ханьской династии, не захватывал власть, не занимал трон. Все его действия и поступки были определены великой целью – объединение Китая, ликвидация локальной раздробленности. В этом он берет пример с выдающихся легендарных личностей. Как и они, Цао Цао был преданным, сильным, безоговорочно мужественным.</w:t>
      </w:r>
    </w:p>
    <w:p w14:paraId="2803CD53" w14:textId="77777777" w:rsidR="000770A3" w:rsidRPr="000770A3" w:rsidRDefault="000770A3" w:rsidP="000770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0770A3">
        <w:rPr>
          <w:rFonts w:ascii="Times New Roman" w:eastAsia="Times New Roman" w:hAnsi="Times New Roman" w:cs="Times New Roman"/>
          <w:color w:val="202122"/>
          <w:sz w:val="24"/>
          <w:szCs w:val="24"/>
          <w:lang w:eastAsia="zh-CN"/>
        </w:rPr>
        <w:t>«</w:t>
      </w:r>
      <w:r w:rsidRPr="000770A3">
        <w:rPr>
          <w:rFonts w:ascii="Times New Roman" w:eastAsia="PMingLiU" w:hAnsi="Times New Roman" w:cs="Times New Roman"/>
          <w:color w:val="000000"/>
          <w:sz w:val="24"/>
          <w:szCs w:val="24"/>
          <w:lang w:bidi="en-US"/>
        </w:rPr>
        <w:t xml:space="preserve">В области литературы значение Цао Цао бесспорно. Его творчество способствовало расцвету литературных </w:t>
      </w:r>
      <w:r w:rsidRPr="000770A3">
        <w:rPr>
          <w:rFonts w:ascii="Times New Roman" w:eastAsia="PMingLiU" w:hAnsi="Times New Roman" w:cs="Times New Roman"/>
          <w:i/>
          <w:color w:val="000000"/>
          <w:sz w:val="24"/>
          <w:szCs w:val="24"/>
          <w:lang w:bidi="en-US"/>
        </w:rPr>
        <w:t>юэфу,</w:t>
      </w:r>
      <w:r w:rsidRPr="000770A3">
        <w:rPr>
          <w:rFonts w:ascii="Times New Roman" w:eastAsia="PMingLiU" w:hAnsi="Times New Roman" w:cs="Times New Roman"/>
          <w:color w:val="000000"/>
          <w:sz w:val="24"/>
          <w:szCs w:val="24"/>
          <w:lang w:bidi="en-US"/>
        </w:rPr>
        <w:t xml:space="preserve"> создававшихся на основе народных песен. При этом Цао Цао не ограничивался простым подражанием. Сохранив колорит народных песен, поэт обогатил свои произведения новым содержанием, новыми образами». С этим согласна М.Е. Кравцова, она писала, что «экспрессивность повествования, энергичность слога, резкость ритмики стиха и смелость мысли – все это делает лирику Цао Цао своеобразной и легко узнаваемой на фоне творчества не только цзяньаньских литераторов, но и всех последующих</w:t>
      </w:r>
      <w:r w:rsidRPr="000770A3">
        <w:rPr>
          <w:rFonts w:ascii="Times New Roman" w:hAnsi="Times New Roman" w:cs="Times New Roman"/>
          <w:color w:val="000000"/>
          <w:sz w:val="24"/>
          <w:szCs w:val="24"/>
          <w:lang w:bidi="en-US"/>
        </w:rPr>
        <w:t>».</w:t>
      </w:r>
    </w:p>
    <w:p w14:paraId="34E8A000" w14:textId="77777777" w:rsidR="000770A3" w:rsidRPr="000770A3" w:rsidRDefault="000770A3" w:rsidP="000770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0770A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Всего Цао Цао было написано 21 стихотворение в жанре </w:t>
      </w:r>
      <w:r w:rsidRPr="000770A3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юэфу</w:t>
      </w:r>
      <w:r w:rsidRPr="000770A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и три оды. Впервые стихотворения Цао Цао как образцы авторских подражаний народным песням были собраны в разделе «Музыкальные анналы» историографического сочинения «Книга об эпохе </w:t>
      </w:r>
      <w:proofErr w:type="spellStart"/>
      <w:r w:rsidRPr="000770A3">
        <w:rPr>
          <w:rFonts w:ascii="Times New Roman" w:hAnsi="Times New Roman" w:cs="Times New Roman"/>
          <w:color w:val="000000"/>
          <w:sz w:val="24"/>
          <w:szCs w:val="24"/>
          <w:lang w:bidi="en-US"/>
        </w:rPr>
        <w:t>Сун</w:t>
      </w:r>
      <w:proofErr w:type="spellEnd"/>
      <w:r w:rsidRPr="000770A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». </w:t>
      </w:r>
    </w:p>
    <w:p w14:paraId="5B4EF857" w14:textId="77777777" w:rsidR="000770A3" w:rsidRPr="000770A3" w:rsidRDefault="000770A3" w:rsidP="000770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en-US"/>
        </w:rPr>
      </w:pPr>
      <w:r w:rsidRPr="000770A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По мнению 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bidi="en-US"/>
        </w:rPr>
        <w:t>Саракаевой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 Э.А., среди всех тем, которые освещены в стихах Цао Цао, ведущей является тема идеального правителя. Идея о том, какими качествами должен обладать идеальный правитель, представлена в учении Конфуция, и затем получила осмысление в каноническом тексте «Мэн-цзы». Выполненный нами перевод и анализ трех стихов Цао Цао позволяет говорить о том, что он</w:t>
      </w:r>
      <w:r w:rsidRPr="000770A3">
        <w:rPr>
          <w:rFonts w:ascii="Times New Roman" w:hAnsi="Times New Roman" w:cs="Times New Roman"/>
          <w:sz w:val="24"/>
          <w:szCs w:val="24"/>
          <w:lang w:eastAsia="zh-CN" w:bidi="en-US"/>
        </w:rPr>
        <w:t xml:space="preserve">, опираясь на созданные к тому времени философские установки и видения конфуцианских ученых, </w:t>
      </w:r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развивает по-своему эту тему. </w:t>
      </w:r>
    </w:p>
    <w:p w14:paraId="5FC77E5E" w14:textId="77777777" w:rsidR="00C4627C" w:rsidRPr="009C1839" w:rsidRDefault="00C4627C" w:rsidP="0011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Источники и литература</w:t>
      </w:r>
    </w:p>
    <w:p w14:paraId="48BCF6A2" w14:textId="77777777" w:rsidR="000770A3" w:rsidRPr="000770A3" w:rsidRDefault="000770A3" w:rsidP="000770A3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История всемирной литературы: в 8 т. Т. 2. </w:t>
      </w:r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>С. 98.</w:t>
      </w:r>
    </w:p>
    <w:p w14:paraId="144E7AC3" w14:textId="77777777" w:rsidR="000770A3" w:rsidRPr="000770A3" w:rsidRDefault="000770A3" w:rsidP="000770A3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0770A3">
        <w:rPr>
          <w:rFonts w:ascii="Times New Roman" w:hAnsi="Times New Roman" w:cs="Times New Roman"/>
          <w:sz w:val="24"/>
          <w:szCs w:val="24"/>
          <w:lang w:bidi="en-US"/>
        </w:rPr>
        <w:t>Кравцова М.Е. Хрестоматия по литературе Китая. С. 139.</w:t>
      </w:r>
    </w:p>
    <w:p w14:paraId="21C834CD" w14:textId="77777777" w:rsidR="000770A3" w:rsidRPr="000770A3" w:rsidRDefault="000770A3" w:rsidP="000770A3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Кравцова Е.М. Цао 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bidi="en-US"/>
        </w:rPr>
        <w:t>Цао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 // Духовная культура Китая: энциклопедия в 5 томах. Т. 2. Литература. Язык и письменность. М.: Восточная литература, 2008. С.488.</w:t>
      </w:r>
    </w:p>
    <w:p w14:paraId="189E6B86" w14:textId="77777777" w:rsidR="000770A3" w:rsidRPr="000770A3" w:rsidRDefault="000770A3" w:rsidP="000770A3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0770A3">
        <w:rPr>
          <w:rFonts w:ascii="Times New Roman" w:hAnsi="Times New Roman" w:cs="Times New Roman"/>
          <w:sz w:val="24"/>
          <w:szCs w:val="24"/>
          <w:lang w:bidi="en-US"/>
        </w:rPr>
        <w:t>Саракаева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 Э.А. Образ идеального правителя в литературном творчестве Цао 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bidi="en-US"/>
        </w:rPr>
        <w:t>Цао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 // Материалы второй м/н н-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bidi="en-US"/>
        </w:rPr>
        <w:t>практич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bidi="en-US"/>
        </w:rPr>
        <w:t xml:space="preserve">. конференции. 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>Том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>выпуск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 xml:space="preserve"> 2. </w:t>
      </w:r>
      <w:proofErr w:type="spellStart"/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>Благовещенск</w:t>
      </w:r>
      <w:proofErr w:type="spellEnd"/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>. 2012</w:t>
      </w:r>
      <w:r w:rsidRPr="000770A3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0770A3">
        <w:rPr>
          <w:rFonts w:ascii="Times New Roman" w:hAnsi="Times New Roman" w:cs="Times New Roman"/>
          <w:sz w:val="24"/>
          <w:szCs w:val="24"/>
          <w:lang w:val="en-US" w:bidi="en-US"/>
        </w:rPr>
        <w:t xml:space="preserve"> С. 279-284.</w:t>
      </w:r>
    </w:p>
    <w:p w14:paraId="108FBF5C" w14:textId="77777777" w:rsidR="000770A3" w:rsidRPr="000770A3" w:rsidRDefault="000770A3" w:rsidP="000770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</w:p>
    <w:p w14:paraId="501817AE" w14:textId="1712ADF9" w:rsidR="00B94EFD" w:rsidRPr="009C1839" w:rsidRDefault="00B94EFD" w:rsidP="00116B2C">
      <w:pPr>
        <w:ind w:left="397"/>
        <w:jc w:val="both"/>
        <w:rPr>
          <w:rFonts w:ascii="Times New Roman" w:hAnsi="Times New Roman" w:cs="Times New Roman"/>
        </w:rPr>
      </w:pPr>
    </w:p>
    <w:sectPr w:rsidR="00B94EFD" w:rsidRPr="009C1839" w:rsidSect="009C1839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005D"/>
    <w:multiLevelType w:val="hybridMultilevel"/>
    <w:tmpl w:val="D4D6C34A"/>
    <w:lvl w:ilvl="0" w:tplc="90BC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EC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8F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0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41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6D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29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4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A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9B60"/>
    <w:multiLevelType w:val="hybridMultilevel"/>
    <w:tmpl w:val="AEA6C1D4"/>
    <w:lvl w:ilvl="0" w:tplc="714CEB86">
      <w:start w:val="1"/>
      <w:numFmt w:val="decimal"/>
      <w:lvlText w:val="%1."/>
      <w:lvlJc w:val="left"/>
      <w:pPr>
        <w:ind w:left="720" w:hanging="360"/>
      </w:pPr>
    </w:lvl>
    <w:lvl w:ilvl="1" w:tplc="1946DE9E">
      <w:start w:val="1"/>
      <w:numFmt w:val="lowerLetter"/>
      <w:lvlText w:val="%2."/>
      <w:lvlJc w:val="left"/>
      <w:pPr>
        <w:ind w:left="1440" w:hanging="360"/>
      </w:pPr>
    </w:lvl>
    <w:lvl w:ilvl="2" w:tplc="147E89B2">
      <w:start w:val="1"/>
      <w:numFmt w:val="lowerRoman"/>
      <w:lvlText w:val="%3."/>
      <w:lvlJc w:val="right"/>
      <w:pPr>
        <w:ind w:left="2160" w:hanging="180"/>
      </w:pPr>
    </w:lvl>
    <w:lvl w:ilvl="3" w:tplc="1CC075FE">
      <w:start w:val="1"/>
      <w:numFmt w:val="decimal"/>
      <w:lvlText w:val="%4."/>
      <w:lvlJc w:val="left"/>
      <w:pPr>
        <w:ind w:left="2880" w:hanging="360"/>
      </w:pPr>
    </w:lvl>
    <w:lvl w:ilvl="4" w:tplc="34C838DA">
      <w:start w:val="1"/>
      <w:numFmt w:val="lowerLetter"/>
      <w:lvlText w:val="%5."/>
      <w:lvlJc w:val="left"/>
      <w:pPr>
        <w:ind w:left="3600" w:hanging="360"/>
      </w:pPr>
    </w:lvl>
    <w:lvl w:ilvl="5" w:tplc="4FBC47A4">
      <w:start w:val="1"/>
      <w:numFmt w:val="lowerRoman"/>
      <w:lvlText w:val="%6."/>
      <w:lvlJc w:val="right"/>
      <w:pPr>
        <w:ind w:left="4320" w:hanging="180"/>
      </w:pPr>
    </w:lvl>
    <w:lvl w:ilvl="6" w:tplc="BECC1DF4">
      <w:start w:val="1"/>
      <w:numFmt w:val="decimal"/>
      <w:lvlText w:val="%7."/>
      <w:lvlJc w:val="left"/>
      <w:pPr>
        <w:ind w:left="5040" w:hanging="360"/>
      </w:pPr>
    </w:lvl>
    <w:lvl w:ilvl="7" w:tplc="9132A6C8">
      <w:start w:val="1"/>
      <w:numFmt w:val="lowerLetter"/>
      <w:lvlText w:val="%8."/>
      <w:lvlJc w:val="left"/>
      <w:pPr>
        <w:ind w:left="5760" w:hanging="360"/>
      </w:pPr>
    </w:lvl>
    <w:lvl w:ilvl="8" w:tplc="DF5A14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1C3B"/>
    <w:multiLevelType w:val="hybridMultilevel"/>
    <w:tmpl w:val="64C8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9940"/>
    <w:multiLevelType w:val="hybridMultilevel"/>
    <w:tmpl w:val="4A44A776"/>
    <w:lvl w:ilvl="0" w:tplc="D0747EC6">
      <w:start w:val="1"/>
      <w:numFmt w:val="decimal"/>
      <w:lvlText w:val="%1."/>
      <w:lvlJc w:val="left"/>
      <w:pPr>
        <w:ind w:left="720" w:hanging="360"/>
      </w:pPr>
    </w:lvl>
    <w:lvl w:ilvl="1" w:tplc="D24A0364">
      <w:start w:val="1"/>
      <w:numFmt w:val="lowerLetter"/>
      <w:lvlText w:val="%2."/>
      <w:lvlJc w:val="left"/>
      <w:pPr>
        <w:ind w:left="1440" w:hanging="360"/>
      </w:pPr>
    </w:lvl>
    <w:lvl w:ilvl="2" w:tplc="5DCCD3D8">
      <w:start w:val="1"/>
      <w:numFmt w:val="lowerRoman"/>
      <w:lvlText w:val="%3."/>
      <w:lvlJc w:val="right"/>
      <w:pPr>
        <w:ind w:left="2160" w:hanging="180"/>
      </w:pPr>
    </w:lvl>
    <w:lvl w:ilvl="3" w:tplc="972CF606">
      <w:start w:val="1"/>
      <w:numFmt w:val="decimal"/>
      <w:lvlText w:val="%4."/>
      <w:lvlJc w:val="left"/>
      <w:pPr>
        <w:ind w:left="2880" w:hanging="360"/>
      </w:pPr>
    </w:lvl>
    <w:lvl w:ilvl="4" w:tplc="FD9CE402">
      <w:start w:val="1"/>
      <w:numFmt w:val="lowerLetter"/>
      <w:lvlText w:val="%5."/>
      <w:lvlJc w:val="left"/>
      <w:pPr>
        <w:ind w:left="3600" w:hanging="360"/>
      </w:pPr>
    </w:lvl>
    <w:lvl w:ilvl="5" w:tplc="B6DA46E2">
      <w:start w:val="1"/>
      <w:numFmt w:val="lowerRoman"/>
      <w:lvlText w:val="%6."/>
      <w:lvlJc w:val="right"/>
      <w:pPr>
        <w:ind w:left="4320" w:hanging="180"/>
      </w:pPr>
    </w:lvl>
    <w:lvl w:ilvl="6" w:tplc="98C8A4E2">
      <w:start w:val="1"/>
      <w:numFmt w:val="decimal"/>
      <w:lvlText w:val="%7."/>
      <w:lvlJc w:val="left"/>
      <w:pPr>
        <w:ind w:left="5040" w:hanging="360"/>
      </w:pPr>
    </w:lvl>
    <w:lvl w:ilvl="7" w:tplc="DEF6076E">
      <w:start w:val="1"/>
      <w:numFmt w:val="lowerLetter"/>
      <w:lvlText w:val="%8."/>
      <w:lvlJc w:val="left"/>
      <w:pPr>
        <w:ind w:left="5760" w:hanging="360"/>
      </w:pPr>
    </w:lvl>
    <w:lvl w:ilvl="8" w:tplc="7548D8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41A8"/>
    <w:multiLevelType w:val="hybridMultilevel"/>
    <w:tmpl w:val="80A01AE8"/>
    <w:lvl w:ilvl="0" w:tplc="8968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5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0B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6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A0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8A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F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05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4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69C2"/>
    <w:multiLevelType w:val="hybridMultilevel"/>
    <w:tmpl w:val="074081E6"/>
    <w:lvl w:ilvl="0" w:tplc="C062270E">
      <w:start w:val="1"/>
      <w:numFmt w:val="decimal"/>
      <w:lvlText w:val="%1."/>
      <w:lvlJc w:val="left"/>
      <w:pPr>
        <w:ind w:left="720" w:hanging="360"/>
      </w:pPr>
    </w:lvl>
    <w:lvl w:ilvl="1" w:tplc="8FEA6F64">
      <w:start w:val="1"/>
      <w:numFmt w:val="lowerLetter"/>
      <w:lvlText w:val="%2."/>
      <w:lvlJc w:val="left"/>
      <w:pPr>
        <w:ind w:left="1440" w:hanging="360"/>
      </w:pPr>
    </w:lvl>
    <w:lvl w:ilvl="2" w:tplc="F274F518">
      <w:start w:val="1"/>
      <w:numFmt w:val="lowerRoman"/>
      <w:lvlText w:val="%3."/>
      <w:lvlJc w:val="right"/>
      <w:pPr>
        <w:ind w:left="2160" w:hanging="180"/>
      </w:pPr>
    </w:lvl>
    <w:lvl w:ilvl="3" w:tplc="44025E7C">
      <w:start w:val="1"/>
      <w:numFmt w:val="decimal"/>
      <w:lvlText w:val="%4."/>
      <w:lvlJc w:val="left"/>
      <w:pPr>
        <w:ind w:left="2880" w:hanging="360"/>
      </w:pPr>
    </w:lvl>
    <w:lvl w:ilvl="4" w:tplc="4EA43B1A">
      <w:start w:val="1"/>
      <w:numFmt w:val="lowerLetter"/>
      <w:lvlText w:val="%5."/>
      <w:lvlJc w:val="left"/>
      <w:pPr>
        <w:ind w:left="3600" w:hanging="360"/>
      </w:pPr>
    </w:lvl>
    <w:lvl w:ilvl="5" w:tplc="BB425798">
      <w:start w:val="1"/>
      <w:numFmt w:val="lowerRoman"/>
      <w:lvlText w:val="%6."/>
      <w:lvlJc w:val="right"/>
      <w:pPr>
        <w:ind w:left="4320" w:hanging="180"/>
      </w:pPr>
    </w:lvl>
    <w:lvl w:ilvl="6" w:tplc="C978BD44">
      <w:start w:val="1"/>
      <w:numFmt w:val="decimal"/>
      <w:lvlText w:val="%7."/>
      <w:lvlJc w:val="left"/>
      <w:pPr>
        <w:ind w:left="5040" w:hanging="360"/>
      </w:pPr>
    </w:lvl>
    <w:lvl w:ilvl="7" w:tplc="80E2E4BA">
      <w:start w:val="1"/>
      <w:numFmt w:val="lowerLetter"/>
      <w:lvlText w:val="%8."/>
      <w:lvlJc w:val="left"/>
      <w:pPr>
        <w:ind w:left="5760" w:hanging="360"/>
      </w:pPr>
    </w:lvl>
    <w:lvl w:ilvl="8" w:tplc="65F60F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28B3"/>
    <w:multiLevelType w:val="hybridMultilevel"/>
    <w:tmpl w:val="A308FC98"/>
    <w:lvl w:ilvl="0" w:tplc="E4649006">
      <w:start w:val="1"/>
      <w:numFmt w:val="decimal"/>
      <w:lvlText w:val="%1."/>
      <w:lvlJc w:val="left"/>
      <w:pPr>
        <w:ind w:left="720" w:hanging="360"/>
      </w:pPr>
    </w:lvl>
    <w:lvl w:ilvl="1" w:tplc="C98A7238">
      <w:start w:val="1"/>
      <w:numFmt w:val="lowerLetter"/>
      <w:lvlText w:val="%2."/>
      <w:lvlJc w:val="left"/>
      <w:pPr>
        <w:ind w:left="1440" w:hanging="360"/>
      </w:pPr>
    </w:lvl>
    <w:lvl w:ilvl="2" w:tplc="6A1A050C">
      <w:start w:val="1"/>
      <w:numFmt w:val="lowerRoman"/>
      <w:lvlText w:val="%3."/>
      <w:lvlJc w:val="right"/>
      <w:pPr>
        <w:ind w:left="2160" w:hanging="180"/>
      </w:pPr>
    </w:lvl>
    <w:lvl w:ilvl="3" w:tplc="F0E05E4A">
      <w:start w:val="1"/>
      <w:numFmt w:val="decimal"/>
      <w:lvlText w:val="%4."/>
      <w:lvlJc w:val="left"/>
      <w:pPr>
        <w:ind w:left="2880" w:hanging="360"/>
      </w:pPr>
    </w:lvl>
    <w:lvl w:ilvl="4" w:tplc="93CA2E90">
      <w:start w:val="1"/>
      <w:numFmt w:val="lowerLetter"/>
      <w:lvlText w:val="%5."/>
      <w:lvlJc w:val="left"/>
      <w:pPr>
        <w:ind w:left="3600" w:hanging="360"/>
      </w:pPr>
    </w:lvl>
    <w:lvl w:ilvl="5" w:tplc="8F88CFF4">
      <w:start w:val="1"/>
      <w:numFmt w:val="lowerRoman"/>
      <w:lvlText w:val="%6."/>
      <w:lvlJc w:val="right"/>
      <w:pPr>
        <w:ind w:left="4320" w:hanging="180"/>
      </w:pPr>
    </w:lvl>
    <w:lvl w:ilvl="6" w:tplc="7FF69DBC">
      <w:start w:val="1"/>
      <w:numFmt w:val="decimal"/>
      <w:lvlText w:val="%7."/>
      <w:lvlJc w:val="left"/>
      <w:pPr>
        <w:ind w:left="5040" w:hanging="360"/>
      </w:pPr>
    </w:lvl>
    <w:lvl w:ilvl="7" w:tplc="B386D110">
      <w:start w:val="1"/>
      <w:numFmt w:val="lowerLetter"/>
      <w:lvlText w:val="%8."/>
      <w:lvlJc w:val="left"/>
      <w:pPr>
        <w:ind w:left="5760" w:hanging="360"/>
      </w:pPr>
    </w:lvl>
    <w:lvl w:ilvl="8" w:tplc="F14EB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3A92"/>
    <w:multiLevelType w:val="hybridMultilevel"/>
    <w:tmpl w:val="0442B488"/>
    <w:lvl w:ilvl="0" w:tplc="42F40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8B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1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27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2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D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C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E51FF"/>
    <w:multiLevelType w:val="hybridMultilevel"/>
    <w:tmpl w:val="B7A848C2"/>
    <w:lvl w:ilvl="0" w:tplc="DB5E267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E73AB"/>
    <w:rsid w:val="00064903"/>
    <w:rsid w:val="000668E5"/>
    <w:rsid w:val="000770A3"/>
    <w:rsid w:val="000950D8"/>
    <w:rsid w:val="000E08BB"/>
    <w:rsid w:val="00116B2C"/>
    <w:rsid w:val="00120663"/>
    <w:rsid w:val="001416CB"/>
    <w:rsid w:val="00260A35"/>
    <w:rsid w:val="004B238A"/>
    <w:rsid w:val="004C6BCD"/>
    <w:rsid w:val="006D6C26"/>
    <w:rsid w:val="00870865"/>
    <w:rsid w:val="009C1839"/>
    <w:rsid w:val="00A061FC"/>
    <w:rsid w:val="00A13B14"/>
    <w:rsid w:val="00AA7A6D"/>
    <w:rsid w:val="00B94EFD"/>
    <w:rsid w:val="00BE12E7"/>
    <w:rsid w:val="00C4627C"/>
    <w:rsid w:val="00D52DC8"/>
    <w:rsid w:val="00D62696"/>
    <w:rsid w:val="00DA1C98"/>
    <w:rsid w:val="00DB6DBE"/>
    <w:rsid w:val="00F31B82"/>
    <w:rsid w:val="01E30F14"/>
    <w:rsid w:val="03576A7F"/>
    <w:rsid w:val="037092DC"/>
    <w:rsid w:val="0427A5A5"/>
    <w:rsid w:val="04C5C7E2"/>
    <w:rsid w:val="04E918AE"/>
    <w:rsid w:val="0735EABA"/>
    <w:rsid w:val="07993EA2"/>
    <w:rsid w:val="07CAEC51"/>
    <w:rsid w:val="07EE43B4"/>
    <w:rsid w:val="099F338F"/>
    <w:rsid w:val="0BA61CAE"/>
    <w:rsid w:val="0BCEECC2"/>
    <w:rsid w:val="0CFE4CC5"/>
    <w:rsid w:val="0D3171F1"/>
    <w:rsid w:val="0E9B5ADD"/>
    <w:rsid w:val="0EA5F16E"/>
    <w:rsid w:val="102BCB55"/>
    <w:rsid w:val="10DCCD00"/>
    <w:rsid w:val="11706858"/>
    <w:rsid w:val="14146DC2"/>
    <w:rsid w:val="155CA6AB"/>
    <w:rsid w:val="157ED0BB"/>
    <w:rsid w:val="16E943E9"/>
    <w:rsid w:val="16F66D96"/>
    <w:rsid w:val="17653640"/>
    <w:rsid w:val="1894476D"/>
    <w:rsid w:val="191EF2E6"/>
    <w:rsid w:val="1993866A"/>
    <w:rsid w:val="1A83AF46"/>
    <w:rsid w:val="1C1F7FA7"/>
    <w:rsid w:val="1D4FDA4D"/>
    <w:rsid w:val="1E8B5E20"/>
    <w:rsid w:val="20F9E4DB"/>
    <w:rsid w:val="22688CD7"/>
    <w:rsid w:val="229F31B9"/>
    <w:rsid w:val="24045D38"/>
    <w:rsid w:val="247CAA9D"/>
    <w:rsid w:val="25D4FB19"/>
    <w:rsid w:val="278BCB39"/>
    <w:rsid w:val="2857A97B"/>
    <w:rsid w:val="29E941D5"/>
    <w:rsid w:val="2AC472B2"/>
    <w:rsid w:val="2AE6F0E1"/>
    <w:rsid w:val="2B4966A5"/>
    <w:rsid w:val="2EF8F1E2"/>
    <w:rsid w:val="2F7DB4C1"/>
    <w:rsid w:val="32D32F69"/>
    <w:rsid w:val="33086BAE"/>
    <w:rsid w:val="34A43C0F"/>
    <w:rsid w:val="353C64D4"/>
    <w:rsid w:val="367299B4"/>
    <w:rsid w:val="3721B26D"/>
    <w:rsid w:val="377E6441"/>
    <w:rsid w:val="397B53BE"/>
    <w:rsid w:val="39CC804D"/>
    <w:rsid w:val="39D7E80A"/>
    <w:rsid w:val="3A4DE112"/>
    <w:rsid w:val="3D5483B1"/>
    <w:rsid w:val="3DF246AE"/>
    <w:rsid w:val="3EB0F75B"/>
    <w:rsid w:val="41E37826"/>
    <w:rsid w:val="422F4B1A"/>
    <w:rsid w:val="42E55CD3"/>
    <w:rsid w:val="433DFDB9"/>
    <w:rsid w:val="4384687E"/>
    <w:rsid w:val="451E4D64"/>
    <w:rsid w:val="452038DF"/>
    <w:rsid w:val="499E73AB"/>
    <w:rsid w:val="4A686B92"/>
    <w:rsid w:val="4BC2C641"/>
    <w:rsid w:val="4C5F4FDF"/>
    <w:rsid w:val="4CFD28EA"/>
    <w:rsid w:val="4D782E3E"/>
    <w:rsid w:val="4F15857C"/>
    <w:rsid w:val="4F3BDCB5"/>
    <w:rsid w:val="4FD4057A"/>
    <w:rsid w:val="50BF96F8"/>
    <w:rsid w:val="516FD5DB"/>
    <w:rsid w:val="522854D2"/>
    <w:rsid w:val="52C45D00"/>
    <w:rsid w:val="52DC238B"/>
    <w:rsid w:val="555FF594"/>
    <w:rsid w:val="57CF3FD4"/>
    <w:rsid w:val="59B08877"/>
    <w:rsid w:val="59EBF2AA"/>
    <w:rsid w:val="5AB8D739"/>
    <w:rsid w:val="5AE46862"/>
    <w:rsid w:val="5B7969F9"/>
    <w:rsid w:val="5BF599A3"/>
    <w:rsid w:val="5D963F8E"/>
    <w:rsid w:val="5EABCF40"/>
    <w:rsid w:val="6052DAFC"/>
    <w:rsid w:val="622B501F"/>
    <w:rsid w:val="63436F5A"/>
    <w:rsid w:val="673D21D4"/>
    <w:rsid w:val="67EC8455"/>
    <w:rsid w:val="6859BE01"/>
    <w:rsid w:val="695EBBCB"/>
    <w:rsid w:val="69AB9F45"/>
    <w:rsid w:val="6C077681"/>
    <w:rsid w:val="6CBFF578"/>
    <w:rsid w:val="6CD91DD5"/>
    <w:rsid w:val="6DBF29C0"/>
    <w:rsid w:val="6DCC479C"/>
    <w:rsid w:val="6E4E16D7"/>
    <w:rsid w:val="6FCDFD4F"/>
    <w:rsid w:val="701A2A60"/>
    <w:rsid w:val="701AE0C9"/>
    <w:rsid w:val="7059523F"/>
    <w:rsid w:val="70D65403"/>
    <w:rsid w:val="7193669B"/>
    <w:rsid w:val="71B6B12A"/>
    <w:rsid w:val="732F36FC"/>
    <w:rsid w:val="7379108D"/>
    <w:rsid w:val="74CB075D"/>
    <w:rsid w:val="75484BAD"/>
    <w:rsid w:val="75953165"/>
    <w:rsid w:val="763C90A6"/>
    <w:rsid w:val="76452C59"/>
    <w:rsid w:val="76A7B923"/>
    <w:rsid w:val="77B2DAE0"/>
    <w:rsid w:val="78144898"/>
    <w:rsid w:val="78B3A9CA"/>
    <w:rsid w:val="78F2C643"/>
    <w:rsid w:val="79C9B095"/>
    <w:rsid w:val="7B3491C9"/>
    <w:rsid w:val="7D2F23BA"/>
    <w:rsid w:val="7D871AED"/>
    <w:rsid w:val="7DC10F40"/>
    <w:rsid w:val="7E5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73AB"/>
  <w15:chartTrackingRefBased/>
  <w15:docId w15:val="{A4D7ACB6-C790-4B6A-BB3F-DBD0CC80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20663"/>
  </w:style>
  <w:style w:type="character" w:customStyle="1" w:styleId="10">
    <w:name w:val="Заголовок 1 Знак"/>
    <w:basedOn w:val="a0"/>
    <w:link w:val="1"/>
    <w:uiPriority w:val="9"/>
    <w:rsid w:val="0026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a0"/>
    <w:rsid w:val="00260A35"/>
  </w:style>
  <w:style w:type="character" w:customStyle="1" w:styleId="accented">
    <w:name w:val="accented"/>
    <w:basedOn w:val="a0"/>
    <w:rsid w:val="00DB6DBE"/>
  </w:style>
  <w:style w:type="paragraph" w:styleId="a4">
    <w:name w:val="List Paragraph"/>
    <w:basedOn w:val="a"/>
    <w:uiPriority w:val="34"/>
    <w:qFormat/>
    <w:rsid w:val="00F31B82"/>
    <w:pPr>
      <w:ind w:left="720"/>
      <w:contextualSpacing/>
    </w:pPr>
  </w:style>
  <w:style w:type="character" w:styleId="a5">
    <w:name w:val="Emphasis"/>
    <w:basedOn w:val="a0"/>
    <w:uiPriority w:val="20"/>
    <w:qFormat/>
    <w:rsid w:val="00F31B8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B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F85F-B11C-4897-AEAE-C8C76DDF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Челнокова Валерия Андреевна</dc:creator>
  <cp:keywords/>
  <dc:description/>
  <cp:lastModifiedBy>Пользователь</cp:lastModifiedBy>
  <cp:revision>5</cp:revision>
  <dcterms:created xsi:type="dcterms:W3CDTF">2024-02-29T12:59:00Z</dcterms:created>
  <dcterms:modified xsi:type="dcterms:W3CDTF">2024-02-29T13:27:00Z</dcterms:modified>
</cp:coreProperties>
</file>