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7DD497" w:rsidR="0007365C" w:rsidRPr="00505736" w:rsidRDefault="00E85EA7" w:rsidP="00E85EA7">
      <w:pPr>
        <w:spacing w:line="240" w:lineRule="auto"/>
        <w:ind w:hanging="142"/>
        <w:jc w:val="center"/>
        <w:rPr>
          <w:rFonts w:asciiTheme="majorBidi" w:eastAsia="Times New Roman" w:hAnsiTheme="majorBidi" w:cstheme="majorBidi"/>
          <w:b/>
          <w:sz w:val="24"/>
          <w:szCs w:val="24"/>
          <w:lang w:val="ru-RU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ru-RU"/>
        </w:rPr>
        <w:t xml:space="preserve">       </w:t>
      </w:r>
      <w:r w:rsidR="00505736">
        <w:rPr>
          <w:rFonts w:asciiTheme="majorBidi" w:eastAsia="Times New Roman" w:hAnsiTheme="majorBidi" w:cstheme="majorBidi"/>
          <w:b/>
          <w:sz w:val="24"/>
          <w:szCs w:val="24"/>
          <w:lang w:val="ru-RU"/>
        </w:rPr>
        <w:t>Жемчуг в Японии: эволюция производства</w:t>
      </w:r>
    </w:p>
    <w:p w14:paraId="56F6B212" w14:textId="3AF6CEFE" w:rsidR="00B97239" w:rsidRPr="00B97239" w:rsidRDefault="00B97239" w:rsidP="00E85EA7">
      <w:pPr>
        <w:spacing w:line="240" w:lineRule="auto"/>
        <w:ind w:firstLine="720"/>
        <w:jc w:val="center"/>
        <w:rPr>
          <w:rFonts w:asciiTheme="majorBidi" w:eastAsia="Times New Roman" w:hAnsiTheme="majorBidi" w:cstheme="majorBidi"/>
          <w:b/>
          <w:sz w:val="24"/>
          <w:szCs w:val="24"/>
          <w:lang w:val="ru-RU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ru-RU"/>
        </w:rPr>
        <w:t>Гилева Е</w:t>
      </w:r>
      <w:r w:rsidR="00E85EA7">
        <w:rPr>
          <w:rFonts w:asciiTheme="majorBidi" w:eastAsia="Times New Roman" w:hAnsiTheme="majorBidi" w:cstheme="majorBidi"/>
          <w:b/>
          <w:sz w:val="24"/>
          <w:szCs w:val="24"/>
          <w:lang w:val="ru-RU"/>
        </w:rPr>
        <w:t xml:space="preserve">ва </w:t>
      </w:r>
      <w:r>
        <w:rPr>
          <w:rFonts w:asciiTheme="majorBidi" w:eastAsia="Times New Roman" w:hAnsiTheme="majorBidi" w:cstheme="majorBidi"/>
          <w:b/>
          <w:sz w:val="24"/>
          <w:szCs w:val="24"/>
          <w:lang w:val="ru-RU"/>
        </w:rPr>
        <w:t>Д</w:t>
      </w:r>
      <w:r w:rsidR="00E85EA7">
        <w:rPr>
          <w:rFonts w:asciiTheme="majorBidi" w:eastAsia="Times New Roman" w:hAnsiTheme="majorBidi" w:cstheme="majorBidi"/>
          <w:b/>
          <w:sz w:val="24"/>
          <w:szCs w:val="24"/>
          <w:lang w:val="ru-RU"/>
        </w:rPr>
        <w:t>митриевна</w:t>
      </w:r>
    </w:p>
    <w:p w14:paraId="79E26A09" w14:textId="205FD275" w:rsidR="00B97239" w:rsidRPr="00B97239" w:rsidRDefault="00B97239" w:rsidP="00E85EA7">
      <w:pPr>
        <w:spacing w:line="240" w:lineRule="auto"/>
        <w:ind w:firstLine="720"/>
        <w:jc w:val="center"/>
        <w:rPr>
          <w:rFonts w:asciiTheme="majorBidi" w:eastAsia="Times New Roman" w:hAnsiTheme="majorBidi" w:cstheme="majorBidi"/>
          <w:bCs/>
          <w:i/>
          <w:iCs/>
          <w:sz w:val="24"/>
          <w:szCs w:val="24"/>
          <w:lang w:val="ru-RU"/>
        </w:rPr>
      </w:pPr>
      <w:r w:rsidRPr="00B97239">
        <w:rPr>
          <w:rFonts w:asciiTheme="majorBidi" w:eastAsia="Times New Roman" w:hAnsiTheme="majorBidi" w:cstheme="majorBidi"/>
          <w:bCs/>
          <w:i/>
          <w:iCs/>
          <w:sz w:val="24"/>
          <w:szCs w:val="24"/>
          <w:lang w:val="ru-RU"/>
        </w:rPr>
        <w:t>Студент</w:t>
      </w:r>
    </w:p>
    <w:p w14:paraId="108CEE35" w14:textId="3776AF6F" w:rsidR="00B97239" w:rsidRPr="00B97239" w:rsidRDefault="00B97239" w:rsidP="00E85EA7">
      <w:pPr>
        <w:spacing w:line="240" w:lineRule="auto"/>
        <w:ind w:firstLine="720"/>
        <w:jc w:val="center"/>
        <w:rPr>
          <w:rFonts w:asciiTheme="majorBidi" w:eastAsia="Times New Roman" w:hAnsiTheme="majorBidi" w:cstheme="majorBidi"/>
          <w:bCs/>
          <w:i/>
          <w:iCs/>
          <w:sz w:val="24"/>
          <w:szCs w:val="24"/>
          <w:lang w:val="ru-RU"/>
        </w:rPr>
      </w:pPr>
      <w:r w:rsidRPr="00B97239">
        <w:rPr>
          <w:rFonts w:asciiTheme="majorBidi" w:eastAsia="Times New Roman" w:hAnsiTheme="majorBidi" w:cstheme="majorBidi"/>
          <w:bCs/>
          <w:i/>
          <w:iCs/>
          <w:sz w:val="24"/>
          <w:szCs w:val="24"/>
          <w:lang w:val="ru-RU"/>
        </w:rPr>
        <w:t>Московский государственный университет имени М. В. Ломоносова, Институт стран Азии и Африки, Москва, Россия</w:t>
      </w:r>
    </w:p>
    <w:p w14:paraId="1287E4F1" w14:textId="512AADD7" w:rsidR="00B97239" w:rsidRPr="00B97239" w:rsidRDefault="00B97239" w:rsidP="00E85EA7">
      <w:pPr>
        <w:spacing w:line="240" w:lineRule="auto"/>
        <w:ind w:firstLine="720"/>
        <w:jc w:val="center"/>
        <w:rPr>
          <w:rFonts w:asciiTheme="majorBidi" w:eastAsia="Times New Roman" w:hAnsiTheme="majorBidi" w:cstheme="majorBidi"/>
          <w:bCs/>
          <w:i/>
          <w:iCs/>
          <w:sz w:val="24"/>
          <w:szCs w:val="24"/>
          <w:lang w:val="en-US"/>
        </w:rPr>
      </w:pPr>
      <w:r w:rsidRPr="00B97239">
        <w:rPr>
          <w:rFonts w:asciiTheme="majorBidi" w:eastAsia="Times New Roman" w:hAnsiTheme="majorBidi" w:cstheme="majorBidi"/>
          <w:bCs/>
          <w:i/>
          <w:iCs/>
          <w:sz w:val="24"/>
          <w:szCs w:val="24"/>
          <w:lang w:val="en-US"/>
        </w:rPr>
        <w:t>E-mail: kartoshechka04@mail.ru</w:t>
      </w:r>
    </w:p>
    <w:p w14:paraId="00000002" w14:textId="46F289C8" w:rsidR="0007365C" w:rsidRPr="00B97239" w:rsidRDefault="00997652" w:rsidP="00790558">
      <w:pPr>
        <w:spacing w:line="240" w:lineRule="auto"/>
        <w:ind w:firstLine="39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97239">
        <w:rPr>
          <w:rFonts w:asciiTheme="majorBidi" w:eastAsia="Times New Roman" w:hAnsiTheme="majorBidi" w:cstheme="majorBidi"/>
          <w:sz w:val="24"/>
          <w:szCs w:val="24"/>
        </w:rPr>
        <w:t xml:space="preserve">В докладе рассмотрены различные аспекты индустрии по добыче и производству жемчуга в Японии. Жемчуг имеет давнюю историю использования в стране. Данные о нем встречаются в самых ранних литературных памятниках Японии, </w:t>
      </w:r>
      <w:r w:rsidR="00747214" w:rsidRPr="00B97239">
        <w:rPr>
          <w:rFonts w:asciiTheme="majorBidi" w:eastAsia="Times New Roman" w:hAnsiTheme="majorBidi" w:cstheme="majorBidi"/>
          <w:sz w:val="24"/>
          <w:szCs w:val="24"/>
        </w:rPr>
        <w:t>например,</w:t>
      </w:r>
      <w:r w:rsidRPr="00B97239">
        <w:rPr>
          <w:rFonts w:asciiTheme="majorBidi" w:eastAsia="Times New Roman" w:hAnsiTheme="majorBidi" w:cstheme="majorBidi"/>
          <w:sz w:val="24"/>
          <w:szCs w:val="24"/>
        </w:rPr>
        <w:t xml:space="preserve"> в “</w:t>
      </w:r>
      <w:proofErr w:type="spellStart"/>
      <w:r w:rsidRPr="00B97239">
        <w:rPr>
          <w:rFonts w:asciiTheme="majorBidi" w:eastAsia="Times New Roman" w:hAnsiTheme="majorBidi" w:cstheme="majorBidi"/>
          <w:sz w:val="24"/>
          <w:szCs w:val="24"/>
        </w:rPr>
        <w:t>Кодзики</w:t>
      </w:r>
      <w:proofErr w:type="spellEnd"/>
      <w:r w:rsidRPr="00B97239">
        <w:rPr>
          <w:rFonts w:asciiTheme="majorBidi" w:eastAsia="Times New Roman" w:hAnsiTheme="majorBidi" w:cstheme="majorBidi"/>
          <w:sz w:val="24"/>
          <w:szCs w:val="24"/>
        </w:rPr>
        <w:t xml:space="preserve">”, что говорит о большой символической ценности жемчуга для японской культуры. </w:t>
      </w:r>
    </w:p>
    <w:p w14:paraId="00000003" w14:textId="6B250B48" w:rsidR="0007365C" w:rsidRPr="00B97239" w:rsidRDefault="00997652" w:rsidP="00790558">
      <w:pPr>
        <w:spacing w:line="240" w:lineRule="auto"/>
        <w:ind w:firstLine="39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97239">
        <w:rPr>
          <w:rFonts w:asciiTheme="majorBidi" w:eastAsia="Times New Roman" w:hAnsiTheme="majorBidi" w:cstheme="majorBidi"/>
          <w:sz w:val="24"/>
          <w:szCs w:val="24"/>
        </w:rPr>
        <w:t>Традиционная добыча жемчуга является одним из живых примеров существующих сегодня народных промыслов японских деревень. Такой способ добычи актуален и в наши дни, однако жемчужная промышленность развивается, по</w:t>
      </w:r>
      <w:r w:rsidR="00853466">
        <w:rPr>
          <w:rFonts w:asciiTheme="majorBidi" w:eastAsia="Times New Roman" w:hAnsiTheme="majorBidi" w:cstheme="majorBidi"/>
          <w:sz w:val="24"/>
          <w:szCs w:val="24"/>
          <w:lang w:val="ru-RU"/>
        </w:rPr>
        <w:t>э</w:t>
      </w:r>
      <w:r w:rsidRPr="00B97239">
        <w:rPr>
          <w:rFonts w:asciiTheme="majorBidi" w:eastAsia="Times New Roman" w:hAnsiTheme="majorBidi" w:cstheme="majorBidi"/>
          <w:sz w:val="24"/>
          <w:szCs w:val="24"/>
        </w:rPr>
        <w:t>тому внедряются современные технологии и методы, которые повышают эффективность добычи и производства жемчуга и качество добываемого драгоценного камня.</w:t>
      </w:r>
    </w:p>
    <w:p w14:paraId="5E675F2B" w14:textId="77777777" w:rsidR="00505736" w:rsidRDefault="00997652" w:rsidP="00790558">
      <w:pPr>
        <w:spacing w:line="240" w:lineRule="auto"/>
        <w:ind w:firstLine="397"/>
        <w:jc w:val="both"/>
        <w:rPr>
          <w:rFonts w:asciiTheme="majorBidi" w:eastAsia="Times New Roman" w:hAnsiTheme="majorBidi" w:cstheme="majorBidi"/>
          <w:strike/>
          <w:color w:val="000000" w:themeColor="text1"/>
          <w:sz w:val="24"/>
          <w:szCs w:val="24"/>
          <w:lang w:val="ru-RU"/>
        </w:rPr>
      </w:pPr>
      <w:r w:rsidRPr="00B97239">
        <w:rPr>
          <w:rFonts w:asciiTheme="majorBidi" w:eastAsia="Times New Roman" w:hAnsiTheme="majorBidi" w:cstheme="majorBidi"/>
          <w:sz w:val="24"/>
          <w:szCs w:val="24"/>
        </w:rPr>
        <w:t>Япония является одним из крупнейших производителей и экспортеров жемчуга, а также крупнейшим импортеро</w:t>
      </w:r>
      <w:r w:rsidR="00747214" w:rsidRPr="00B97239">
        <w:rPr>
          <w:rFonts w:asciiTheme="majorBidi" w:eastAsia="Times New Roman" w:hAnsiTheme="majorBidi" w:cstheme="majorBidi"/>
          <w:sz w:val="24"/>
          <w:szCs w:val="24"/>
        </w:rPr>
        <w:t>м и центром переработки жемчуга</w:t>
      </w:r>
      <w:r w:rsidR="00747214" w:rsidRPr="00B9723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, </w:t>
      </w:r>
      <w:r w:rsidR="00747214"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 xml:space="preserve">обладает самой передовой в мире </w:t>
      </w:r>
      <w:r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разведения жемчужных устриц, производства и переработки жемчуга. За последнее десятилетие на ее долю приходится около 51,6% мирового объема производства</w:t>
      </w:r>
      <w:r w:rsidR="00747214"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 xml:space="preserve"> жемчуга.</w:t>
      </w:r>
      <w:r w:rsidR="00B97239"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Годовая добыча жемчуга приносит Японии 127 </w:t>
      </w:r>
      <w:commentRangeStart w:id="0"/>
      <w:r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миллионов </w:t>
      </w:r>
      <w:commentRangeEnd w:id="0"/>
      <w:r w:rsidR="00747214" w:rsidRPr="00B97239">
        <w:rPr>
          <w:rStyle w:val="a5"/>
          <w:rFonts w:asciiTheme="majorBidi" w:hAnsiTheme="majorBidi" w:cstheme="majorBidi"/>
          <w:color w:val="000000" w:themeColor="text1"/>
          <w:sz w:val="24"/>
          <w:szCs w:val="24"/>
        </w:rPr>
        <w:commentReference w:id="0"/>
      </w:r>
      <w:r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долларов, что </w:t>
      </w:r>
      <w:r w:rsidR="00747214"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>приносит и значительный</w:t>
      </w:r>
      <w:r w:rsidR="00B97239"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val="ru-RU"/>
        </w:rPr>
        <w:t xml:space="preserve"> </w:t>
      </w:r>
      <w:r w:rsidR="00B97239"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>доход японским</w:t>
      </w:r>
      <w:r w:rsidR="00747214"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 xml:space="preserve"> прибрежным деревням</w:t>
      </w:r>
      <w:r w:rsidR="00B97239"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>.</w:t>
      </w:r>
    </w:p>
    <w:p w14:paraId="00000005" w14:textId="695AE09A" w:rsidR="0007365C" w:rsidRPr="00505736" w:rsidRDefault="00997652" w:rsidP="00790558">
      <w:pPr>
        <w:spacing w:line="240" w:lineRule="auto"/>
        <w:ind w:firstLine="397"/>
        <w:jc w:val="both"/>
        <w:rPr>
          <w:rFonts w:asciiTheme="majorBidi" w:eastAsia="Times New Roman" w:hAnsiTheme="majorBidi" w:cstheme="majorBidi"/>
          <w:strike/>
          <w:color w:val="000000" w:themeColor="text1"/>
          <w:sz w:val="24"/>
          <w:szCs w:val="24"/>
          <w:lang w:val="ru-RU"/>
        </w:rPr>
      </w:pPr>
      <w:r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Однако жемчужная отрасль сталкивается с рядом вызовов, которые могут замедлить ее развитие. В их число входят высокая стоимость рабочей силы, конкуренция с другими крупными экспортерами, а также высокая трудоемкость процесса добычи жемчуга. На фоне общего </w:t>
      </w:r>
      <w:r w:rsidR="00747214"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>замедления темпов роста</w:t>
      </w:r>
      <w:r w:rsidR="00B97239"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японской экономики, эти факторы </w:t>
      </w:r>
      <w:r w:rsidR="00747214"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 xml:space="preserve">препятствуют и </w:t>
      </w:r>
      <w:r w:rsidR="00747214"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развитию</w:t>
      </w:r>
      <w:r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747214" w:rsidRPr="00B9723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 xml:space="preserve">традиционной и одновременной отрасли – производству жемчуга. </w:t>
      </w:r>
    </w:p>
    <w:sectPr w:rsidR="0007365C" w:rsidRPr="00505736" w:rsidSect="00893EF6">
      <w:footerReference w:type="default" r:id="rId10"/>
      <w:footerReference w:type="first" r:id="rId11"/>
      <w:pgSz w:w="11909" w:h="16834"/>
      <w:pgMar w:top="1134" w:right="1361" w:bottom="1134" w:left="1361" w:header="1134" w:footer="1134" w:gutter="0"/>
      <w:pgNumType w:start="1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Пользователь Windows" w:date="2023-11-02T12:12:00Z" w:initials="ПW">
    <w:p w14:paraId="414BFE42" w14:textId="48CCA686" w:rsidR="00747214" w:rsidRPr="00747214" w:rsidRDefault="00747214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Млн долл.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4BFE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4BFE42" w16cid:durableId="5A74BD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D3A0" w14:textId="77777777" w:rsidR="00893EF6" w:rsidRDefault="00893EF6">
      <w:pPr>
        <w:spacing w:line="240" w:lineRule="auto"/>
      </w:pPr>
      <w:r>
        <w:separator/>
      </w:r>
    </w:p>
  </w:endnote>
  <w:endnote w:type="continuationSeparator" w:id="0">
    <w:p w14:paraId="5951F5D1" w14:textId="77777777" w:rsidR="00893EF6" w:rsidRDefault="00893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6" w14:textId="77777777" w:rsidR="0007365C" w:rsidRDefault="0007365C">
    <w:pPr>
      <w:jc w:val="right"/>
    </w:pPr>
  </w:p>
  <w:p w14:paraId="00000007" w14:textId="1CB5C9DB" w:rsidR="0007365C" w:rsidRDefault="00997652">
    <w:pPr>
      <w:jc w:val="right"/>
      <w:rPr>
        <w:color w:val="999999"/>
      </w:rPr>
    </w:pPr>
    <w:r>
      <w:rPr>
        <w:color w:val="999999"/>
      </w:rPr>
      <w:fldChar w:fldCharType="begin"/>
    </w:r>
    <w:r>
      <w:rPr>
        <w:color w:val="999999"/>
      </w:rPr>
      <w:instrText>PAGE</w:instrText>
    </w:r>
    <w:r>
      <w:rPr>
        <w:color w:val="999999"/>
      </w:rPr>
      <w:fldChar w:fldCharType="separate"/>
    </w:r>
    <w:r w:rsidR="00747214">
      <w:rPr>
        <w:noProof/>
        <w:color w:val="999999"/>
      </w:rPr>
      <w:t>2</w:t>
    </w:r>
    <w:r>
      <w:rPr>
        <w:color w:val="99999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07365C" w:rsidRDefault="00997652">
    <w:pPr>
      <w:jc w:val="both"/>
      <w:rPr>
        <w:color w:val="666666"/>
      </w:rPr>
    </w:pPr>
    <w:r>
      <w:rPr>
        <w:color w:val="666666"/>
      </w:rPr>
      <w:t xml:space="preserve">                                                                  1</w:t>
    </w:r>
  </w:p>
  <w:p w14:paraId="0000000A" w14:textId="77777777" w:rsidR="0007365C" w:rsidRDefault="0007365C">
    <w:pPr>
      <w:jc w:val="right"/>
      <w:rPr>
        <w:color w:val="99999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9E18" w14:textId="77777777" w:rsidR="00893EF6" w:rsidRDefault="00893EF6">
      <w:pPr>
        <w:spacing w:line="240" w:lineRule="auto"/>
      </w:pPr>
      <w:r>
        <w:separator/>
      </w:r>
    </w:p>
  </w:footnote>
  <w:footnote w:type="continuationSeparator" w:id="0">
    <w:p w14:paraId="482248B1" w14:textId="77777777" w:rsidR="00893EF6" w:rsidRDefault="00893EF6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5C"/>
    <w:rsid w:val="0007365C"/>
    <w:rsid w:val="00471886"/>
    <w:rsid w:val="00505736"/>
    <w:rsid w:val="0073074E"/>
    <w:rsid w:val="00747214"/>
    <w:rsid w:val="00790558"/>
    <w:rsid w:val="00853466"/>
    <w:rsid w:val="00893EF6"/>
    <w:rsid w:val="00997652"/>
    <w:rsid w:val="00B97239"/>
    <w:rsid w:val="00E8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4E82"/>
  <w15:docId w15:val="{B1A01962-0DCE-4DEF-8F67-9F5FEB5F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7472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721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72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72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4721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72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721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9723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7239"/>
  </w:style>
  <w:style w:type="paragraph" w:styleId="ae">
    <w:name w:val="footer"/>
    <w:basedOn w:val="a"/>
    <w:link w:val="af"/>
    <w:uiPriority w:val="99"/>
    <w:unhideWhenUsed/>
    <w:rsid w:val="00B9723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03E5-D007-4E8C-87B5-A2FCC9C0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IBDA</dc:creator>
  <cp:lastModifiedBy>Анна Дюбо</cp:lastModifiedBy>
  <cp:revision>3</cp:revision>
  <dcterms:created xsi:type="dcterms:W3CDTF">2024-02-14T13:16:00Z</dcterms:created>
  <dcterms:modified xsi:type="dcterms:W3CDTF">2024-02-14T13:57:00Z</dcterms:modified>
</cp:coreProperties>
</file>