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Модификация углеродной основы катализатора для процессов сопряжённой конденсации и гидрирования МЭК</w:t>
      </w:r>
    </w:p>
    <w:p w14:paraId="26A2BB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Карач</w:t>
      </w:r>
      <w:r>
        <w:rPr>
          <w:b/>
          <w:i/>
          <w:color w:val="000000"/>
          <w:lang w:val="ru-RU"/>
        </w:rPr>
        <w:t>ё</w:t>
      </w:r>
      <w:r>
        <w:rPr>
          <w:b/>
          <w:i/>
          <w:color w:val="000000"/>
        </w:rPr>
        <w:t>ва А.С., Марцинкевич Е.М., Лебедев И.В., Флид В.Р., Брук Л.Г.</w:t>
      </w:r>
      <w:r>
        <w:rPr>
          <w:b/>
          <w:color w:val="000000"/>
        </w:rPr>
        <w:t xml:space="preserve"> 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2 курс магистратура </w:t>
      </w:r>
    </w:p>
    <w:p w14:paraId="18808F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— Российский технологический университет, ИТХТ им. М.В. Ломоносова, Москва, Россия</w:t>
      </w:r>
    </w:p>
    <w:p w14:paraId="1ADA42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lang w:val="ru-RU"/>
        </w:rPr>
      </w:pPr>
      <w:r>
        <w:rPr>
          <w:i/>
          <w:color w:val="000000"/>
          <w:lang w:val="en-US"/>
        </w:rPr>
        <w:t xml:space="preserve">E-mail: </w:t>
      </w:r>
      <w:r>
        <w:rPr>
          <w:rFonts w:hint="default"/>
          <w:i/>
          <w:color w:val="000000"/>
          <w:lang w:val="en-US"/>
        </w:rPr>
        <w:t>karacheva@mirea.ru</w:t>
      </w:r>
    </w:p>
    <w:p w14:paraId="58BF7B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значительное внимание акцентируется на оптимизации процессов и внедрении инновационных подходов к рециркуляции и переработке отходов, образующихся в ходе нефтедобычи, что способствует минимизации антропогенного воздействия на экосистемы.  </w:t>
      </w:r>
    </w:p>
    <w:p w14:paraId="44FB0F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Особую роль в нефтедобыче играет попутный нефтяной газ (ПНГ), являющийся побочным продуктом технологического процесса. Ввиду его второстепенного статуса, ПНГ зачастую подвергается сжиганию, что приводит к нерациональному использованию ценного сырья. Учитывая сложный углеводородный состав ПНГ, его утилизация подобным образом влечёт за собой существенные потери потенциально полезных химических соединений, включая альдегиды и кетоны, среди которых особый интерес представляет метилэтилкетон (МЭК), исследованный в рамках данной работы. [1]  </w:t>
      </w:r>
    </w:p>
    <w:p w14:paraId="6E85EC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Применение</w:t>
      </w:r>
      <w:r>
        <w:rPr>
          <w:rFonts w:hint="default"/>
          <w:color w:val="000000"/>
          <w:lang w:val="ru-RU"/>
        </w:rPr>
        <w:t xml:space="preserve"> </w:t>
      </w:r>
      <w:bookmarkStart w:id="0" w:name="_GoBack"/>
      <w:bookmarkEnd w:id="0"/>
      <w:r>
        <w:rPr>
          <w:color w:val="000000"/>
        </w:rPr>
        <w:t>альдольной конденсации представляется достаточно высокоэффективным методом, так как данный процесс позволяет формировать более сложные углеводородные структуры с повышенной молекулярной массой путём объединения различных альдегидов и кетонов. Кроме того, данный подход уменьшает затраты на синтез органических соединений, обеспечивая проведение реакций в менее жёстких условиях.</w:t>
      </w:r>
    </w:p>
    <w:p w14:paraId="22DAAF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Ключевой задачей является разработка инновационных методик проведения альдольно-кротоновой конденсации. В связи с этим, целью настоящего исследования является создание селективных гетерогенных катализаторов на основе углеродного носителя, их последующее применение для синтеза целевых продуктов реакции (3-метилгептана и 5-метил-3-гептанона), а также оценка их каталитической активности в различных условиях. [2]  </w:t>
      </w:r>
    </w:p>
    <w:p w14:paraId="3A7CFD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экспериментальной части была проведена серия опытов по гомо-конденсации МЭК с использованием </w:t>
      </w:r>
      <w:r>
        <w:rPr>
          <w:color w:val="000000"/>
          <w:lang w:val="ru-RU"/>
        </w:rPr>
        <w:t>ряда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металлов</w:t>
      </w:r>
      <w:r>
        <w:rPr>
          <w:rFonts w:hint="default"/>
          <w:color w:val="000000"/>
          <w:lang w:val="ru-RU"/>
        </w:rPr>
        <w:t xml:space="preserve"> - </w:t>
      </w:r>
      <w:r>
        <w:rPr>
          <w:rFonts w:hint="default"/>
          <w:color w:val="000000"/>
          <w:lang w:val="en-US"/>
        </w:rPr>
        <w:t>Pd, Ni, Cu, Zn, Cr, Ca, Mg,</w:t>
      </w:r>
      <w:r>
        <w:rPr>
          <w:color w:val="000000"/>
        </w:rPr>
        <w:t xml:space="preserve"> иммобилизованных на углеродный носитель. Установлены корреляционные зависимости параметров процесса от температурных условий.  Особое внимание было уделено рассмотрению реакций с использованием катализаторов на основе Zn. Для них была проведена серия опытов по оптимизации различных параметров: содержание Zn в катализаторе, время контактирования, температура.</w:t>
      </w:r>
    </w:p>
    <w:p w14:paraId="681E64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основании анализа данных по конверсии МЭК и селективности были идентифицированы наиболее эффективные каталитические системы для проведения альдольно-кротоновой конденсации МЭК с последующим гидрированием:</w:t>
      </w:r>
      <w:r>
        <w:rPr>
          <w:rFonts w:hint="default"/>
          <w:color w:val="000000"/>
          <w:lang w:val="ru-RU"/>
        </w:rPr>
        <w:t xml:space="preserve"> </w:t>
      </w:r>
      <w:r>
        <w:rPr>
          <w:rFonts w:hint="default"/>
          <w:color w:val="000000"/>
          <w:lang w:val="en-US"/>
        </w:rPr>
        <w:t>0,5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 xml:space="preserve">% </w:t>
      </w:r>
      <w:r>
        <w:rPr>
          <w:rFonts w:hint="default"/>
          <w:color w:val="000000"/>
          <w:lang w:val="en-US"/>
        </w:rPr>
        <w:t>Zn</w:t>
      </w:r>
      <w:r>
        <w:rPr>
          <w:color w:val="000000"/>
        </w:rPr>
        <w:t>/АУ №20 при температуре 3</w:t>
      </w:r>
      <w:r>
        <w:rPr>
          <w:rFonts w:hint="default"/>
          <w:color w:val="000000"/>
          <w:lang w:val="en-US"/>
        </w:rPr>
        <w:t>5</w:t>
      </w:r>
      <w:r>
        <w:rPr>
          <w:color w:val="000000"/>
        </w:rPr>
        <w:t>0°C для селективного синтеза 5-метил-3-гептанона</w:t>
      </w:r>
      <w:r>
        <w:rPr>
          <w:rFonts w:hint="default"/>
          <w:color w:val="000000"/>
          <w:lang w:val="en-US"/>
        </w:rPr>
        <w:t xml:space="preserve"> (</w:t>
      </w:r>
      <w:r>
        <w:rPr>
          <w:rFonts w:hint="default"/>
          <w:color w:val="000000"/>
          <w:lang w:val="ru-RU"/>
        </w:rPr>
        <w:t>полученная селективность составила 43,4 %)</w:t>
      </w:r>
      <w:r>
        <w:rPr>
          <w:color w:val="000000"/>
        </w:rPr>
        <w:t xml:space="preserve"> и 1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% Са/АУ №20 при температуре 375°C для селективного получения 3-метилгептана</w:t>
      </w:r>
      <w:r>
        <w:rPr>
          <w:rFonts w:hint="default"/>
          <w:color w:val="000000"/>
          <w:lang w:val="ru-RU"/>
        </w:rPr>
        <w:t xml:space="preserve"> (полученная селектиность составила 22,91 %)</w:t>
      </w:r>
      <w:r>
        <w:rPr>
          <w:color w:val="000000"/>
        </w:rPr>
        <w:t>.</w:t>
      </w:r>
    </w:p>
    <w:p w14:paraId="70FA73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Литература</w:t>
      </w:r>
    </w:p>
    <w:p w14:paraId="531BAE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Eder L. V., Provornaya I. V., Filimonova I. V. Problems of rational use of associated petroleum gas in Russia // Geography and Natural Resources. – 2019. – </w:t>
      </w:r>
      <w:r>
        <w:rPr>
          <w:color w:val="000000"/>
        </w:rPr>
        <w:t>Т</w:t>
      </w:r>
      <w:r>
        <w:rPr>
          <w:color w:val="000000"/>
          <w:lang w:val="en-US"/>
        </w:rPr>
        <w:t xml:space="preserve">. 40. – </w:t>
      </w:r>
      <w:r>
        <w:rPr>
          <w:color w:val="000000"/>
        </w:rPr>
        <w:t>С</w:t>
      </w:r>
      <w:r>
        <w:rPr>
          <w:color w:val="000000"/>
          <w:lang w:val="en-US"/>
        </w:rPr>
        <w:t xml:space="preserve">. 9-14. </w:t>
      </w:r>
    </w:p>
    <w:p w14:paraId="6813B7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en-US"/>
        </w:rPr>
        <w:t xml:space="preserve">2. Afaunov A.A., Martsinkevich E.M., Turischeva E.E., Flid V.R., Bruk L.G. Coupled process of aldol condensation/hydrogenation of methyl ethyl ketone in the presence of a bifunctional heterogeneous catalyst // Russian Chemical Bulletin 2022. </w:t>
      </w:r>
      <w:r>
        <w:rPr>
          <w:color w:val="000000"/>
        </w:rPr>
        <w:t xml:space="preserve">V. 71, № 9. рр 1940 - 1948. </w:t>
      </w:r>
    </w:p>
    <w:p w14:paraId="3486C7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56AC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  <w:rsid w:val="0D72469C"/>
    <w:rsid w:val="3D8664E5"/>
    <w:rsid w:val="53B61B05"/>
    <w:rsid w:val="60FE6839"/>
    <w:rsid w:val="62303572"/>
    <w:rsid w:val="6A7327B4"/>
    <w:rsid w:val="6AC87E88"/>
    <w:rsid w:val="797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qFormat/>
    <w:locked/>
    <w:uiPriority w:val="34"/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8F0C04-1D4B-5F44-8545-1BF03BBD3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497</Words>
  <Characters>2835</Characters>
  <Lines>23</Lines>
  <Paragraphs>6</Paragraphs>
  <TotalTime>46</TotalTime>
  <ScaleCrop>false</ScaleCrop>
  <LinksUpToDate>false</LinksUpToDate>
  <CharactersWithSpaces>3326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  <dc:creator>kara4</dc:creator>
  <cp:lastModifiedBy>Alena Kara</cp:lastModifiedBy>
  <dcterms:modified xsi:type="dcterms:W3CDTF">2025-03-09T11:06:08Z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1049-12.2.0.20326</vt:lpwstr>
  </property>
  <property fmtid="{D5CDD505-2E9C-101B-9397-08002B2CF9AE}" pid="26" name="ICV">
    <vt:lpwstr>D8EF88BA0D4C47259FB73D4408649391_12</vt:lpwstr>
  </property>
</Properties>
</file>