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05C8E" w14:textId="7645A492" w:rsidR="00DA3A88" w:rsidRDefault="00A41E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</w:t>
      </w:r>
      <w:r w:rsidR="00DA3A88" w:rsidRPr="00DA3A88">
        <w:rPr>
          <w:b/>
          <w:bCs/>
          <w:color w:val="000000"/>
        </w:rPr>
        <w:t>олекулярны</w:t>
      </w:r>
      <w:r>
        <w:rPr>
          <w:b/>
          <w:bCs/>
          <w:color w:val="000000"/>
        </w:rPr>
        <w:t>е</w:t>
      </w:r>
      <w:r w:rsidR="00DA3A88" w:rsidRPr="00DA3A88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агломераты в системе</w:t>
      </w:r>
      <w:r w:rsidR="00DA3A88" w:rsidRPr="00DA3A88">
        <w:rPr>
          <w:b/>
          <w:bCs/>
          <w:color w:val="000000"/>
        </w:rPr>
        <w:t xml:space="preserve"> </w:t>
      </w:r>
      <w:proofErr w:type="spellStart"/>
      <w:r w:rsidR="006E43D3" w:rsidRPr="006E43D3">
        <w:rPr>
          <w:b/>
          <w:bCs/>
          <w:color w:val="000000"/>
        </w:rPr>
        <w:t>ацетонитрил</w:t>
      </w:r>
      <w:proofErr w:type="spellEnd"/>
      <w:r w:rsidR="006E43D3" w:rsidRPr="006E43D3">
        <w:rPr>
          <w:b/>
          <w:bCs/>
          <w:color w:val="000000"/>
        </w:rPr>
        <w:t>-хлорбензол</w:t>
      </w:r>
      <w:r w:rsidR="00F04AF0">
        <w:rPr>
          <w:b/>
          <w:bCs/>
          <w:color w:val="000000"/>
        </w:rPr>
        <w:t xml:space="preserve"> </w:t>
      </w:r>
      <w:r w:rsidR="009870F2">
        <w:rPr>
          <w:b/>
          <w:bCs/>
          <w:color w:val="000000"/>
        </w:rPr>
        <w:br/>
      </w:r>
      <w:r w:rsidR="00582A09">
        <w:rPr>
          <w:b/>
          <w:bCs/>
          <w:color w:val="000000"/>
        </w:rPr>
        <w:t>(</w:t>
      </w:r>
      <w:r w:rsidR="00F04AF0">
        <w:rPr>
          <w:b/>
          <w:bCs/>
          <w:color w:val="000000"/>
        </w:rPr>
        <w:t>расчет</w:t>
      </w:r>
      <w:r w:rsidR="00582A09">
        <w:rPr>
          <w:b/>
          <w:bCs/>
          <w:color w:val="000000"/>
        </w:rPr>
        <w:t>ы методом теории функционала плотности)</w:t>
      </w:r>
    </w:p>
    <w:p w14:paraId="00000002" w14:textId="18E72595" w:rsidR="00130241" w:rsidRDefault="006E43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6E43D3">
        <w:rPr>
          <w:b/>
          <w:i/>
          <w:iCs/>
          <w:color w:val="000000"/>
        </w:rPr>
        <w:t>Мисатюк</w:t>
      </w:r>
      <w:proofErr w:type="spellEnd"/>
      <w:r w:rsidRPr="006E43D3">
        <w:rPr>
          <w:b/>
          <w:i/>
          <w:iCs/>
          <w:color w:val="000000"/>
        </w:rPr>
        <w:t xml:space="preserve"> Ф.С., </w:t>
      </w:r>
      <w:r w:rsidR="00C73985" w:rsidRPr="006E43D3">
        <w:rPr>
          <w:b/>
          <w:i/>
          <w:iCs/>
          <w:color w:val="000000"/>
        </w:rPr>
        <w:t xml:space="preserve">Фирсов Д.А., </w:t>
      </w:r>
      <w:r w:rsidRPr="006E43D3">
        <w:rPr>
          <w:b/>
          <w:i/>
          <w:iCs/>
          <w:color w:val="000000"/>
        </w:rPr>
        <w:t>Абрамович А.И., Богдан Т.В.</w:t>
      </w:r>
    </w:p>
    <w:p w14:paraId="4119AC76" w14:textId="77777777" w:rsidR="006E43D3" w:rsidRDefault="006E43D3" w:rsidP="006E43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специалитета </w:t>
      </w:r>
    </w:p>
    <w:p w14:paraId="10F9F640" w14:textId="77777777" w:rsidR="006E43D3" w:rsidRPr="000E334E" w:rsidRDefault="006E43D3" w:rsidP="006E43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химический факультет, Москва, Россия</w:t>
      </w:r>
      <w:r w:rsidRPr="000E334E">
        <w:rPr>
          <w:i/>
          <w:color w:val="000000"/>
        </w:rPr>
        <w:t xml:space="preserve"> </w:t>
      </w:r>
    </w:p>
    <w:p w14:paraId="626E2656" w14:textId="60689E62" w:rsidR="00485119" w:rsidRPr="00485119" w:rsidRDefault="006E43D3" w:rsidP="006E43D3">
      <w:pPr>
        <w:shd w:val="clear" w:color="auto" w:fill="FFFFFF"/>
        <w:jc w:val="center"/>
        <w:rPr>
          <w:i/>
        </w:rPr>
      </w:pPr>
      <w:r>
        <w:rPr>
          <w:i/>
          <w:color w:val="000000"/>
        </w:rPr>
        <w:t>E-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Pr="00BA0472">
        <w:rPr>
          <w:i/>
          <w:iCs/>
          <w:lang w:val="en-US"/>
        </w:rPr>
        <w:t>cod</w:t>
      </w:r>
      <w:r w:rsidRPr="00BA0472">
        <w:rPr>
          <w:i/>
          <w:iCs/>
        </w:rPr>
        <w:t>.000@</w:t>
      </w:r>
      <w:proofErr w:type="spellStart"/>
      <w:r w:rsidRPr="00BA0472">
        <w:rPr>
          <w:i/>
          <w:iCs/>
          <w:lang w:val="en-US"/>
        </w:rPr>
        <w:t>yandex</w:t>
      </w:r>
      <w:proofErr w:type="spellEnd"/>
      <w:r w:rsidRPr="00BA0472">
        <w:rPr>
          <w:i/>
          <w:iCs/>
        </w:rPr>
        <w:t>.</w:t>
      </w:r>
      <w:proofErr w:type="spellStart"/>
      <w:r w:rsidRPr="00BA0472">
        <w:rPr>
          <w:i/>
          <w:iCs/>
          <w:lang w:val="en-US"/>
        </w:rPr>
        <w:t>ru</w:t>
      </w:r>
      <w:proofErr w:type="spellEnd"/>
    </w:p>
    <w:p w14:paraId="310028E0" w14:textId="633A2C50" w:rsidR="00F04AF0" w:rsidRDefault="009870F2" w:rsidP="00F04AF0">
      <w:pPr>
        <w:ind w:firstLine="397"/>
        <w:jc w:val="both"/>
      </w:pPr>
      <w:r>
        <w:t>Изучение структуры жидкостей</w:t>
      </w:r>
      <w:r w:rsidRPr="00B3746C">
        <w:t xml:space="preserve"> явля</w:t>
      </w:r>
      <w:r>
        <w:t>е</w:t>
      </w:r>
      <w:r w:rsidRPr="00B3746C">
        <w:t>тся сложн</w:t>
      </w:r>
      <w:r>
        <w:t>ой</w:t>
      </w:r>
      <w:r w:rsidRPr="00B3746C">
        <w:t xml:space="preserve"> </w:t>
      </w:r>
      <w:r>
        <w:t>задачей</w:t>
      </w:r>
      <w:r w:rsidRPr="00B3746C">
        <w:t xml:space="preserve">, поскольку </w:t>
      </w:r>
      <w:r>
        <w:t xml:space="preserve">они являются динамическими системами и </w:t>
      </w:r>
      <w:r w:rsidRPr="00B3746C">
        <w:t>в них отсутствует трансляционная инвариантность.</w:t>
      </w:r>
      <w:r>
        <w:t xml:space="preserve"> </w:t>
      </w:r>
      <w:r w:rsidR="00F04AF0" w:rsidRPr="00582A09">
        <w:rPr>
          <w:rFonts w:hint="eastAsia"/>
        </w:rPr>
        <w:t>Известно</w:t>
      </w:r>
      <w:r w:rsidR="00F04AF0" w:rsidRPr="00582A09">
        <w:t xml:space="preserve">, что элементами структуры жидкостей и их растворов </w:t>
      </w:r>
      <w:r w:rsidR="00F04AF0" w:rsidRPr="00582A09">
        <w:rPr>
          <w:rFonts w:hint="eastAsia"/>
        </w:rPr>
        <w:t>являются</w:t>
      </w:r>
      <w:r w:rsidR="00F04AF0" w:rsidRPr="00582A09">
        <w:t xml:space="preserve"> агломераты – </w:t>
      </w:r>
      <w:r w:rsidR="00F04AF0" w:rsidRPr="00582A09">
        <w:rPr>
          <w:rFonts w:hint="eastAsia"/>
        </w:rPr>
        <w:t>устойчивые</w:t>
      </w:r>
      <w:r w:rsidR="00F04AF0" w:rsidRPr="00582A09">
        <w:t xml:space="preserve"> </w:t>
      </w:r>
      <w:r w:rsidR="00F04AF0" w:rsidRPr="00582A09">
        <w:rPr>
          <w:rFonts w:hint="eastAsia"/>
        </w:rPr>
        <w:t>молекулярные</w:t>
      </w:r>
      <w:r w:rsidR="00F04AF0" w:rsidRPr="00582A09">
        <w:t xml:space="preserve"> </w:t>
      </w:r>
      <w:r w:rsidR="00F04AF0" w:rsidRPr="00582A09">
        <w:rPr>
          <w:rFonts w:hint="eastAsia"/>
        </w:rPr>
        <w:t>комплексы</w:t>
      </w:r>
      <w:r w:rsidR="00F04AF0" w:rsidRPr="00582A09">
        <w:t xml:space="preserve"> </w:t>
      </w:r>
      <w:r w:rsidR="00F04AF0" w:rsidRPr="00582A09">
        <w:rPr>
          <w:rFonts w:hint="eastAsia"/>
        </w:rPr>
        <w:t>определенного</w:t>
      </w:r>
      <w:r w:rsidR="00F04AF0" w:rsidRPr="00582A09">
        <w:t xml:space="preserve"> </w:t>
      </w:r>
      <w:r w:rsidR="00F04AF0" w:rsidRPr="00582A09">
        <w:rPr>
          <w:rFonts w:hint="eastAsia"/>
        </w:rPr>
        <w:t>состава с характерной</w:t>
      </w:r>
      <w:r w:rsidR="00F04AF0" w:rsidRPr="00582A09">
        <w:t xml:space="preserve"> </w:t>
      </w:r>
      <w:r w:rsidR="00F04AF0" w:rsidRPr="00582A09">
        <w:rPr>
          <w:rFonts w:hint="eastAsia"/>
        </w:rPr>
        <w:t>внутренней</w:t>
      </w:r>
      <w:r w:rsidR="00F04AF0" w:rsidRPr="00582A09">
        <w:t xml:space="preserve"> </w:t>
      </w:r>
      <w:r w:rsidR="00F04AF0" w:rsidRPr="00582A09">
        <w:rPr>
          <w:rFonts w:hint="eastAsia"/>
        </w:rPr>
        <w:t>структурой</w:t>
      </w:r>
      <w:r w:rsidR="00F04AF0" w:rsidRPr="00582A09">
        <w:t xml:space="preserve"> и </w:t>
      </w:r>
      <w:r w:rsidR="00F04AF0" w:rsidRPr="00582A09">
        <w:rPr>
          <w:rFonts w:hint="eastAsia"/>
        </w:rPr>
        <w:t>временем</w:t>
      </w:r>
      <w:r w:rsidR="00F04AF0" w:rsidRPr="00582A09">
        <w:t xml:space="preserve"> </w:t>
      </w:r>
      <w:r w:rsidR="00F04AF0" w:rsidRPr="00582A09">
        <w:rPr>
          <w:rFonts w:hint="eastAsia"/>
        </w:rPr>
        <w:t>жизни</w:t>
      </w:r>
      <w:r w:rsidR="00F04AF0" w:rsidRPr="00582A09">
        <w:t xml:space="preserve">. Наиболее надежную информацию о </w:t>
      </w:r>
      <w:r w:rsidR="00F04AF0" w:rsidRPr="00582A09">
        <w:rPr>
          <w:rFonts w:hint="eastAsia"/>
          <w:color w:val="000000"/>
        </w:rPr>
        <w:t>строении</w:t>
      </w:r>
      <w:r w:rsidR="00F04AF0" w:rsidRPr="00582A09">
        <w:rPr>
          <w:color w:val="000000"/>
        </w:rPr>
        <w:t xml:space="preserve"> </w:t>
      </w:r>
      <w:r w:rsidR="00F04AF0" w:rsidRPr="00582A09">
        <w:rPr>
          <w:rFonts w:hint="eastAsia"/>
          <w:color w:val="000000"/>
        </w:rPr>
        <w:t>агломератов</w:t>
      </w:r>
      <w:r w:rsidR="00F04AF0" w:rsidRPr="00582A09">
        <w:t xml:space="preserve"> и межмолекулярных взаимодействиях можно получить теоретическими </w:t>
      </w:r>
      <w:r>
        <w:t xml:space="preserve">квантово-химическими </w:t>
      </w:r>
      <w:r w:rsidR="00F04AF0" w:rsidRPr="00582A09">
        <w:t xml:space="preserve">методами. </w:t>
      </w:r>
    </w:p>
    <w:p w14:paraId="49C2DC1E" w14:textId="538349AF" w:rsidR="009870F2" w:rsidRPr="00582A09" w:rsidRDefault="009870F2" w:rsidP="009870F2">
      <w:pPr>
        <w:ind w:firstLine="397"/>
        <w:jc w:val="both"/>
      </w:pPr>
      <w:r w:rsidRPr="00582A09">
        <w:t xml:space="preserve">Нетривиальные концентрационные зависимости физико-химических свойств (молекулярное светорассеяние, плотность, и скорость ультразвука, избыточные величины) для растворов </w:t>
      </w:r>
      <w:proofErr w:type="spellStart"/>
      <w:r w:rsidRPr="00582A09">
        <w:t>ацетонитрил</w:t>
      </w:r>
      <w:proofErr w:type="spellEnd"/>
      <w:r w:rsidRPr="00582A09">
        <w:t xml:space="preserve"> (</w:t>
      </w:r>
      <w:proofErr w:type="spellStart"/>
      <w:r w:rsidRPr="00582A09">
        <w:rPr>
          <w:lang w:val="en-US"/>
        </w:rPr>
        <w:t>MeCN</w:t>
      </w:r>
      <w:proofErr w:type="spellEnd"/>
      <w:r w:rsidRPr="00582A09">
        <w:t>) – хлорбензол (</w:t>
      </w:r>
      <w:proofErr w:type="spellStart"/>
      <w:r w:rsidRPr="00582A09">
        <w:rPr>
          <w:lang w:val="en-US"/>
        </w:rPr>
        <w:t>PhCl</w:t>
      </w:r>
      <w:proofErr w:type="spellEnd"/>
      <w:r w:rsidRPr="00582A09">
        <w:t xml:space="preserve">) требуют объяснения. </w:t>
      </w:r>
      <w:r w:rsidRPr="00582A09">
        <w:rPr>
          <w:color w:val="000000"/>
        </w:rPr>
        <w:t xml:space="preserve">На зависимостях </w:t>
      </w:r>
      <w:r>
        <w:rPr>
          <w:color w:val="000000"/>
        </w:rPr>
        <w:t>данных</w:t>
      </w:r>
      <w:r w:rsidRPr="00582A09">
        <w:rPr>
          <w:color w:val="000000"/>
        </w:rPr>
        <w:t xml:space="preserve"> параметров обнаружен ряд особенностей, которые указывают на изменение структуры растворов с изменением концентрации компонентов.</w:t>
      </w:r>
    </w:p>
    <w:p w14:paraId="58A7B995" w14:textId="182187DE" w:rsidR="00582A09" w:rsidRPr="00582A09" w:rsidRDefault="00BE606D" w:rsidP="006E43D3">
      <w:pPr>
        <w:ind w:firstLine="397"/>
        <w:jc w:val="both"/>
      </w:pPr>
      <w:r w:rsidRPr="00582A09">
        <w:t>В настоящей работе с</w:t>
      </w:r>
      <w:r w:rsidR="00F04AF0" w:rsidRPr="00582A09">
        <w:t xml:space="preserve"> целью</w:t>
      </w:r>
      <w:r w:rsidR="006E43D3" w:rsidRPr="00582A09">
        <w:t xml:space="preserve"> </w:t>
      </w:r>
      <w:r w:rsidRPr="00582A09">
        <w:t xml:space="preserve">определения вероятной структуры агломератов в растворах </w:t>
      </w:r>
      <w:proofErr w:type="spellStart"/>
      <w:r w:rsidRPr="00582A09">
        <w:rPr>
          <w:lang w:val="en-US"/>
        </w:rPr>
        <w:t>MeCN</w:t>
      </w:r>
      <w:proofErr w:type="spellEnd"/>
      <w:r w:rsidRPr="00582A09">
        <w:t>–</w:t>
      </w:r>
      <w:proofErr w:type="spellStart"/>
      <w:r w:rsidRPr="00582A09">
        <w:rPr>
          <w:lang w:val="en-US"/>
        </w:rPr>
        <w:t>PhCl</w:t>
      </w:r>
      <w:proofErr w:type="spellEnd"/>
      <w:r w:rsidRPr="00582A09">
        <w:t xml:space="preserve"> </w:t>
      </w:r>
      <w:r w:rsidR="00F04AF0" w:rsidRPr="00582A09">
        <w:t xml:space="preserve">были рассчитаны </w:t>
      </w:r>
      <w:r w:rsidR="00F04AF0" w:rsidRPr="00582A09">
        <w:rPr>
          <w:lang w:eastAsia="zh-CN"/>
        </w:rPr>
        <w:t xml:space="preserve">геометрия и энергии образования кластеров </w:t>
      </w:r>
      <w:r w:rsidR="00F04AF0" w:rsidRPr="00582A09">
        <w:rPr>
          <w:color w:val="000000"/>
        </w:rPr>
        <w:t>(M</w:t>
      </w:r>
      <w:r w:rsidR="00F04AF0" w:rsidRPr="00582A09">
        <w:rPr>
          <w:color w:val="000000"/>
          <w:lang w:val="en-US"/>
        </w:rPr>
        <w:t>e</w:t>
      </w:r>
      <w:r w:rsidR="00F04AF0" w:rsidRPr="00582A09">
        <w:rPr>
          <w:color w:val="000000"/>
        </w:rPr>
        <w:t>CN)</w:t>
      </w:r>
      <w:r w:rsidR="00F04AF0" w:rsidRPr="00582A09">
        <w:rPr>
          <w:color w:val="000000"/>
          <w:vertAlign w:val="subscript"/>
          <w:lang w:val="en-US"/>
        </w:rPr>
        <w:t>n</w:t>
      </w:r>
      <w:r w:rsidR="00F04AF0" w:rsidRPr="00582A09">
        <w:t>, (</w:t>
      </w:r>
      <w:proofErr w:type="spellStart"/>
      <w:r w:rsidR="00F04AF0" w:rsidRPr="00582A09">
        <w:rPr>
          <w:lang w:val="en-US"/>
        </w:rPr>
        <w:t>PhCl</w:t>
      </w:r>
      <w:proofErr w:type="spellEnd"/>
      <w:r w:rsidR="00F04AF0" w:rsidRPr="00582A09">
        <w:t>)</w:t>
      </w:r>
      <w:r w:rsidR="00F04AF0" w:rsidRPr="00582A09">
        <w:rPr>
          <w:color w:val="000000"/>
          <w:vertAlign w:val="subscript"/>
          <w:lang w:val="en-US"/>
        </w:rPr>
        <w:t>m</w:t>
      </w:r>
      <w:r w:rsidR="009870F2">
        <w:rPr>
          <w:color w:val="000000"/>
        </w:rPr>
        <w:t xml:space="preserve"> </w:t>
      </w:r>
      <w:r w:rsidR="00A41E29">
        <w:rPr>
          <w:color w:val="000000"/>
        </w:rPr>
        <w:t xml:space="preserve">и </w:t>
      </w:r>
      <w:r w:rsidR="00A41E29" w:rsidRPr="00582A09">
        <w:rPr>
          <w:color w:val="000000"/>
        </w:rPr>
        <w:t>(M</w:t>
      </w:r>
      <w:r w:rsidR="00A41E29" w:rsidRPr="00582A09">
        <w:rPr>
          <w:color w:val="000000"/>
          <w:lang w:val="en-US"/>
        </w:rPr>
        <w:t>e</w:t>
      </w:r>
      <w:r w:rsidR="00A41E29" w:rsidRPr="00582A09">
        <w:rPr>
          <w:color w:val="000000"/>
        </w:rPr>
        <w:t>CN)·</w:t>
      </w:r>
      <w:r w:rsidR="00A41E29" w:rsidRPr="00582A09">
        <w:t>(</w:t>
      </w:r>
      <w:proofErr w:type="spellStart"/>
      <w:r w:rsidR="00A41E29" w:rsidRPr="00582A09">
        <w:rPr>
          <w:lang w:val="en-US"/>
        </w:rPr>
        <w:t>PhCl</w:t>
      </w:r>
      <w:proofErr w:type="spellEnd"/>
      <w:r w:rsidR="00A41E29" w:rsidRPr="00582A09">
        <w:t>)</w:t>
      </w:r>
      <w:r w:rsidR="00A41E29" w:rsidRPr="00582A09">
        <w:rPr>
          <w:color w:val="000000"/>
          <w:vertAlign w:val="subscript"/>
          <w:lang w:val="en-US"/>
        </w:rPr>
        <w:t>m</w:t>
      </w:r>
      <w:r w:rsidR="00A41E29">
        <w:rPr>
          <w:color w:val="000000"/>
        </w:rPr>
        <w:t xml:space="preserve"> </w:t>
      </w:r>
      <w:r w:rsidRPr="00582A09">
        <w:rPr>
          <w:color w:val="000000"/>
        </w:rPr>
        <w:t xml:space="preserve">– методом теории функционала плотности с функционалом B3LYP в базисе </w:t>
      </w:r>
      <w:r w:rsidRPr="00582A09">
        <w:rPr>
          <w:color w:val="000000"/>
          <w:lang w:val="en-US"/>
        </w:rPr>
        <w:t>cc</w:t>
      </w:r>
      <w:r w:rsidRPr="00582A09">
        <w:rPr>
          <w:color w:val="000000"/>
        </w:rPr>
        <w:t>-</w:t>
      </w:r>
      <w:proofErr w:type="spellStart"/>
      <w:r w:rsidRPr="00582A09">
        <w:rPr>
          <w:color w:val="000000"/>
          <w:lang w:val="en-US"/>
        </w:rPr>
        <w:t>pvdz</w:t>
      </w:r>
      <w:proofErr w:type="spellEnd"/>
      <w:r w:rsidRPr="00582A09">
        <w:rPr>
          <w:color w:val="000000"/>
        </w:rPr>
        <w:t xml:space="preserve">, с использованием дисперсионной поправки </w:t>
      </w:r>
      <w:proofErr w:type="spellStart"/>
      <w:r w:rsidRPr="00582A09">
        <w:rPr>
          <w:color w:val="000000"/>
        </w:rPr>
        <w:t>Гримме</w:t>
      </w:r>
      <w:proofErr w:type="spellEnd"/>
      <w:r w:rsidRPr="00582A09">
        <w:rPr>
          <w:color w:val="000000"/>
        </w:rPr>
        <w:t xml:space="preserve"> </w:t>
      </w:r>
      <w:r w:rsidRPr="00582A09">
        <w:rPr>
          <w:color w:val="000000"/>
          <w:lang w:val="en-US"/>
        </w:rPr>
        <w:t>D</w:t>
      </w:r>
      <w:r w:rsidRPr="00582A09">
        <w:rPr>
          <w:color w:val="000000"/>
        </w:rPr>
        <w:t>3</w:t>
      </w:r>
      <w:r w:rsidR="00A41E29">
        <w:rPr>
          <w:color w:val="000000"/>
        </w:rPr>
        <w:t>. Для расчетов пользовались</w:t>
      </w:r>
      <w:r w:rsidRPr="00582A09">
        <w:rPr>
          <w:color w:val="000000"/>
        </w:rPr>
        <w:t xml:space="preserve"> программн</w:t>
      </w:r>
      <w:r w:rsidR="00A41E29">
        <w:rPr>
          <w:color w:val="000000"/>
        </w:rPr>
        <w:t>ы</w:t>
      </w:r>
      <w:r w:rsidRPr="00582A09">
        <w:rPr>
          <w:color w:val="000000"/>
        </w:rPr>
        <w:t>м пакет</w:t>
      </w:r>
      <w:r w:rsidR="00A41E29">
        <w:rPr>
          <w:color w:val="000000"/>
        </w:rPr>
        <w:t>ом</w:t>
      </w:r>
      <w:r w:rsidRPr="00582A09">
        <w:rPr>
          <w:color w:val="000000"/>
        </w:rPr>
        <w:t xml:space="preserve"> </w:t>
      </w:r>
      <w:r w:rsidRPr="00582A09">
        <w:rPr>
          <w:i/>
          <w:iCs/>
          <w:color w:val="000000"/>
          <w:lang w:val="en-US"/>
        </w:rPr>
        <w:t>Firefly</w:t>
      </w:r>
      <w:r w:rsidR="006E43D3" w:rsidRPr="00582A09">
        <w:rPr>
          <w:color w:val="000000"/>
        </w:rPr>
        <w:t>. Для модели молекул M</w:t>
      </w:r>
      <w:r w:rsidR="006E43D3" w:rsidRPr="00582A09">
        <w:rPr>
          <w:color w:val="000000"/>
          <w:lang w:val="en-US"/>
        </w:rPr>
        <w:t>e</w:t>
      </w:r>
      <w:r w:rsidR="006E43D3" w:rsidRPr="00582A09">
        <w:rPr>
          <w:color w:val="000000"/>
        </w:rPr>
        <w:t xml:space="preserve">CN и </w:t>
      </w:r>
      <w:proofErr w:type="spellStart"/>
      <w:r w:rsidRPr="00582A09">
        <w:rPr>
          <w:lang w:val="en-US"/>
        </w:rPr>
        <w:t>PhCl</w:t>
      </w:r>
      <w:proofErr w:type="spellEnd"/>
      <w:r w:rsidR="006E43D3" w:rsidRPr="00582A09">
        <w:rPr>
          <w:color w:val="000000"/>
        </w:rPr>
        <w:t xml:space="preserve"> использовали стандартные параметры программы </w:t>
      </w:r>
      <w:proofErr w:type="spellStart"/>
      <w:r w:rsidR="006E43D3" w:rsidRPr="00582A09">
        <w:rPr>
          <w:color w:val="000000"/>
        </w:rPr>
        <w:t>Chemcraft</w:t>
      </w:r>
      <w:proofErr w:type="spellEnd"/>
      <w:r w:rsidR="006E43D3" w:rsidRPr="00582A09">
        <w:rPr>
          <w:color w:val="000000"/>
        </w:rPr>
        <w:t>.</w:t>
      </w:r>
      <w:r w:rsidR="00C73985" w:rsidRPr="00582A09">
        <w:rPr>
          <w:color w:val="000000"/>
        </w:rPr>
        <w:t xml:space="preserve"> Сначала были построены кластеры из двух молекул в разной конфигурации</w:t>
      </w:r>
      <w:r w:rsidR="009870F2">
        <w:rPr>
          <w:color w:val="000000"/>
        </w:rPr>
        <w:t xml:space="preserve"> (рис</w:t>
      </w:r>
      <w:r w:rsidR="00C73985" w:rsidRPr="00582A09">
        <w:rPr>
          <w:color w:val="000000"/>
        </w:rPr>
        <w:t>.</w:t>
      </w:r>
      <w:r w:rsidR="009870F2">
        <w:rPr>
          <w:color w:val="000000"/>
        </w:rPr>
        <w:t xml:space="preserve"> 1).</w:t>
      </w:r>
      <w:r w:rsidR="00C73985" w:rsidRPr="00582A09">
        <w:rPr>
          <w:color w:val="000000"/>
        </w:rPr>
        <w:t xml:space="preserve"> </w:t>
      </w:r>
      <w:r w:rsidR="00697529">
        <w:rPr>
          <w:color w:val="000000"/>
        </w:rPr>
        <w:t>Д</w:t>
      </w:r>
      <w:r w:rsidR="00C73985" w:rsidRPr="00582A09">
        <w:rPr>
          <w:color w:val="000000"/>
        </w:rPr>
        <w:t xml:space="preserve">ля </w:t>
      </w:r>
      <w:proofErr w:type="spellStart"/>
      <w:r w:rsidR="00697529">
        <w:rPr>
          <w:color w:val="000000"/>
        </w:rPr>
        <w:t>димерных</w:t>
      </w:r>
      <w:proofErr w:type="spellEnd"/>
      <w:r w:rsidR="00697529">
        <w:rPr>
          <w:color w:val="000000"/>
        </w:rPr>
        <w:t xml:space="preserve"> кластеров </w:t>
      </w:r>
      <w:proofErr w:type="spellStart"/>
      <w:r w:rsidR="00697529">
        <w:rPr>
          <w:color w:val="000000"/>
        </w:rPr>
        <w:t>ацетонитрила</w:t>
      </w:r>
      <w:proofErr w:type="spellEnd"/>
      <w:r w:rsidR="00C73985" w:rsidRPr="00582A09">
        <w:rPr>
          <w:color w:val="000000"/>
        </w:rPr>
        <w:t xml:space="preserve"> </w:t>
      </w:r>
      <w:r w:rsidR="00697529">
        <w:rPr>
          <w:color w:val="000000"/>
        </w:rPr>
        <w:t xml:space="preserve">и хлорбензола </w:t>
      </w:r>
      <w:r w:rsidR="00C73985" w:rsidRPr="00582A09">
        <w:rPr>
          <w:color w:val="000000"/>
        </w:rPr>
        <w:t xml:space="preserve">антипараллельное расположение молекул является энергетически </w:t>
      </w:r>
      <w:r w:rsidR="00697529">
        <w:rPr>
          <w:color w:val="000000"/>
        </w:rPr>
        <w:t xml:space="preserve">более </w:t>
      </w:r>
      <w:r w:rsidR="00C73985" w:rsidRPr="00582A09">
        <w:rPr>
          <w:color w:val="000000"/>
        </w:rPr>
        <w:t>выгодной конфигурацией, по срав</w:t>
      </w:r>
      <w:r w:rsidR="00697529">
        <w:rPr>
          <w:color w:val="000000"/>
        </w:rPr>
        <w:t>нению с конфигурацией «голова-к-</w:t>
      </w:r>
      <w:r w:rsidR="00C73985" w:rsidRPr="00582A09">
        <w:rPr>
          <w:color w:val="000000"/>
        </w:rPr>
        <w:t xml:space="preserve">хвосту». </w:t>
      </w:r>
      <w:bookmarkStart w:id="0" w:name="_GoBack"/>
      <w:bookmarkEnd w:id="0"/>
    </w:p>
    <w:p w14:paraId="50269513" w14:textId="5352A2D4" w:rsidR="00582A09" w:rsidRPr="00582A09" w:rsidRDefault="00582A09" w:rsidP="00582A09">
      <w:pPr>
        <w:ind w:firstLine="397"/>
        <w:jc w:val="center"/>
        <w:rPr>
          <w:color w:val="000000"/>
        </w:rPr>
      </w:pPr>
      <w:r w:rsidRPr="00582A09">
        <w:rPr>
          <w:noProof/>
          <w:color w:val="000000"/>
        </w:rPr>
        <w:drawing>
          <wp:inline distT="0" distB="0" distL="0" distR="0" wp14:anchorId="00F11E5C" wp14:editId="122CB1CE">
            <wp:extent cx="3970800" cy="1814400"/>
            <wp:effectExtent l="0" t="0" r="0" b="0"/>
            <wp:docPr id="8506790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800" cy="18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B2265" w14:textId="3FF1C443" w:rsidR="006E43D3" w:rsidRPr="00582A09" w:rsidRDefault="00582A09" w:rsidP="00582A09">
      <w:pPr>
        <w:ind w:firstLine="397"/>
        <w:jc w:val="center"/>
        <w:rPr>
          <w:color w:val="000000"/>
        </w:rPr>
      </w:pPr>
      <w:r w:rsidRPr="00582A09">
        <w:rPr>
          <w:color w:val="000000"/>
        </w:rPr>
        <w:t>Р</w:t>
      </w:r>
      <w:r w:rsidR="00C73985" w:rsidRPr="00582A09">
        <w:rPr>
          <w:color w:val="000000"/>
        </w:rPr>
        <w:t>ис.1</w:t>
      </w:r>
      <w:r w:rsidRPr="00582A09">
        <w:rPr>
          <w:color w:val="000000"/>
        </w:rPr>
        <w:t>.</w:t>
      </w:r>
      <w:r w:rsidR="00C73985" w:rsidRPr="00582A09">
        <w:rPr>
          <w:color w:val="000000"/>
        </w:rPr>
        <w:t xml:space="preserve"> </w:t>
      </w:r>
      <w:r w:rsidR="009870F2">
        <w:rPr>
          <w:color w:val="000000"/>
        </w:rPr>
        <w:t>Варианты</w:t>
      </w:r>
      <w:r w:rsidRPr="00582A09">
        <w:rPr>
          <w:color w:val="000000"/>
        </w:rPr>
        <w:t xml:space="preserve"> </w:t>
      </w:r>
      <w:r w:rsidR="00C73985" w:rsidRPr="00582A09">
        <w:rPr>
          <w:color w:val="000000"/>
        </w:rPr>
        <w:t>расположени</w:t>
      </w:r>
      <w:r w:rsidR="009870F2">
        <w:rPr>
          <w:color w:val="000000"/>
        </w:rPr>
        <w:t>я</w:t>
      </w:r>
      <w:r w:rsidR="00C73985" w:rsidRPr="00582A09">
        <w:rPr>
          <w:color w:val="000000"/>
        </w:rPr>
        <w:t xml:space="preserve"> молекул</w:t>
      </w:r>
      <w:r w:rsidRPr="00582A09">
        <w:rPr>
          <w:color w:val="000000"/>
        </w:rPr>
        <w:t xml:space="preserve"> </w:t>
      </w:r>
      <w:r w:rsidR="009870F2">
        <w:rPr>
          <w:color w:val="000000"/>
        </w:rPr>
        <w:t xml:space="preserve">в кластере </w:t>
      </w:r>
      <w:r w:rsidR="00697529" w:rsidRPr="00582A09">
        <w:rPr>
          <w:color w:val="000000"/>
        </w:rPr>
        <w:t>M</w:t>
      </w:r>
      <w:r w:rsidR="00697529" w:rsidRPr="00582A09">
        <w:rPr>
          <w:color w:val="000000"/>
          <w:lang w:val="en-US"/>
        </w:rPr>
        <w:t>e</w:t>
      </w:r>
      <w:r w:rsidR="00697529" w:rsidRPr="00582A09">
        <w:rPr>
          <w:color w:val="000000"/>
        </w:rPr>
        <w:t>CN· </w:t>
      </w:r>
      <w:proofErr w:type="spellStart"/>
      <w:r w:rsidR="00697529" w:rsidRPr="00582A09">
        <w:rPr>
          <w:lang w:val="en-US"/>
        </w:rPr>
        <w:t>PhCl</w:t>
      </w:r>
      <w:proofErr w:type="spellEnd"/>
      <w:r w:rsidR="00697529" w:rsidRPr="00582A09">
        <w:rPr>
          <w:color w:val="000000"/>
        </w:rPr>
        <w:t>.</w:t>
      </w:r>
      <w:r w:rsidRPr="00582A09">
        <w:rPr>
          <w:color w:val="000000"/>
        </w:rPr>
        <w:br/>
      </w:r>
    </w:p>
    <w:p w14:paraId="338FDD01" w14:textId="77777777" w:rsidR="00697529" w:rsidRDefault="006E43D3" w:rsidP="006E43D3">
      <w:pPr>
        <w:ind w:firstLine="397"/>
        <w:jc w:val="both"/>
        <w:rPr>
          <w:lang w:eastAsia="zh-CN"/>
        </w:rPr>
      </w:pPr>
      <w:r w:rsidRPr="00582A09">
        <w:rPr>
          <w:lang w:eastAsia="zh-CN"/>
        </w:rPr>
        <w:t xml:space="preserve">Рассчитаны удельные энергии образования кластеров. Обнаружена тенденция к повышению абсолютного значения удельной энергии с увеличением числа молекул в кластере. </w:t>
      </w:r>
    </w:p>
    <w:p w14:paraId="23A3314B" w14:textId="27DC9B50" w:rsidR="006E43D3" w:rsidRPr="00582A09" w:rsidRDefault="00C73985" w:rsidP="006E43D3">
      <w:pPr>
        <w:ind w:firstLine="397"/>
        <w:jc w:val="both"/>
        <w:rPr>
          <w:lang w:eastAsia="zh-CN"/>
        </w:rPr>
      </w:pPr>
      <w:r w:rsidRPr="00582A09">
        <w:t>Получен</w:t>
      </w:r>
      <w:r w:rsidR="00582A09" w:rsidRPr="00582A09">
        <w:t>н</w:t>
      </w:r>
      <w:r w:rsidRPr="00582A09">
        <w:t>ы</w:t>
      </w:r>
      <w:r w:rsidR="00582A09" w:rsidRPr="00582A09">
        <w:t>е</w:t>
      </w:r>
      <w:r w:rsidRPr="00582A09">
        <w:t xml:space="preserve"> данные о взаимном расположении молекул </w:t>
      </w:r>
      <w:r w:rsidRPr="00582A09">
        <w:rPr>
          <w:color w:val="000000"/>
        </w:rPr>
        <w:t>M</w:t>
      </w:r>
      <w:r w:rsidRPr="00582A09">
        <w:rPr>
          <w:color w:val="000000"/>
          <w:lang w:val="en-US"/>
        </w:rPr>
        <w:t>e</w:t>
      </w:r>
      <w:r w:rsidRPr="00582A09">
        <w:rPr>
          <w:color w:val="000000"/>
        </w:rPr>
        <w:t>CN</w:t>
      </w:r>
      <w:r w:rsidRPr="00582A09">
        <w:t xml:space="preserve"> и </w:t>
      </w:r>
      <w:proofErr w:type="spellStart"/>
      <w:r w:rsidRPr="00582A09">
        <w:rPr>
          <w:lang w:val="en-US"/>
        </w:rPr>
        <w:t>PhCl</w:t>
      </w:r>
      <w:proofErr w:type="spellEnd"/>
      <w:r w:rsidRPr="00582A09">
        <w:t xml:space="preserve"> в кластерах</w:t>
      </w:r>
      <w:r w:rsidR="00582A09" w:rsidRPr="00582A09">
        <w:t xml:space="preserve"> использованы для интерпретации концентрационных зависимостей физико-химических</w:t>
      </w:r>
      <w:r w:rsidR="00697529">
        <w:t xml:space="preserve"> свойств растворов </w:t>
      </w:r>
      <w:proofErr w:type="spellStart"/>
      <w:r w:rsidR="00582A09" w:rsidRPr="00582A09">
        <w:rPr>
          <w:lang w:val="en-US"/>
        </w:rPr>
        <w:t>MeCN</w:t>
      </w:r>
      <w:proofErr w:type="spellEnd"/>
      <w:r w:rsidR="00697529">
        <w:t>–</w:t>
      </w:r>
      <w:proofErr w:type="spellStart"/>
      <w:r w:rsidR="00582A09" w:rsidRPr="00582A09">
        <w:rPr>
          <w:lang w:val="en-US"/>
        </w:rPr>
        <w:t>PhCl</w:t>
      </w:r>
      <w:proofErr w:type="spellEnd"/>
      <w:r w:rsidRPr="00582A09">
        <w:t>.</w:t>
      </w:r>
    </w:p>
    <w:p w14:paraId="3486C755" w14:textId="779D8E10" w:rsidR="00116478" w:rsidRPr="006E43D3" w:rsidRDefault="006E43D3" w:rsidP="006E43D3">
      <w:pPr>
        <w:ind w:firstLine="357"/>
        <w:jc w:val="both"/>
        <w:rPr>
          <w:i/>
          <w:lang w:eastAsia="zh-CN"/>
        </w:rPr>
      </w:pPr>
      <w:r w:rsidRPr="00582A09">
        <w:rPr>
          <w:i/>
          <w:lang w:eastAsia="zh-CN"/>
        </w:rPr>
        <w:t>Работа выполнена в рамках темы «Молекулярное строение и надмолекулярная организация индивидуальных веществ, гибридных и функциональных материалов» (121031300090-2).</w:t>
      </w:r>
    </w:p>
    <w:sectPr w:rsidR="00116478" w:rsidRPr="006E43D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85119"/>
    <w:rsid w:val="004A26A3"/>
    <w:rsid w:val="004F0EDF"/>
    <w:rsid w:val="00522BF1"/>
    <w:rsid w:val="00582A09"/>
    <w:rsid w:val="00590166"/>
    <w:rsid w:val="005D022B"/>
    <w:rsid w:val="005E5BE9"/>
    <w:rsid w:val="0069427D"/>
    <w:rsid w:val="00697529"/>
    <w:rsid w:val="006E43D3"/>
    <w:rsid w:val="006F7A19"/>
    <w:rsid w:val="007213E1"/>
    <w:rsid w:val="00775389"/>
    <w:rsid w:val="00797838"/>
    <w:rsid w:val="007C36D8"/>
    <w:rsid w:val="007F2744"/>
    <w:rsid w:val="00801521"/>
    <w:rsid w:val="008931BE"/>
    <w:rsid w:val="008C67E3"/>
    <w:rsid w:val="00914205"/>
    <w:rsid w:val="00921D45"/>
    <w:rsid w:val="009426C0"/>
    <w:rsid w:val="00980A65"/>
    <w:rsid w:val="009870F2"/>
    <w:rsid w:val="009A66DB"/>
    <w:rsid w:val="009B21A5"/>
    <w:rsid w:val="009B2F80"/>
    <w:rsid w:val="009B3300"/>
    <w:rsid w:val="009F3380"/>
    <w:rsid w:val="00A02163"/>
    <w:rsid w:val="00A052D3"/>
    <w:rsid w:val="00A314FE"/>
    <w:rsid w:val="00A41E29"/>
    <w:rsid w:val="00AD7380"/>
    <w:rsid w:val="00B327DB"/>
    <w:rsid w:val="00B4472D"/>
    <w:rsid w:val="00BE606D"/>
    <w:rsid w:val="00BF36F8"/>
    <w:rsid w:val="00BF4622"/>
    <w:rsid w:val="00C73985"/>
    <w:rsid w:val="00C844E2"/>
    <w:rsid w:val="00CD00B1"/>
    <w:rsid w:val="00D22306"/>
    <w:rsid w:val="00D42542"/>
    <w:rsid w:val="00D8121C"/>
    <w:rsid w:val="00DA3A88"/>
    <w:rsid w:val="00E22189"/>
    <w:rsid w:val="00E74069"/>
    <w:rsid w:val="00E81D35"/>
    <w:rsid w:val="00EB1F49"/>
    <w:rsid w:val="00F04AF0"/>
    <w:rsid w:val="00F865B3"/>
    <w:rsid w:val="00F94D3E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F77C28-79AC-4B29-8D4D-BB71D80D5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Bogdan</dc:creator>
  <cp:lastModifiedBy>Пользователь</cp:lastModifiedBy>
  <cp:revision>4</cp:revision>
  <dcterms:created xsi:type="dcterms:W3CDTF">2025-03-07T14:32:00Z</dcterms:created>
  <dcterms:modified xsi:type="dcterms:W3CDTF">2025-03-07T14:41:00Z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