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2CD921D" w:rsidR="00130241" w:rsidRDefault="00DF0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предсказательных моделей на основе машинного обучения для расчёта физико-химических свойств стеклянных матриц для утилизации ядерных отходов</w:t>
      </w:r>
      <w:r w:rsidR="00921D45">
        <w:rPr>
          <w:b/>
          <w:color w:val="000000"/>
        </w:rPr>
        <w:t xml:space="preserve"> </w:t>
      </w:r>
    </w:p>
    <w:p w14:paraId="00000002" w14:textId="13EF6A4C" w:rsidR="00130241" w:rsidRPr="002B2E3B" w:rsidRDefault="00DF0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B2E3B">
        <w:rPr>
          <w:b/>
          <w:i/>
          <w:color w:val="000000"/>
        </w:rPr>
        <w:t>Ходько Н.С.</w:t>
      </w:r>
    </w:p>
    <w:p w14:paraId="00000003" w14:textId="5817E65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F0144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7" w14:textId="28CB6B07" w:rsidR="00130241" w:rsidRPr="000E334E" w:rsidRDefault="00EB1F49" w:rsidP="00DF0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0E2B218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DF0144" w:rsidRPr="00DF0144">
        <w:rPr>
          <w:i/>
          <w:color w:val="000000"/>
          <w:u w:val="single"/>
          <w:lang w:val="en-US"/>
        </w:rPr>
        <w:t>khodkons</w:t>
      </w:r>
      <w:proofErr w:type="spellEnd"/>
      <w:r w:rsidR="00DF0144" w:rsidRPr="00DF0144">
        <w:rPr>
          <w:i/>
          <w:color w:val="000000"/>
          <w:u w:val="single"/>
        </w:rPr>
        <w:t>@</w:t>
      </w:r>
      <w:proofErr w:type="spellStart"/>
      <w:r w:rsidR="00DF0144" w:rsidRPr="00DF0144">
        <w:rPr>
          <w:i/>
          <w:color w:val="000000"/>
          <w:u w:val="single"/>
          <w:lang w:val="en-US"/>
        </w:rPr>
        <w:t>gmail</w:t>
      </w:r>
      <w:proofErr w:type="spellEnd"/>
      <w:r w:rsidR="00DF0144" w:rsidRPr="00DF0144">
        <w:rPr>
          <w:i/>
          <w:color w:val="000000"/>
          <w:u w:val="single"/>
        </w:rPr>
        <w:t>.</w:t>
      </w:r>
      <w:r w:rsidR="00DF0144" w:rsidRPr="00DF0144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03223DC9" w14:textId="14FC3BFC" w:rsidR="007C36D8" w:rsidRDefault="00DF014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F41AE7">
        <w:rPr>
          <w:rFonts w:eastAsia="Calibri"/>
        </w:rPr>
        <w:t xml:space="preserve">Радиоактивные отходы (РАО) – это не подлежащие дальнейшему использованию вещества в любом агрегатном состоянии, материалы, изделия, оборудование, объекты биологического происхождения, радионуклидные источники, загрязненные объекты внешней среды, загрязненный грунт, в которых содержание радионуклидов превышает установленные нормами радиационной безопасности уровни. На сегодняшний день не существует способа полной ликвидации </w:t>
      </w:r>
      <w:r>
        <w:rPr>
          <w:rFonts w:eastAsia="Calibri"/>
        </w:rPr>
        <w:t xml:space="preserve">радиоактивных </w:t>
      </w:r>
      <w:r w:rsidRPr="00F41AE7">
        <w:rPr>
          <w:rFonts w:eastAsia="Calibri"/>
        </w:rPr>
        <w:t xml:space="preserve">отходов поэтому </w:t>
      </w:r>
      <w:r>
        <w:rPr>
          <w:rFonts w:eastAsia="Calibri"/>
        </w:rPr>
        <w:t>обращение с ними</w:t>
      </w:r>
      <w:r w:rsidRPr="00F41AE7">
        <w:rPr>
          <w:rFonts w:eastAsia="Calibri"/>
        </w:rPr>
        <w:t xml:space="preserve"> является одной из самых важных </w:t>
      </w:r>
      <w:r>
        <w:rPr>
          <w:rFonts w:eastAsia="Calibri"/>
        </w:rPr>
        <w:t xml:space="preserve">проблем </w:t>
      </w:r>
      <w:r w:rsidRPr="00F41AE7">
        <w:rPr>
          <w:rFonts w:eastAsia="Calibri"/>
        </w:rPr>
        <w:t>в области работы с радионуклидами.</w:t>
      </w:r>
    </w:p>
    <w:p w14:paraId="6D92D31E" w14:textId="04BE053B" w:rsidR="00F66EC9" w:rsidRDefault="005B11D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>
        <w:rPr>
          <w:rFonts w:eastAsia="Calibri"/>
        </w:rPr>
        <w:t xml:space="preserve">Даже самые высокоэффективные методы концентрирования не позволяют полностью выделить все радионуклиды из РАО, что заставляет задумываться о создании иммобилизирующих матриц для безопасного хранения токсичных отходов. Перспективным материалом </w:t>
      </w:r>
      <w:r w:rsidR="00F66EC9">
        <w:rPr>
          <w:rFonts w:eastAsia="Calibri"/>
        </w:rPr>
        <w:t>для этой роли являются стёкла благодаря своей высокой физико-химической устойчивости.</w:t>
      </w:r>
      <w:r w:rsidR="00B54E73">
        <w:rPr>
          <w:rFonts w:eastAsia="Calibri"/>
        </w:rPr>
        <w:t xml:space="preserve"> </w:t>
      </w:r>
      <w:r w:rsidR="00F66EC9">
        <w:rPr>
          <w:rFonts w:eastAsia="Calibri"/>
        </w:rPr>
        <w:t xml:space="preserve">Однако процесс поиска подходящего состава классическими методами может оказаться недостаточно эффективным, поэтому в данной задаче можно воспользоваться методами машинного обучения. </w:t>
      </w:r>
    </w:p>
    <w:p w14:paraId="355B0CB1" w14:textId="72F2AE94" w:rsidR="00B54E73" w:rsidRDefault="00B54E7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>
        <w:rPr>
          <w:rFonts w:eastAsia="Calibri"/>
        </w:rPr>
        <w:t xml:space="preserve">Ввиду высокой радиоактивности отходов экспериментальная часть работы включает в себя исследование составов с использованием химических аналогов радионуклидов, в частности, </w:t>
      </w:r>
      <w:r>
        <w:rPr>
          <w:rFonts w:eastAsia="Calibri"/>
          <w:lang w:val="en-US"/>
        </w:rPr>
        <w:t>Ce</w:t>
      </w:r>
      <w:r w:rsidRPr="00214F26">
        <w:rPr>
          <w:rFonts w:eastAsia="Calibri"/>
        </w:rPr>
        <w:t xml:space="preserve"> (</w:t>
      </w:r>
      <w:r>
        <w:rPr>
          <w:rFonts w:eastAsia="Calibri"/>
          <w:lang w:val="en-US"/>
        </w:rPr>
        <w:t>IV</w:t>
      </w:r>
      <w:r w:rsidRPr="00214F26">
        <w:rPr>
          <w:rFonts w:eastAsia="Calibri"/>
        </w:rPr>
        <w:t>)</w:t>
      </w:r>
      <w:r>
        <w:rPr>
          <w:rFonts w:eastAsia="Calibri"/>
        </w:rPr>
        <w:t xml:space="preserve"> является химическим аналогом изотопов плутония.</w:t>
      </w:r>
    </w:p>
    <w:p w14:paraId="08D4DF2D" w14:textId="3B1D7945" w:rsidR="00214F26" w:rsidRPr="00DD25CC" w:rsidRDefault="00214F26" w:rsidP="0021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>
        <w:rPr>
          <w:rFonts w:eastAsia="Calibri"/>
        </w:rPr>
        <w:t xml:space="preserve">В рамках проделанной работы были разработаны </w:t>
      </w:r>
      <w:r w:rsidR="00B54E73">
        <w:rPr>
          <w:rFonts w:eastAsia="Calibri"/>
        </w:rPr>
        <w:t xml:space="preserve">предиктивные </w:t>
      </w:r>
      <w:r>
        <w:rPr>
          <w:rFonts w:eastAsia="Calibri"/>
        </w:rPr>
        <w:t xml:space="preserve">модели, позволяющие прогнозировать </w:t>
      </w:r>
      <w:r w:rsidR="00B54E73">
        <w:rPr>
          <w:rFonts w:eastAsia="Calibri"/>
        </w:rPr>
        <w:t>температуру синтеза стеклянных матриц</w:t>
      </w:r>
      <w:r>
        <w:rPr>
          <w:rFonts w:eastAsia="Calibri"/>
        </w:rPr>
        <w:t xml:space="preserve">, </w:t>
      </w:r>
      <w:r w:rsidR="00B54E73">
        <w:rPr>
          <w:rFonts w:eastAsia="Calibri"/>
        </w:rPr>
        <w:t xml:space="preserve">значения </w:t>
      </w:r>
      <w:r>
        <w:rPr>
          <w:rFonts w:eastAsia="Calibri"/>
        </w:rPr>
        <w:t>динамически</w:t>
      </w:r>
      <w:r w:rsidR="00B54E73">
        <w:rPr>
          <w:rFonts w:eastAsia="Calibri"/>
        </w:rPr>
        <w:t>х</w:t>
      </w:r>
      <w:r>
        <w:rPr>
          <w:rFonts w:eastAsia="Calibri"/>
        </w:rPr>
        <w:t xml:space="preserve"> вязкост</w:t>
      </w:r>
      <w:r w:rsidR="00B54E73">
        <w:rPr>
          <w:rFonts w:eastAsia="Calibri"/>
        </w:rPr>
        <w:t>ей расплава стекла при различных температурах</w:t>
      </w:r>
      <w:r>
        <w:rPr>
          <w:rFonts w:eastAsia="Calibri"/>
        </w:rPr>
        <w:t>, а также показатели выщелачивания для обширного класса кремниевых стёкол. На их основе был создан генеративный алгоритм, подбирающий оптимальный</w:t>
      </w:r>
      <w:r w:rsidR="00DD25CC">
        <w:rPr>
          <w:rFonts w:eastAsia="Calibri"/>
        </w:rPr>
        <w:t xml:space="preserve"> </w:t>
      </w:r>
      <w:r>
        <w:rPr>
          <w:rFonts w:eastAsia="Calibri"/>
        </w:rPr>
        <w:t>состав с заданными характеристиками.</w:t>
      </w:r>
      <w:r w:rsidR="00DD25CC">
        <w:rPr>
          <w:rFonts w:eastAsia="Calibri"/>
        </w:rPr>
        <w:t xml:space="preserve"> Также начаты исследования состояния </w:t>
      </w:r>
      <w:r w:rsidR="00DD25CC">
        <w:rPr>
          <w:rFonts w:eastAsia="Calibri"/>
          <w:lang w:val="en-US"/>
        </w:rPr>
        <w:t>Ce</w:t>
      </w:r>
      <w:r w:rsidR="00DD25CC" w:rsidRPr="00DD25CC">
        <w:rPr>
          <w:rFonts w:eastAsia="Calibri"/>
        </w:rPr>
        <w:t xml:space="preserve"> </w:t>
      </w:r>
      <w:r w:rsidR="00DD25CC">
        <w:rPr>
          <w:rFonts w:eastAsia="Calibri"/>
        </w:rPr>
        <w:t>в стеклянной матрице в зависимости от условий синтеза и его доли в изначальной навеске для подтверждения обоснованности его использования вместо актиноидов.</w:t>
      </w:r>
    </w:p>
    <w:p w14:paraId="664F3C9A" w14:textId="77777777" w:rsidR="00214F26" w:rsidRPr="00214F26" w:rsidRDefault="00214F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214F26" w:rsidRPr="00214F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4A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18C4"/>
    <w:rsid w:val="001E61C2"/>
    <w:rsid w:val="001F0493"/>
    <w:rsid w:val="00214F26"/>
    <w:rsid w:val="0022260A"/>
    <w:rsid w:val="002264EE"/>
    <w:rsid w:val="0023307C"/>
    <w:rsid w:val="002B2E3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B11D5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957B5"/>
    <w:rsid w:val="008C67E3"/>
    <w:rsid w:val="00914205"/>
    <w:rsid w:val="00921D45"/>
    <w:rsid w:val="009426C0"/>
    <w:rsid w:val="00980A65"/>
    <w:rsid w:val="009A66DB"/>
    <w:rsid w:val="009B2F80"/>
    <w:rsid w:val="009B3300"/>
    <w:rsid w:val="009B6404"/>
    <w:rsid w:val="009F3380"/>
    <w:rsid w:val="00A02163"/>
    <w:rsid w:val="00A314FE"/>
    <w:rsid w:val="00AD7380"/>
    <w:rsid w:val="00B54E73"/>
    <w:rsid w:val="00BF36F8"/>
    <w:rsid w:val="00BF4622"/>
    <w:rsid w:val="00C844E2"/>
    <w:rsid w:val="00CD00B1"/>
    <w:rsid w:val="00D22306"/>
    <w:rsid w:val="00D42542"/>
    <w:rsid w:val="00D8121C"/>
    <w:rsid w:val="00DD25CC"/>
    <w:rsid w:val="00DF0144"/>
    <w:rsid w:val="00E22189"/>
    <w:rsid w:val="00E74069"/>
    <w:rsid w:val="00E81D35"/>
    <w:rsid w:val="00EB1F49"/>
    <w:rsid w:val="00F44B3C"/>
    <w:rsid w:val="00F66EC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Ходько</dc:creator>
  <cp:lastModifiedBy>Никита Ходько</cp:lastModifiedBy>
  <cp:revision>3</cp:revision>
  <dcterms:created xsi:type="dcterms:W3CDTF">2025-02-28T17:19:00Z</dcterms:created>
  <dcterms:modified xsi:type="dcterms:W3CDTF">2025-03-15T17:06:00Z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