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7A682" w14:textId="7AB4C228" w:rsidR="00704237" w:rsidRDefault="006A02D6" w:rsidP="00137511">
      <w:pPr>
        <w:spacing w:before="240" w:afterLines="20" w:after="48"/>
        <w:ind w:firstLine="709"/>
        <w:jc w:val="center"/>
        <w:rPr>
          <w:b/>
          <w:bCs/>
        </w:rPr>
      </w:pPr>
      <w:r w:rsidRPr="006A02D6">
        <w:rPr>
          <w:b/>
          <w:bCs/>
        </w:rPr>
        <w:t xml:space="preserve">Модели </w:t>
      </w:r>
      <w:r w:rsidR="00824F34">
        <w:rPr>
          <w:b/>
          <w:bCs/>
        </w:rPr>
        <w:t xml:space="preserve">мира и </w:t>
      </w:r>
      <w:r w:rsidRPr="006A02D6">
        <w:rPr>
          <w:b/>
          <w:bCs/>
        </w:rPr>
        <w:t xml:space="preserve">времени в повести С. Соколова </w:t>
      </w:r>
      <w:r w:rsidR="00C90907">
        <w:rPr>
          <w:b/>
          <w:bCs/>
        </w:rPr>
        <w:t>«</w:t>
      </w:r>
      <w:r w:rsidRPr="006A02D6">
        <w:rPr>
          <w:b/>
          <w:bCs/>
        </w:rPr>
        <w:t>Школа для дураков</w:t>
      </w:r>
      <w:r w:rsidR="00C90907">
        <w:rPr>
          <w:b/>
          <w:bCs/>
        </w:rPr>
        <w:t>»</w:t>
      </w:r>
      <w:r w:rsidR="00490640">
        <w:rPr>
          <w:b/>
          <w:bCs/>
        </w:rPr>
        <w:t>:</w:t>
      </w:r>
      <w:r w:rsidR="00137511">
        <w:rPr>
          <w:b/>
          <w:bCs/>
        </w:rPr>
        <w:t xml:space="preserve"> </w:t>
      </w:r>
      <w:r w:rsidR="00824F34">
        <w:rPr>
          <w:b/>
          <w:bCs/>
        </w:rPr>
        <w:t>художественная роль</w:t>
      </w:r>
      <w:r w:rsidR="00490640">
        <w:rPr>
          <w:b/>
          <w:bCs/>
        </w:rPr>
        <w:t xml:space="preserve"> главы</w:t>
      </w:r>
      <w:r w:rsidR="00824F34">
        <w:rPr>
          <w:b/>
          <w:bCs/>
        </w:rPr>
        <w:t xml:space="preserve"> </w:t>
      </w:r>
      <w:r w:rsidR="00490640">
        <w:rPr>
          <w:b/>
          <w:bCs/>
        </w:rPr>
        <w:t>«Теперь,</w:t>
      </w:r>
      <w:r w:rsidR="00490640" w:rsidRPr="00490640">
        <w:rPr>
          <w:b/>
          <w:bCs/>
        </w:rPr>
        <w:t xml:space="preserve"> </w:t>
      </w:r>
      <w:r w:rsidR="00490640">
        <w:rPr>
          <w:b/>
          <w:bCs/>
        </w:rPr>
        <w:t xml:space="preserve">рассказы, написанные на веранде» </w:t>
      </w:r>
    </w:p>
    <w:p w14:paraId="3E0351D2" w14:textId="791E56A5" w:rsidR="006A02D6" w:rsidRPr="005D6A68" w:rsidRDefault="006A02D6" w:rsidP="00137511">
      <w:pPr>
        <w:spacing w:before="240" w:afterLines="20" w:after="48"/>
        <w:ind w:firstLine="709"/>
        <w:jc w:val="center"/>
        <w:rPr>
          <w:i/>
        </w:rPr>
      </w:pPr>
      <w:proofErr w:type="spellStart"/>
      <w:r w:rsidRPr="005D6A68">
        <w:rPr>
          <w:i/>
        </w:rPr>
        <w:t>Бариева</w:t>
      </w:r>
      <w:proofErr w:type="spellEnd"/>
      <w:r w:rsidRPr="005D6A68">
        <w:rPr>
          <w:i/>
        </w:rPr>
        <w:t xml:space="preserve"> Алёна Маратовна</w:t>
      </w:r>
    </w:p>
    <w:p w14:paraId="0E278FEF" w14:textId="4A48C8DF" w:rsidR="00F7097C" w:rsidRPr="005D6A68" w:rsidRDefault="006A02D6" w:rsidP="00137511">
      <w:pPr>
        <w:spacing w:before="240" w:afterLines="20" w:after="48"/>
        <w:ind w:firstLine="709"/>
        <w:jc w:val="center"/>
        <w:rPr>
          <w:i/>
        </w:rPr>
      </w:pPr>
      <w:r w:rsidRPr="005D6A68">
        <w:rPr>
          <w:i/>
        </w:rPr>
        <w:t xml:space="preserve">Студентка </w:t>
      </w:r>
      <w:r w:rsidR="00A30AB8" w:rsidRPr="005D6A68">
        <w:rPr>
          <w:i/>
        </w:rPr>
        <w:t>Московского государственного университета им. М.</w:t>
      </w:r>
      <w:r w:rsidR="00137511">
        <w:rPr>
          <w:i/>
        </w:rPr>
        <w:t>В.</w:t>
      </w:r>
      <w:r w:rsidR="00A30AB8" w:rsidRPr="005D6A68">
        <w:rPr>
          <w:i/>
        </w:rPr>
        <w:t xml:space="preserve"> Ломоносова, Москва, Россия</w:t>
      </w:r>
    </w:p>
    <w:p w14:paraId="69581B9C" w14:textId="038A7A2B" w:rsidR="005F2BEC" w:rsidRPr="00BF48EA" w:rsidRDefault="00BA0F79" w:rsidP="00137511">
      <w:pPr>
        <w:spacing w:before="240" w:afterLines="20" w:after="48"/>
        <w:ind w:firstLine="709"/>
        <w:jc w:val="both"/>
      </w:pPr>
      <w:r w:rsidRPr="00BF48EA">
        <w:rPr>
          <w:color w:val="000000"/>
          <w:shd w:val="clear" w:color="auto" w:fill="FFFFFF"/>
        </w:rPr>
        <w:t xml:space="preserve">Художественные особенности и </w:t>
      </w:r>
      <w:proofErr w:type="spellStart"/>
      <w:r w:rsidRPr="00BF48EA">
        <w:rPr>
          <w:color w:val="000000"/>
          <w:shd w:val="clear" w:color="auto" w:fill="FFFFFF"/>
        </w:rPr>
        <w:t>нарративная</w:t>
      </w:r>
      <w:proofErr w:type="spellEnd"/>
      <w:r w:rsidRPr="00BF48EA">
        <w:rPr>
          <w:color w:val="000000"/>
          <w:shd w:val="clear" w:color="auto" w:fill="FFFFFF"/>
        </w:rPr>
        <w:t xml:space="preserve"> специфика романа (повести) сознания Саши Соколова </w:t>
      </w:r>
      <w:r w:rsidR="0033003E">
        <w:rPr>
          <w:color w:val="000000"/>
          <w:shd w:val="clear" w:color="auto" w:fill="FFFFFF"/>
        </w:rPr>
        <w:t>«</w:t>
      </w:r>
      <w:r w:rsidRPr="00BF48EA">
        <w:t>Школа для дураков</w:t>
      </w:r>
      <w:r w:rsidR="0033003E">
        <w:t>»</w:t>
      </w:r>
      <w:r w:rsidRPr="00BF48EA">
        <w:t xml:space="preserve"> анализируются в целом ряде литературоведческих исследований</w:t>
      </w:r>
      <w:r w:rsidR="00097ACA" w:rsidRPr="00BF48EA">
        <w:t xml:space="preserve"> </w:t>
      </w:r>
      <w:r w:rsidR="002F7BCD" w:rsidRPr="00BF48EA">
        <w:t xml:space="preserve">(в частности, в работах </w:t>
      </w:r>
      <w:r w:rsidR="001D631F" w:rsidRPr="00BF48EA">
        <w:t xml:space="preserve">Джонсона Д. Бартона, М. Н. </w:t>
      </w:r>
      <w:proofErr w:type="spellStart"/>
      <w:r w:rsidR="001D631F" w:rsidRPr="00BF48EA">
        <w:t>Липовецкого</w:t>
      </w:r>
      <w:proofErr w:type="spellEnd"/>
      <w:r w:rsidR="001D631F" w:rsidRPr="00BF48EA">
        <w:t xml:space="preserve">, </w:t>
      </w:r>
      <w:r w:rsidR="00097ACA" w:rsidRPr="00BF48EA">
        <w:t xml:space="preserve">Ю. Писаревой, А. Салаховой, Е. </w:t>
      </w:r>
      <w:proofErr w:type="spellStart"/>
      <w:r w:rsidR="00097ACA" w:rsidRPr="00BF48EA">
        <w:t>Мелетинского</w:t>
      </w:r>
      <w:proofErr w:type="spellEnd"/>
      <w:r w:rsidR="00097ACA" w:rsidRPr="00BF48EA">
        <w:t xml:space="preserve">, Е. Комаровой, </w:t>
      </w:r>
      <w:r w:rsidRPr="00BF48EA">
        <w:t>А. Зорин</w:t>
      </w:r>
      <w:r w:rsidR="001D631F" w:rsidRPr="00BF48EA">
        <w:t>а</w:t>
      </w:r>
      <w:r w:rsidRPr="00BF48EA">
        <w:t xml:space="preserve">, О. </w:t>
      </w:r>
      <w:proofErr w:type="spellStart"/>
      <w:r w:rsidRPr="00BF48EA">
        <w:t>Дарк</w:t>
      </w:r>
      <w:r w:rsidR="001D631F" w:rsidRPr="00BF48EA">
        <w:t>а</w:t>
      </w:r>
      <w:proofErr w:type="spellEnd"/>
      <w:r w:rsidRPr="00BF48EA">
        <w:t xml:space="preserve">, А. </w:t>
      </w:r>
      <w:proofErr w:type="spellStart"/>
      <w:r w:rsidRPr="00BF48EA">
        <w:t>Битов</w:t>
      </w:r>
      <w:r w:rsidR="001D631F" w:rsidRPr="00BF48EA">
        <w:t>а</w:t>
      </w:r>
      <w:proofErr w:type="spellEnd"/>
      <w:r w:rsidRPr="00BF48EA">
        <w:t>, В. Потапов</w:t>
      </w:r>
      <w:r w:rsidR="001D631F" w:rsidRPr="00BF48EA">
        <w:t>а</w:t>
      </w:r>
      <w:r w:rsidRPr="00BF48EA">
        <w:t xml:space="preserve">, Г. </w:t>
      </w:r>
      <w:proofErr w:type="spellStart"/>
      <w:r w:rsidRPr="00BF48EA">
        <w:t>Муриков</w:t>
      </w:r>
      <w:r w:rsidR="001D631F" w:rsidRPr="00BF48EA">
        <w:t>а</w:t>
      </w:r>
      <w:proofErr w:type="spellEnd"/>
      <w:r w:rsidR="002F7BCD" w:rsidRPr="00BF48EA">
        <w:t xml:space="preserve"> и др.). </w:t>
      </w:r>
      <w:r w:rsidR="00097ACA" w:rsidRPr="00BF48EA">
        <w:t xml:space="preserve">Основное внимание при этом уделяется повествованию от лица главного героя повести (вторичного </w:t>
      </w:r>
      <w:proofErr w:type="spellStart"/>
      <w:r w:rsidR="00097ACA" w:rsidRPr="00BF48EA">
        <w:t>нарратора</w:t>
      </w:r>
      <w:proofErr w:type="spellEnd"/>
      <w:r w:rsidR="00097ACA" w:rsidRPr="00BF48EA">
        <w:t xml:space="preserve">), психически больного мальчика, который видит мир как хаос, лишённый причинно-следственных и хронологических связей. </w:t>
      </w:r>
      <w:proofErr w:type="spellStart"/>
      <w:r w:rsidR="00097ACA" w:rsidRPr="00BF48EA">
        <w:t>Нарративная</w:t>
      </w:r>
      <w:proofErr w:type="spellEnd"/>
      <w:r w:rsidR="00097ACA" w:rsidRPr="00BF48EA">
        <w:t xml:space="preserve"> модель его речи</w:t>
      </w:r>
      <w:r w:rsidR="0071610D" w:rsidRPr="00BF48EA">
        <w:t xml:space="preserve">, </w:t>
      </w:r>
      <w:r w:rsidR="00097ACA" w:rsidRPr="00BF48EA">
        <w:t>как потока сознания</w:t>
      </w:r>
      <w:r w:rsidR="0071610D" w:rsidRPr="00BF48EA">
        <w:t>,</w:t>
      </w:r>
      <w:r w:rsidR="00097ACA" w:rsidRPr="00BF48EA">
        <w:t xml:space="preserve"> характеризуется</w:t>
      </w:r>
      <w:r w:rsidR="00097ACA" w:rsidRPr="00BF48EA">
        <w:rPr>
          <w:b/>
        </w:rPr>
        <w:t xml:space="preserve"> </w:t>
      </w:r>
      <w:r w:rsidR="00097ACA" w:rsidRPr="00BF48EA">
        <w:t>диалогичностью с самим собой (</w:t>
      </w:r>
      <w:r w:rsidR="002F7BCD" w:rsidRPr="00BF48EA">
        <w:t>в результате раздвоения личности</w:t>
      </w:r>
      <w:r w:rsidR="00097ACA" w:rsidRPr="00BF48EA">
        <w:t xml:space="preserve">), а также с автором (первичным </w:t>
      </w:r>
      <w:proofErr w:type="spellStart"/>
      <w:r w:rsidR="00097ACA" w:rsidRPr="00BF48EA">
        <w:t>нарратором</w:t>
      </w:r>
      <w:proofErr w:type="spellEnd"/>
      <w:r w:rsidR="00097ACA" w:rsidRPr="00BF48EA">
        <w:t>) и другими персонажами.</w:t>
      </w:r>
      <w:r w:rsidR="00F7097C" w:rsidRPr="00BF48EA">
        <w:t xml:space="preserve"> Она прерывиста, нелогична, с нарушением восприятия времени, а также многих правил повествования.</w:t>
      </w:r>
    </w:p>
    <w:p w14:paraId="6BC812E3" w14:textId="53E892BF" w:rsidR="00587FAA" w:rsidRPr="005D6A68" w:rsidRDefault="00F7097C" w:rsidP="00137511">
      <w:pPr>
        <w:spacing w:before="240" w:afterLines="20" w:after="48"/>
        <w:ind w:firstLine="709"/>
        <w:jc w:val="both"/>
        <w:rPr>
          <w:color w:val="000000"/>
        </w:rPr>
      </w:pPr>
      <w:r w:rsidRPr="00BF48EA">
        <w:rPr>
          <w:color w:val="000000"/>
        </w:rPr>
        <w:t>М</w:t>
      </w:r>
      <w:r w:rsidR="000A2C87" w:rsidRPr="00BF48EA">
        <w:rPr>
          <w:color w:val="000000"/>
        </w:rPr>
        <w:t>одель времени</w:t>
      </w:r>
      <w:r w:rsidR="002F7BCD" w:rsidRPr="00BF48EA">
        <w:rPr>
          <w:color w:val="000000"/>
        </w:rPr>
        <w:t xml:space="preserve"> в потоке сознания</w:t>
      </w:r>
      <w:r w:rsidR="000A2C87" w:rsidRPr="00BF48EA">
        <w:rPr>
          <w:color w:val="000000"/>
        </w:rPr>
        <w:t xml:space="preserve"> главного героя</w:t>
      </w:r>
      <w:r w:rsidR="002F7BCD" w:rsidRPr="00BF48EA">
        <w:rPr>
          <w:color w:val="000000"/>
        </w:rPr>
        <w:t xml:space="preserve"> (</w:t>
      </w:r>
      <w:r w:rsidR="000A2C87" w:rsidRPr="00BF48EA">
        <w:rPr>
          <w:color w:val="000000"/>
        </w:rPr>
        <w:t>Ученика такого-то</w:t>
      </w:r>
      <w:r w:rsidR="002F7BCD" w:rsidRPr="00BF48EA">
        <w:rPr>
          <w:color w:val="000000"/>
        </w:rPr>
        <w:t>)</w:t>
      </w:r>
      <w:r w:rsidR="000A2C87" w:rsidRPr="00BF48EA">
        <w:rPr>
          <w:color w:val="000000"/>
        </w:rPr>
        <w:t xml:space="preserve"> представлена нелинейно,</w:t>
      </w:r>
      <w:r w:rsidRPr="00BF48EA">
        <w:rPr>
          <w:color w:val="000000"/>
        </w:rPr>
        <w:t xml:space="preserve"> в ней </w:t>
      </w:r>
      <w:r w:rsidR="000A2C87" w:rsidRPr="00BF48EA">
        <w:rPr>
          <w:color w:val="000000"/>
        </w:rPr>
        <w:t>одновремен</w:t>
      </w:r>
      <w:r w:rsidR="00394FA5" w:rsidRPr="00BF48EA">
        <w:rPr>
          <w:color w:val="000000"/>
        </w:rPr>
        <w:t xml:space="preserve">но </w:t>
      </w:r>
      <w:r w:rsidR="000A2C87" w:rsidRPr="00BF48EA">
        <w:rPr>
          <w:color w:val="000000"/>
        </w:rPr>
        <w:t xml:space="preserve">реальны прошлое, настоящее и будущее. Это проявляется в </w:t>
      </w:r>
      <w:r w:rsidR="002F7BCD" w:rsidRPr="00BF48EA">
        <w:rPr>
          <w:color w:val="000000"/>
        </w:rPr>
        <w:t xml:space="preserve">тексте </w:t>
      </w:r>
      <w:r w:rsidR="00C90907" w:rsidRPr="00BF48EA">
        <w:rPr>
          <w:color w:val="000000"/>
        </w:rPr>
        <w:t xml:space="preserve">с помощью </w:t>
      </w:r>
      <w:r w:rsidR="00394FA5" w:rsidRPr="00BF48EA">
        <w:rPr>
          <w:color w:val="000000"/>
        </w:rPr>
        <w:t xml:space="preserve">параллельного </w:t>
      </w:r>
      <w:r w:rsidR="00C90907" w:rsidRPr="00BF48EA">
        <w:rPr>
          <w:color w:val="000000"/>
        </w:rPr>
        <w:t xml:space="preserve">использования трех временных </w:t>
      </w:r>
      <w:r w:rsidR="00394FA5" w:rsidRPr="00BF48EA">
        <w:rPr>
          <w:color w:val="000000"/>
        </w:rPr>
        <w:t>форм глагола</w:t>
      </w:r>
      <w:r w:rsidR="00B66B6D" w:rsidRPr="00BF48EA">
        <w:rPr>
          <w:color w:val="000000"/>
        </w:rPr>
        <w:t>:</w:t>
      </w:r>
      <w:r w:rsidR="00754DD4" w:rsidRPr="00BF48EA">
        <w:rPr>
          <w:color w:val="000000"/>
        </w:rPr>
        <w:t xml:space="preserve"> </w:t>
      </w:r>
      <w:r w:rsidR="00A82B6B" w:rsidRPr="00BF48EA">
        <w:rPr>
          <w:i/>
          <w:iCs/>
          <w:color w:val="000000"/>
          <w:shd w:val="clear" w:color="auto" w:fill="FFFFFF"/>
        </w:rPr>
        <w:t xml:space="preserve">Дорогой Леонардо, </w:t>
      </w:r>
      <w:r w:rsidR="00A82B6B" w:rsidRPr="00BF48EA">
        <w:rPr>
          <w:b/>
          <w:bCs/>
          <w:i/>
          <w:iCs/>
          <w:color w:val="000000"/>
          <w:shd w:val="clear" w:color="auto" w:fill="FFFFFF"/>
        </w:rPr>
        <w:t>недавно</w:t>
      </w:r>
      <w:r w:rsidR="00A82B6B" w:rsidRPr="00BF48EA">
        <w:rPr>
          <w:i/>
          <w:iCs/>
          <w:color w:val="000000"/>
          <w:shd w:val="clear" w:color="auto" w:fill="FFFFFF"/>
        </w:rPr>
        <w:t xml:space="preserve"> </w:t>
      </w:r>
      <w:r w:rsidR="00A82B6B" w:rsidRPr="00BF48EA">
        <w:rPr>
          <w:b/>
          <w:bCs/>
          <w:i/>
          <w:iCs/>
          <w:color w:val="000000"/>
          <w:shd w:val="clear" w:color="auto" w:fill="FFFFFF"/>
        </w:rPr>
        <w:t xml:space="preserve">(сию минуту, в скором времени) </w:t>
      </w:r>
      <w:r w:rsidR="00A82B6B" w:rsidRPr="00BF48EA">
        <w:rPr>
          <w:i/>
          <w:iCs/>
          <w:color w:val="000000"/>
          <w:shd w:val="clear" w:color="auto" w:fill="FFFFFF"/>
        </w:rPr>
        <w:t xml:space="preserve">я </w:t>
      </w:r>
      <w:r w:rsidR="00A82B6B" w:rsidRPr="00BF48EA">
        <w:rPr>
          <w:b/>
          <w:bCs/>
          <w:i/>
          <w:iCs/>
          <w:color w:val="000000"/>
          <w:shd w:val="clear" w:color="auto" w:fill="FFFFFF"/>
        </w:rPr>
        <w:t>плыл (плыву, буду плыть)</w:t>
      </w:r>
      <w:r w:rsidR="00A82B6B" w:rsidRPr="00BF48EA">
        <w:rPr>
          <w:i/>
          <w:iCs/>
          <w:color w:val="000000"/>
          <w:shd w:val="clear" w:color="auto" w:fill="FFFFFF"/>
        </w:rPr>
        <w:t xml:space="preserve"> на весельной лодке по большой реке. </w:t>
      </w:r>
      <w:r w:rsidR="00A82B6B" w:rsidRPr="00BF48EA">
        <w:rPr>
          <w:b/>
          <w:bCs/>
          <w:i/>
          <w:iCs/>
          <w:color w:val="000000"/>
          <w:shd w:val="clear" w:color="auto" w:fill="FFFFFF"/>
        </w:rPr>
        <w:t>До этого (после этого)</w:t>
      </w:r>
      <w:r w:rsidR="00A82B6B" w:rsidRPr="00BF48EA">
        <w:rPr>
          <w:i/>
          <w:iCs/>
          <w:color w:val="000000"/>
          <w:shd w:val="clear" w:color="auto" w:fill="FFFFFF"/>
        </w:rPr>
        <w:t xml:space="preserve"> я много раз </w:t>
      </w:r>
      <w:r w:rsidR="00A82B6B" w:rsidRPr="00BF48EA">
        <w:rPr>
          <w:b/>
          <w:bCs/>
          <w:i/>
          <w:iCs/>
          <w:color w:val="000000"/>
          <w:shd w:val="clear" w:color="auto" w:fill="FFFFFF"/>
        </w:rPr>
        <w:t>бывал (буду</w:t>
      </w:r>
      <w:r w:rsidR="00A82B6B" w:rsidRPr="00BF48EA">
        <w:rPr>
          <w:i/>
          <w:iCs/>
          <w:color w:val="000000"/>
          <w:shd w:val="clear" w:color="auto" w:fill="FFFFFF"/>
        </w:rPr>
        <w:t xml:space="preserve"> </w:t>
      </w:r>
      <w:r w:rsidR="00A82B6B" w:rsidRPr="00BF48EA">
        <w:rPr>
          <w:b/>
          <w:bCs/>
          <w:i/>
          <w:iCs/>
          <w:color w:val="000000"/>
          <w:shd w:val="clear" w:color="auto" w:fill="FFFFFF"/>
        </w:rPr>
        <w:t>бывать)</w:t>
      </w:r>
      <w:r w:rsidR="00A82B6B" w:rsidRPr="00BF48EA">
        <w:rPr>
          <w:i/>
          <w:iCs/>
          <w:color w:val="000000"/>
          <w:shd w:val="clear" w:color="auto" w:fill="FFFFFF"/>
        </w:rPr>
        <w:t xml:space="preserve"> там и хорошо знаком с окрестностями.</w:t>
      </w:r>
      <w:r w:rsidR="00394FA5" w:rsidRPr="00BF48EA">
        <w:rPr>
          <w:color w:val="000000"/>
          <w:shd w:val="clear" w:color="auto" w:fill="FFFFFF"/>
        </w:rPr>
        <w:t xml:space="preserve"> [</w:t>
      </w:r>
      <w:r w:rsidR="00394FA5" w:rsidRPr="00BF48EA">
        <w:rPr>
          <w:color w:val="000000"/>
          <w:shd w:val="clear" w:color="auto" w:fill="FFFFFF"/>
          <w:lang w:val="en-US"/>
        </w:rPr>
        <w:t>C</w:t>
      </w:r>
      <w:proofErr w:type="spellStart"/>
      <w:r w:rsidR="00394FA5" w:rsidRPr="00BF48EA">
        <w:rPr>
          <w:color w:val="000000"/>
          <w:shd w:val="clear" w:color="auto" w:fill="FFFFFF"/>
        </w:rPr>
        <w:t>околов</w:t>
      </w:r>
      <w:proofErr w:type="spellEnd"/>
      <w:r w:rsidR="00394FA5" w:rsidRPr="00BF48EA">
        <w:rPr>
          <w:color w:val="000000"/>
          <w:shd w:val="clear" w:color="auto" w:fill="FFFFFF"/>
        </w:rPr>
        <w:t>: 35]</w:t>
      </w:r>
    </w:p>
    <w:p w14:paraId="04847BB1" w14:textId="35961D57" w:rsidR="005F2BEC" w:rsidRPr="005D6A68" w:rsidRDefault="00587FAA" w:rsidP="00137511">
      <w:pPr>
        <w:spacing w:before="240" w:afterLines="20" w:after="48"/>
        <w:ind w:firstLine="709"/>
        <w:jc w:val="both"/>
      </w:pPr>
      <w:proofErr w:type="spellStart"/>
      <w:r w:rsidRPr="00BF48EA">
        <w:rPr>
          <w:color w:val="000000"/>
          <w:shd w:val="clear" w:color="auto" w:fill="FFFFFF"/>
        </w:rPr>
        <w:t>Нарративная</w:t>
      </w:r>
      <w:proofErr w:type="spellEnd"/>
      <w:r w:rsidRPr="00BF48EA">
        <w:rPr>
          <w:color w:val="000000"/>
          <w:shd w:val="clear" w:color="auto" w:fill="FFFFFF"/>
        </w:rPr>
        <w:t xml:space="preserve"> структура повести примечательна тем, что кроме главного героя</w:t>
      </w:r>
      <w:r w:rsidR="00BB26EE" w:rsidRPr="00BF48EA">
        <w:rPr>
          <w:color w:val="000000"/>
          <w:shd w:val="clear" w:color="auto" w:fill="FFFFFF"/>
        </w:rPr>
        <w:t xml:space="preserve"> </w:t>
      </w:r>
      <w:r w:rsidR="007C6C3D" w:rsidRPr="00BF48EA">
        <w:rPr>
          <w:color w:val="000000"/>
          <w:shd w:val="clear" w:color="auto" w:fill="FFFFFF"/>
        </w:rPr>
        <w:t xml:space="preserve">(точнее, его раздвоенного сознания – каждая из личностей имеет свой голос в тексте) </w:t>
      </w:r>
      <w:r w:rsidR="00BB26EE" w:rsidRPr="00BF48EA">
        <w:rPr>
          <w:color w:val="000000"/>
          <w:shd w:val="clear" w:color="auto" w:fill="FFFFFF"/>
        </w:rPr>
        <w:t xml:space="preserve">в роли непосредственного </w:t>
      </w:r>
      <w:proofErr w:type="spellStart"/>
      <w:r w:rsidR="00BB26EE" w:rsidRPr="00BF48EA">
        <w:rPr>
          <w:color w:val="000000"/>
          <w:shd w:val="clear" w:color="auto" w:fill="FFFFFF"/>
        </w:rPr>
        <w:t>нарратора</w:t>
      </w:r>
      <w:proofErr w:type="spellEnd"/>
      <w:r w:rsidR="00BB26EE" w:rsidRPr="00BF48EA">
        <w:rPr>
          <w:color w:val="000000"/>
          <w:shd w:val="clear" w:color="auto" w:fill="FFFFFF"/>
        </w:rPr>
        <w:t xml:space="preserve"> выступают также </w:t>
      </w:r>
      <w:r w:rsidR="007C6C3D" w:rsidRPr="00BF48EA">
        <w:rPr>
          <w:color w:val="000000"/>
          <w:shd w:val="clear" w:color="auto" w:fill="FFFFFF"/>
        </w:rPr>
        <w:t>автор-повествователь и некоторые герои (</w:t>
      </w:r>
      <w:r w:rsidR="008A05AD" w:rsidRPr="00BF48EA">
        <w:rPr>
          <w:color w:val="000000"/>
          <w:shd w:val="clear" w:color="auto" w:fill="FFFFFF"/>
        </w:rPr>
        <w:t xml:space="preserve">ср., </w:t>
      </w:r>
      <w:r w:rsidR="00D60C43" w:rsidRPr="00BF48EA">
        <w:rPr>
          <w:color w:val="000000"/>
          <w:shd w:val="clear" w:color="auto" w:fill="FFFFFF"/>
        </w:rPr>
        <w:t xml:space="preserve">например </w:t>
      </w:r>
      <w:r w:rsidR="007C6C3D" w:rsidRPr="00BF48EA">
        <w:rPr>
          <w:color w:val="000000"/>
          <w:shd w:val="clear" w:color="auto" w:fill="FFFFFF"/>
        </w:rPr>
        <w:t xml:space="preserve">монолог Павла </w:t>
      </w:r>
      <w:proofErr w:type="spellStart"/>
      <w:r w:rsidR="007C6C3D" w:rsidRPr="00BF48EA">
        <w:rPr>
          <w:color w:val="000000"/>
          <w:shd w:val="clear" w:color="auto" w:fill="FFFFFF"/>
        </w:rPr>
        <w:t>Норвегова</w:t>
      </w:r>
      <w:proofErr w:type="spellEnd"/>
      <w:r w:rsidR="007C6C3D" w:rsidRPr="00BF48EA">
        <w:rPr>
          <w:color w:val="000000"/>
          <w:shd w:val="clear" w:color="auto" w:fill="FFFFFF"/>
        </w:rPr>
        <w:t>, матери ученика</w:t>
      </w:r>
      <w:r w:rsidR="00490640" w:rsidRPr="00BF48EA">
        <w:rPr>
          <w:color w:val="000000"/>
          <w:shd w:val="clear" w:color="auto" w:fill="FFFFFF"/>
        </w:rPr>
        <w:t xml:space="preserve"> и</w:t>
      </w:r>
      <w:r w:rsidR="007C6C3D" w:rsidRPr="00BF48EA">
        <w:rPr>
          <w:color w:val="000000"/>
          <w:shd w:val="clear" w:color="auto" w:fill="FFFFFF"/>
        </w:rPr>
        <w:t xml:space="preserve"> разговор железнодорожников о японской поэзии)</w:t>
      </w:r>
      <w:r w:rsidR="00375D8A" w:rsidRPr="00BF48EA">
        <w:rPr>
          <w:color w:val="000000"/>
          <w:shd w:val="clear" w:color="auto" w:fill="FFFFFF"/>
        </w:rPr>
        <w:t>.</w:t>
      </w:r>
      <w:r w:rsidR="008A05AD" w:rsidRPr="00BF48EA">
        <w:rPr>
          <w:color w:val="000000"/>
          <w:shd w:val="clear" w:color="auto" w:fill="FFFFFF"/>
        </w:rPr>
        <w:t xml:space="preserve"> </w:t>
      </w:r>
      <w:r w:rsidR="008A05AD" w:rsidRPr="00BF48EA">
        <w:t>В центре доклада находится анализ модели времени автора-повествователя, особенно ярко выраженной во второй главе (</w:t>
      </w:r>
      <w:r w:rsidR="0033003E">
        <w:t>«</w:t>
      </w:r>
      <w:r w:rsidR="008A05AD" w:rsidRPr="00BF48EA">
        <w:t>Теперь рассказы, написанные на веранде</w:t>
      </w:r>
      <w:r w:rsidR="0033003E">
        <w:t>»</w:t>
      </w:r>
      <w:r w:rsidR="008A05AD" w:rsidRPr="00BF48EA">
        <w:t xml:space="preserve">). Анализ </w:t>
      </w:r>
      <w:r w:rsidR="0033003E">
        <w:t>«</w:t>
      </w:r>
      <w:r w:rsidR="008A05AD" w:rsidRPr="00BF48EA">
        <w:t>…рассказов, написанных на веранде</w:t>
      </w:r>
      <w:r w:rsidR="0033003E">
        <w:t>»</w:t>
      </w:r>
      <w:r w:rsidR="008A05AD" w:rsidRPr="00BF48EA">
        <w:t xml:space="preserve"> способствует решению важной задачи нашего исследования: определения средств выражения границы между реальными историями и персонажами повести и являющимися плодами шизофренической фантазии главного героя, т.е. разграничения реальности и фантазий.</w:t>
      </w:r>
    </w:p>
    <w:p w14:paraId="70C09997" w14:textId="297CE8A2" w:rsidR="005F2BEC" w:rsidRPr="00BF48EA" w:rsidRDefault="008A05AD" w:rsidP="00137511">
      <w:pPr>
        <w:spacing w:before="240" w:afterLines="20" w:after="48"/>
        <w:ind w:firstLine="709"/>
        <w:jc w:val="both"/>
      </w:pPr>
      <w:r w:rsidRPr="00BF48EA">
        <w:t>Данные</w:t>
      </w:r>
      <w:r w:rsidR="00375D8A" w:rsidRPr="00BF48EA">
        <w:t xml:space="preserve"> рассказы, во-первых, резко отличаются по тону и манере от остального повествования, хотя и содержат множество мотивных перекличек с ним</w:t>
      </w:r>
      <w:r w:rsidR="00DC2799" w:rsidRPr="00BF48EA">
        <w:t>. Л</w:t>
      </w:r>
      <w:r w:rsidR="00375D8A" w:rsidRPr="00BF48EA">
        <w:t xml:space="preserve">огично было бы предположить, что эти рассказы написаны </w:t>
      </w:r>
      <w:r w:rsidR="0033003E">
        <w:t>«</w:t>
      </w:r>
      <w:r w:rsidR="00375D8A" w:rsidRPr="00BF48EA">
        <w:t>автором книги</w:t>
      </w:r>
      <w:r w:rsidR="0033003E">
        <w:t>»</w:t>
      </w:r>
      <w:r w:rsidR="00375D8A" w:rsidRPr="00BF48EA">
        <w:t xml:space="preserve">, психически вполне здоровым человеком, со своей точки зрения рисующим ту же реальность, что уже предстала в первой главе, преломленной через восприятие </w:t>
      </w:r>
      <w:r w:rsidR="00600832">
        <w:t>«</w:t>
      </w:r>
      <w:r w:rsidR="00375D8A" w:rsidRPr="00BF48EA">
        <w:t>ученика такого-то</w:t>
      </w:r>
      <w:r w:rsidR="00600832">
        <w:t>»</w:t>
      </w:r>
      <w:r w:rsidR="00375D8A" w:rsidRPr="00BF48EA">
        <w:t xml:space="preserve">. Во-вторых, сами эти рассказы зачастую построены как монологи от первого лица - и голоса этих повествователей, не прямо, а скорее, по некоему принципу дополнительности, соотносимы с персонажами, уже появлявшимися в первой главе - отцом-прокурором, учителем </w:t>
      </w:r>
      <w:proofErr w:type="spellStart"/>
      <w:r w:rsidR="00375D8A" w:rsidRPr="00BF48EA">
        <w:t>Норвеговым</w:t>
      </w:r>
      <w:proofErr w:type="spellEnd"/>
      <w:r w:rsidR="00375D8A" w:rsidRPr="00BF48EA">
        <w:t xml:space="preserve">, </w:t>
      </w:r>
      <w:proofErr w:type="spellStart"/>
      <w:r w:rsidR="00375D8A" w:rsidRPr="00BF48EA">
        <w:t>Ветой</w:t>
      </w:r>
      <w:proofErr w:type="spellEnd"/>
      <w:r w:rsidR="00375D8A" w:rsidRPr="00BF48EA">
        <w:t>, ее отцом профессором Акатовым, Розой Ветровой...</w:t>
      </w:r>
      <w:r w:rsidR="00DC2799" w:rsidRPr="00BF48EA">
        <w:t xml:space="preserve"> </w:t>
      </w:r>
      <w:r w:rsidR="00375D8A" w:rsidRPr="00BF48EA">
        <w:t xml:space="preserve">Полифоническая структура повествования становится здесь формой воплощения своеобразного </w:t>
      </w:r>
      <w:r w:rsidR="00600832">
        <w:t>«</w:t>
      </w:r>
      <w:r w:rsidR="00375D8A" w:rsidRPr="00BF48EA">
        <w:t>сада разбегающихся тропок</w:t>
      </w:r>
      <w:r w:rsidR="00600832">
        <w:t>»</w:t>
      </w:r>
      <w:r w:rsidR="00375D8A" w:rsidRPr="00BF48EA">
        <w:t xml:space="preserve"> (Борхес) - одновременного, </w:t>
      </w:r>
      <w:r w:rsidR="00375D8A" w:rsidRPr="00BF48EA">
        <w:lastRenderedPageBreak/>
        <w:t xml:space="preserve">не мешающего друг другу существования множества возможностей и вариантов проживания в одном и том же, весьма локальном, </w:t>
      </w:r>
      <w:proofErr w:type="spellStart"/>
      <w:r w:rsidR="00375D8A" w:rsidRPr="00BF48EA">
        <w:t>хронотопе</w:t>
      </w:r>
      <w:proofErr w:type="spellEnd"/>
      <w:r w:rsidR="00A86F29" w:rsidRPr="00BF48EA">
        <w:t xml:space="preserve"> </w:t>
      </w:r>
      <w:r w:rsidR="0029367B" w:rsidRPr="00BF48EA">
        <w:t>[</w:t>
      </w:r>
      <w:proofErr w:type="spellStart"/>
      <w:r w:rsidR="0029367B" w:rsidRPr="00BF48EA">
        <w:t>Липовецкий</w:t>
      </w:r>
      <w:proofErr w:type="spellEnd"/>
      <w:r w:rsidR="005454E9" w:rsidRPr="00BF48EA">
        <w:t>:</w:t>
      </w:r>
      <w:r w:rsidR="006E70C2">
        <w:t xml:space="preserve"> 178</w:t>
      </w:r>
      <w:r w:rsidR="0029367B" w:rsidRPr="00BF48EA">
        <w:t>]</w:t>
      </w:r>
      <w:r w:rsidRPr="00BF48EA">
        <w:t xml:space="preserve">. </w:t>
      </w:r>
    </w:p>
    <w:p w14:paraId="6BF34D16" w14:textId="497CB12A" w:rsidR="005F2BEC" w:rsidRPr="00BF48EA" w:rsidRDefault="0029367B" w:rsidP="00137511">
      <w:pPr>
        <w:spacing w:before="240" w:afterLines="20" w:after="48"/>
        <w:ind w:firstLine="709"/>
        <w:jc w:val="both"/>
        <w:rPr>
          <w:rFonts w:eastAsiaTheme="minorHAnsi"/>
          <w:color w:val="000000"/>
          <w:lang w:eastAsia="en-US"/>
        </w:rPr>
      </w:pPr>
      <w:r w:rsidRPr="00BF48EA">
        <w:rPr>
          <w:color w:val="000000"/>
          <w:shd w:val="clear" w:color="auto" w:fill="FFFFFF"/>
        </w:rPr>
        <w:t>Р</w:t>
      </w:r>
      <w:r w:rsidR="005F2BEC" w:rsidRPr="00BF48EA">
        <w:rPr>
          <w:color w:val="000000"/>
          <w:shd w:val="clear" w:color="auto" w:fill="FFFFFF"/>
        </w:rPr>
        <w:t>ассказы</w:t>
      </w:r>
      <w:r w:rsidR="005454E9" w:rsidRPr="00BF48EA">
        <w:rPr>
          <w:color w:val="000000"/>
          <w:shd w:val="clear" w:color="auto" w:fill="FFFFFF"/>
        </w:rPr>
        <w:t xml:space="preserve"> от лица основного автора-</w:t>
      </w:r>
      <w:proofErr w:type="spellStart"/>
      <w:r w:rsidR="005454E9" w:rsidRPr="00BF48EA">
        <w:rPr>
          <w:color w:val="000000"/>
          <w:shd w:val="clear" w:color="auto" w:fill="FFFFFF"/>
        </w:rPr>
        <w:t>нарратора</w:t>
      </w:r>
      <w:proofErr w:type="spellEnd"/>
      <w:r w:rsidR="005F2BEC" w:rsidRPr="00BF48EA">
        <w:rPr>
          <w:color w:val="000000"/>
          <w:shd w:val="clear" w:color="auto" w:fill="FFFFFF"/>
        </w:rPr>
        <w:t xml:space="preserve">, </w:t>
      </w:r>
      <w:r w:rsidR="005F2BEC" w:rsidRPr="00BF48EA">
        <w:t>который адекватно воспринимает реальность, характеризуются логичностью повествования,</w:t>
      </w:r>
      <w:r w:rsidR="005454E9" w:rsidRPr="00BF48EA">
        <w:t xml:space="preserve"> </w:t>
      </w:r>
      <w:r w:rsidR="005F2BEC" w:rsidRPr="00BF48EA">
        <w:t>непрерывисты</w:t>
      </w:r>
      <w:r w:rsidR="005454E9" w:rsidRPr="00BF48EA">
        <w:t>е</w:t>
      </w:r>
      <w:r w:rsidR="005F2BEC" w:rsidRPr="00BF48EA">
        <w:t xml:space="preserve">, представляют линейную модель времени и причинно-следственные отношения между событиями. </w:t>
      </w:r>
      <w:r w:rsidR="00166C00" w:rsidRPr="00BF48EA">
        <w:t xml:space="preserve">Например, в рассказе </w:t>
      </w:r>
      <w:r w:rsidR="00600832">
        <w:t>«</w:t>
      </w:r>
      <w:r w:rsidR="00166C00" w:rsidRPr="00BF48EA">
        <w:t>Последний день</w:t>
      </w:r>
      <w:r w:rsidR="00600832">
        <w:t>»</w:t>
      </w:r>
      <w:r w:rsidR="00166C00" w:rsidRPr="00BF48EA">
        <w:t xml:space="preserve"> последовательно рассказана история героя, уезжающего в армию и оставляющего в городе свою возлюбленную. Глаголы прошедшего времени: </w:t>
      </w:r>
      <w:r w:rsidR="00166C00" w:rsidRPr="00BF48EA">
        <w:rPr>
          <w:b/>
          <w:bCs/>
          <w:i/>
          <w:iCs/>
        </w:rPr>
        <w:t>уезжал, понимал, думал, не любила</w:t>
      </w:r>
      <w:r w:rsidR="00B37DFF" w:rsidRPr="00BF48EA">
        <w:t xml:space="preserve"> – описывают процесс совершения действий и статику чувств главных героев. Настоящее время использовано исключительно историческое, чтобы приблизить точку зрения читателя к персонажу (прием, характерный ещё для рассказов А. П. Чехова): </w:t>
      </w:r>
      <w:r w:rsidR="00B37DFF" w:rsidRPr="00BF48EA">
        <w:rPr>
          <w:i/>
          <w:iCs/>
        </w:rPr>
        <w:t xml:space="preserve">Он </w:t>
      </w:r>
      <w:r w:rsidR="00B37DFF" w:rsidRPr="00BF48EA">
        <w:rPr>
          <w:b/>
          <w:bCs/>
          <w:i/>
          <w:iCs/>
        </w:rPr>
        <w:t>поднимается</w:t>
      </w:r>
      <w:r w:rsidR="00B37DFF" w:rsidRPr="00BF48EA">
        <w:rPr>
          <w:i/>
          <w:iCs/>
        </w:rPr>
        <w:t xml:space="preserve"> на этаж и </w:t>
      </w:r>
      <w:r w:rsidR="00B37DFF" w:rsidRPr="00BF48EA">
        <w:rPr>
          <w:b/>
          <w:bCs/>
          <w:i/>
          <w:iCs/>
        </w:rPr>
        <w:t>стучит</w:t>
      </w:r>
      <w:r w:rsidR="00B37DFF" w:rsidRPr="00BF48EA">
        <w:rPr>
          <w:i/>
          <w:iCs/>
        </w:rPr>
        <w:t xml:space="preserve"> в её дверь.</w:t>
      </w:r>
      <w:r w:rsidR="00B37DFF" w:rsidRPr="00BF48EA">
        <w:t xml:space="preserve"> Будущее время в рассказе необходимо для описания</w:t>
      </w:r>
      <w:r w:rsidRPr="00BF48EA">
        <w:t xml:space="preserve"> предположения веро</w:t>
      </w:r>
      <w:r w:rsidR="00B66B6D" w:rsidRPr="00BF48EA">
        <w:t>я</w:t>
      </w:r>
      <w:r w:rsidRPr="00BF48EA">
        <w:t>тности, того, как перенесет службу главный герой и как к этому отнесётся его возлюбленная</w:t>
      </w:r>
      <w:r w:rsidR="0071610D" w:rsidRPr="00BF48EA">
        <w:t xml:space="preserve">: </w:t>
      </w:r>
      <w:r w:rsidRPr="00BF48EA">
        <w:rPr>
          <w:i/>
          <w:iCs/>
        </w:rPr>
        <w:t>…</w:t>
      </w:r>
      <w:r w:rsidRPr="00BF48EA">
        <w:rPr>
          <w:i/>
          <w:iCs/>
          <w:color w:val="000000"/>
          <w:shd w:val="clear" w:color="auto" w:fill="FFFFFF"/>
        </w:rPr>
        <w:t xml:space="preserve">три года не пройдут для него быстро: они </w:t>
      </w:r>
      <w:r w:rsidRPr="00BF48EA">
        <w:rPr>
          <w:b/>
          <w:bCs/>
          <w:i/>
          <w:iCs/>
          <w:color w:val="000000"/>
          <w:shd w:val="clear" w:color="auto" w:fill="FFFFFF"/>
        </w:rPr>
        <w:t>будут похожи</w:t>
      </w:r>
      <w:r w:rsidRPr="00BF48EA">
        <w:rPr>
          <w:i/>
          <w:iCs/>
          <w:color w:val="000000"/>
          <w:shd w:val="clear" w:color="auto" w:fill="FFFFFF"/>
        </w:rPr>
        <w:t xml:space="preserve"> на три северные зимы. И не важно, куда его </w:t>
      </w:r>
      <w:r w:rsidRPr="00BF48EA">
        <w:rPr>
          <w:b/>
          <w:bCs/>
          <w:i/>
          <w:iCs/>
          <w:color w:val="000000"/>
          <w:shd w:val="clear" w:color="auto" w:fill="FFFFFF"/>
        </w:rPr>
        <w:t>пошлют служить</w:t>
      </w:r>
      <w:r w:rsidRPr="00BF48EA">
        <w:rPr>
          <w:i/>
          <w:iCs/>
          <w:color w:val="000000"/>
          <w:shd w:val="clear" w:color="auto" w:fill="FFFFFF"/>
        </w:rPr>
        <w:t>, пусть даже на юг</w:t>
      </w:r>
      <w:r w:rsidR="00A86F29" w:rsidRPr="00BF48EA">
        <w:rPr>
          <w:i/>
          <w:iCs/>
        </w:rPr>
        <w:t>…</w:t>
      </w:r>
      <w:r w:rsidRPr="00BF48EA">
        <w:t xml:space="preserve"> </w:t>
      </w:r>
      <w:r w:rsidR="005F2BEC" w:rsidRPr="00BF48EA">
        <w:t>Время, смерть</w:t>
      </w:r>
      <w:r w:rsidR="00B66B6D" w:rsidRPr="00BF48EA">
        <w:t xml:space="preserve"> и </w:t>
      </w:r>
      <w:r w:rsidR="005F2BEC" w:rsidRPr="00BF48EA">
        <w:t>пространство необратимы</w:t>
      </w:r>
      <w:r w:rsidRPr="00BF48EA">
        <w:t xml:space="preserve"> в </w:t>
      </w:r>
      <w:proofErr w:type="spellStart"/>
      <w:r w:rsidRPr="00BF48EA">
        <w:t>хронотопе</w:t>
      </w:r>
      <w:proofErr w:type="spellEnd"/>
      <w:r w:rsidRPr="00BF48EA">
        <w:t xml:space="preserve"> </w:t>
      </w:r>
      <w:r w:rsidR="00600832">
        <w:t>«</w:t>
      </w:r>
      <w:r w:rsidRPr="00BF48EA">
        <w:t>…рассказов на веранде</w:t>
      </w:r>
      <w:r w:rsidR="00600832">
        <w:t>»</w:t>
      </w:r>
      <w:r w:rsidR="005F2BEC" w:rsidRPr="00BF48EA">
        <w:t>, в отличи</w:t>
      </w:r>
      <w:r w:rsidRPr="00BF48EA">
        <w:t xml:space="preserve">е от </w:t>
      </w:r>
      <w:r w:rsidR="00B66B6D" w:rsidRPr="00BF48EA">
        <w:t>мира главного героя:</w:t>
      </w:r>
      <w:r w:rsidR="00120364" w:rsidRPr="00BF48EA">
        <w:t xml:space="preserve"> </w:t>
      </w:r>
      <w:r w:rsidR="00120364" w:rsidRPr="00BF48EA">
        <w:rPr>
          <w:rFonts w:eastAsiaTheme="minorHAnsi"/>
          <w:i/>
          <w:iCs/>
          <w:color w:val="000000"/>
          <w:lang w:eastAsia="en-US"/>
        </w:rPr>
        <w:t xml:space="preserve">И еще я подумал: но если время стремится вспять, значит все нормально, следовательно </w:t>
      </w:r>
      <w:proofErr w:type="spellStart"/>
      <w:r w:rsidR="00120364" w:rsidRPr="00BF48EA">
        <w:rPr>
          <w:rFonts w:eastAsiaTheme="minorHAnsi"/>
          <w:b/>
          <w:bCs/>
          <w:i/>
          <w:iCs/>
          <w:color w:val="000000"/>
          <w:lang w:eastAsia="en-US"/>
        </w:rPr>
        <w:t>Савл</w:t>
      </w:r>
      <w:proofErr w:type="spellEnd"/>
      <w:r w:rsidR="00120364" w:rsidRPr="00BF48EA">
        <w:rPr>
          <w:rFonts w:eastAsiaTheme="minorHAnsi"/>
          <w:b/>
          <w:bCs/>
          <w:i/>
          <w:iCs/>
          <w:color w:val="000000"/>
          <w:lang w:eastAsia="en-US"/>
        </w:rPr>
        <w:t>, который как раз умер к тому времени</w:t>
      </w:r>
      <w:r w:rsidR="00120364" w:rsidRPr="00BF48EA">
        <w:rPr>
          <w:rFonts w:eastAsiaTheme="minorHAnsi"/>
          <w:i/>
          <w:iCs/>
          <w:color w:val="000000"/>
          <w:lang w:eastAsia="en-US"/>
        </w:rPr>
        <w:t xml:space="preserve">, когда я читал статью, следовательно </w:t>
      </w:r>
      <w:proofErr w:type="spellStart"/>
      <w:r w:rsidR="00120364" w:rsidRPr="00BF48EA">
        <w:rPr>
          <w:rFonts w:eastAsiaTheme="minorHAnsi"/>
          <w:i/>
          <w:iCs/>
          <w:color w:val="000000"/>
          <w:lang w:eastAsia="en-US"/>
        </w:rPr>
        <w:t>Савл</w:t>
      </w:r>
      <w:proofErr w:type="spellEnd"/>
      <w:r w:rsidR="00120364" w:rsidRPr="00BF48EA">
        <w:rPr>
          <w:rFonts w:eastAsiaTheme="minorHAnsi"/>
          <w:i/>
          <w:iCs/>
          <w:color w:val="000000"/>
          <w:lang w:eastAsia="en-US"/>
        </w:rPr>
        <w:t xml:space="preserve"> еще </w:t>
      </w:r>
      <w:r w:rsidR="00120364" w:rsidRPr="00BF48EA">
        <w:rPr>
          <w:rFonts w:eastAsiaTheme="minorHAnsi"/>
          <w:b/>
          <w:bCs/>
          <w:i/>
          <w:iCs/>
          <w:color w:val="000000"/>
          <w:lang w:eastAsia="en-US"/>
        </w:rPr>
        <w:t>б у д е т</w:t>
      </w:r>
      <w:r w:rsidR="00120364" w:rsidRPr="00BF48EA">
        <w:rPr>
          <w:rFonts w:eastAsiaTheme="minorHAnsi"/>
          <w:i/>
          <w:iCs/>
          <w:color w:val="000000"/>
          <w:lang w:eastAsia="en-US"/>
        </w:rPr>
        <w:t xml:space="preserve">, то есть </w:t>
      </w:r>
      <w:r w:rsidR="00120364" w:rsidRPr="00BF48EA">
        <w:rPr>
          <w:rFonts w:eastAsiaTheme="minorHAnsi"/>
          <w:b/>
          <w:bCs/>
          <w:i/>
          <w:iCs/>
          <w:color w:val="000000"/>
          <w:lang w:eastAsia="en-US"/>
        </w:rPr>
        <w:t>придет</w:t>
      </w:r>
      <w:r w:rsidR="00120364" w:rsidRPr="00BF48EA">
        <w:rPr>
          <w:rFonts w:eastAsiaTheme="minorHAnsi"/>
          <w:i/>
          <w:iCs/>
          <w:color w:val="000000"/>
          <w:lang w:eastAsia="en-US"/>
        </w:rPr>
        <w:t xml:space="preserve">, </w:t>
      </w:r>
      <w:r w:rsidR="00120364" w:rsidRPr="00BF48EA">
        <w:rPr>
          <w:rFonts w:eastAsiaTheme="minorHAnsi"/>
          <w:b/>
          <w:bCs/>
          <w:i/>
          <w:iCs/>
          <w:color w:val="000000"/>
          <w:lang w:eastAsia="en-US"/>
        </w:rPr>
        <w:t>вернется</w:t>
      </w:r>
      <w:r w:rsidR="00120364" w:rsidRPr="00BF48EA">
        <w:rPr>
          <w:rFonts w:eastAsiaTheme="minorHAnsi"/>
          <w:i/>
          <w:iCs/>
          <w:color w:val="000000"/>
          <w:lang w:eastAsia="en-US"/>
        </w:rPr>
        <w:t xml:space="preserve"> - он весь впереди</w:t>
      </w:r>
      <w:r w:rsidR="00120364" w:rsidRPr="00BF48EA">
        <w:rPr>
          <w:rFonts w:eastAsiaTheme="minorHAnsi"/>
          <w:color w:val="000000"/>
          <w:lang w:eastAsia="en-US"/>
        </w:rPr>
        <w:t xml:space="preserve"> </w:t>
      </w:r>
      <w:r w:rsidR="00A86F29" w:rsidRPr="00BF48EA">
        <w:rPr>
          <w:rFonts w:eastAsiaTheme="minorHAnsi"/>
          <w:color w:val="000000"/>
          <w:lang w:eastAsia="en-US"/>
        </w:rPr>
        <w:t>[</w:t>
      </w:r>
      <w:r w:rsidR="00120364" w:rsidRPr="00BF48EA">
        <w:rPr>
          <w:rFonts w:eastAsiaTheme="minorHAnsi"/>
          <w:color w:val="000000"/>
          <w:lang w:eastAsia="en-US"/>
        </w:rPr>
        <w:t>Соколов: 140</w:t>
      </w:r>
      <w:r w:rsidR="00A86F29" w:rsidRPr="00BF48EA">
        <w:rPr>
          <w:rFonts w:eastAsiaTheme="minorHAnsi"/>
          <w:color w:val="000000"/>
          <w:lang w:eastAsia="en-US"/>
        </w:rPr>
        <w:t xml:space="preserve">]. </w:t>
      </w:r>
    </w:p>
    <w:p w14:paraId="3022A12C" w14:textId="0F003F47" w:rsidR="005F2BEC" w:rsidRPr="00BF48EA" w:rsidRDefault="005F2BEC" w:rsidP="00137511">
      <w:pPr>
        <w:spacing w:before="240" w:afterLines="20" w:after="48"/>
        <w:ind w:firstLine="709"/>
        <w:jc w:val="both"/>
      </w:pPr>
      <w:r w:rsidRPr="00BF48EA">
        <w:t>Но при этом автор</w:t>
      </w:r>
      <w:r w:rsidR="0071610D" w:rsidRPr="00BF48EA">
        <w:t>-</w:t>
      </w:r>
      <w:r w:rsidRPr="00BF48EA">
        <w:t>повествователь, как бы поддерживая</w:t>
      </w:r>
      <w:r w:rsidR="00A86F29" w:rsidRPr="00BF48EA">
        <w:t xml:space="preserve"> </w:t>
      </w:r>
      <w:r w:rsidRPr="00BF48EA">
        <w:t>больного мальчика и его речь, вводит в свои рассказы некоторые явления, характерные для основного текста</w:t>
      </w:r>
      <w:r w:rsidR="00A86F29" w:rsidRPr="00BF48EA">
        <w:t xml:space="preserve">, в частности </w:t>
      </w:r>
      <w:r w:rsidR="00741CC1" w:rsidRPr="00BF48EA">
        <w:t>о</w:t>
      </w:r>
      <w:r w:rsidR="00FF6D6B" w:rsidRPr="00BF48EA">
        <w:t>тсутствие</w:t>
      </w:r>
      <w:r w:rsidR="00741CC1" w:rsidRPr="00BF48EA">
        <w:t xml:space="preserve"> имен у действующих лиц</w:t>
      </w:r>
      <w:r w:rsidR="00A86F29" w:rsidRPr="00BF48EA">
        <w:t xml:space="preserve"> - </w:t>
      </w:r>
      <w:r w:rsidR="00741CC1" w:rsidRPr="00BF48EA">
        <w:t xml:space="preserve">персонажи </w:t>
      </w:r>
      <w:r w:rsidR="00A86F29" w:rsidRPr="00BF48EA">
        <w:t>обозначены</w:t>
      </w:r>
      <w:r w:rsidR="00741CC1" w:rsidRPr="00BF48EA">
        <w:t xml:space="preserve"> просто </w:t>
      </w:r>
      <w:r w:rsidR="00600832">
        <w:t>«</w:t>
      </w:r>
      <w:r w:rsidR="00741CC1" w:rsidRPr="00BF48EA">
        <w:t>я</w:t>
      </w:r>
      <w:r w:rsidR="00600832">
        <w:t>»</w:t>
      </w:r>
      <w:r w:rsidR="00741CC1" w:rsidRPr="00BF48EA">
        <w:t xml:space="preserve">, </w:t>
      </w:r>
      <w:r w:rsidR="00600832">
        <w:t>«</w:t>
      </w:r>
      <w:r w:rsidR="00741CC1" w:rsidRPr="00BF48EA">
        <w:t>он</w:t>
      </w:r>
      <w:r w:rsidR="00600832">
        <w:t>»</w:t>
      </w:r>
      <w:r w:rsidR="00741CC1" w:rsidRPr="00BF48EA">
        <w:t xml:space="preserve"> или </w:t>
      </w:r>
      <w:r w:rsidR="00600832">
        <w:t>«</w:t>
      </w:r>
      <w:r w:rsidR="00741CC1" w:rsidRPr="00BF48EA">
        <w:t>она</w:t>
      </w:r>
      <w:r w:rsidR="00600832">
        <w:t>»</w:t>
      </w:r>
      <w:r w:rsidR="00741CC1" w:rsidRPr="00BF48EA">
        <w:t>.</w:t>
      </w:r>
      <w:r w:rsidR="00D619B0" w:rsidRPr="00BF48EA">
        <w:t xml:space="preserve"> Кроме того, </w:t>
      </w:r>
      <w:proofErr w:type="spellStart"/>
      <w:r w:rsidR="00D619B0" w:rsidRPr="00BF48EA">
        <w:t>нарратор</w:t>
      </w:r>
      <w:proofErr w:type="spellEnd"/>
      <w:r w:rsidR="00D619B0" w:rsidRPr="00BF48EA">
        <w:t xml:space="preserve"> в одном из рассказов действительно забывает имя: </w:t>
      </w:r>
      <w:r w:rsidR="00D619B0" w:rsidRPr="00BF48EA">
        <w:rPr>
          <w:i/>
          <w:iCs/>
        </w:rPr>
        <w:t xml:space="preserve">Я </w:t>
      </w:r>
      <w:r w:rsidR="00D619B0" w:rsidRPr="00BF48EA">
        <w:rPr>
          <w:b/>
          <w:bCs/>
          <w:i/>
          <w:iCs/>
        </w:rPr>
        <w:t>забыл</w:t>
      </w:r>
      <w:r w:rsidR="00D619B0" w:rsidRPr="00BF48EA">
        <w:rPr>
          <w:i/>
          <w:iCs/>
        </w:rPr>
        <w:t xml:space="preserve">, как звали дочку актёра </w:t>
      </w:r>
      <w:r w:rsidR="00D619B0" w:rsidRPr="00BF48EA">
        <w:t>[Соколов: 82].</w:t>
      </w:r>
      <w:r w:rsidR="00D619B0" w:rsidRPr="00BF48EA">
        <w:rPr>
          <w:i/>
          <w:iCs/>
        </w:rPr>
        <w:t xml:space="preserve"> </w:t>
      </w:r>
      <w:r w:rsidR="00741CC1" w:rsidRPr="00BF48EA">
        <w:t xml:space="preserve"> Подобный прием встречается </w:t>
      </w:r>
      <w:r w:rsidR="00C74ECD" w:rsidRPr="00BF48EA">
        <w:t xml:space="preserve">в самом начале повести в речи мальчика, когда он не может вспомнить, как назвалась река и просто говорит: </w:t>
      </w:r>
      <w:r w:rsidR="00C74ECD" w:rsidRPr="00BF48EA">
        <w:rPr>
          <w:b/>
          <w:bCs/>
          <w:i/>
          <w:iCs/>
        </w:rPr>
        <w:t>река называлась</w:t>
      </w:r>
      <w:r w:rsidR="0003135B" w:rsidRPr="00BF48EA">
        <w:t xml:space="preserve"> </w:t>
      </w:r>
      <w:r w:rsidR="00C74ECD" w:rsidRPr="00BF48EA">
        <w:t xml:space="preserve">[Соколов: 10]. </w:t>
      </w:r>
    </w:p>
    <w:p w14:paraId="35E430A2" w14:textId="722028F1" w:rsidR="0003135B" w:rsidRPr="00BF48EA" w:rsidRDefault="0003135B" w:rsidP="00137511">
      <w:pPr>
        <w:spacing w:before="240" w:afterLines="20" w:after="48"/>
        <w:ind w:firstLine="709"/>
        <w:jc w:val="both"/>
      </w:pPr>
      <w:r w:rsidRPr="00BF48EA">
        <w:t xml:space="preserve">Таким образом, в докладе будет сопоставлена линейная модель времени (и причинно-следственных отношений) автора-повествователя с нелинейной хаотичной моделью времени в речи главного героя, а также другие различия (но при этом и сходства) двух моделей представления мира – реального и созданного фантазией главного героя. </w:t>
      </w:r>
    </w:p>
    <w:p w14:paraId="5B202378" w14:textId="0AD132D1" w:rsidR="00FF0776" w:rsidRDefault="005D0981" w:rsidP="005D6A68">
      <w:pPr>
        <w:spacing w:before="240" w:afterLines="20" w:after="48"/>
        <w:ind w:firstLine="709"/>
        <w:jc w:val="center"/>
        <w:rPr>
          <w:b/>
          <w:bCs/>
          <w:color w:val="000000"/>
          <w:shd w:val="clear" w:color="auto" w:fill="FFFFFF"/>
        </w:rPr>
      </w:pPr>
      <w:r w:rsidRPr="005D0981">
        <w:rPr>
          <w:b/>
          <w:bCs/>
          <w:color w:val="000000"/>
          <w:shd w:val="clear" w:color="auto" w:fill="FFFFFF"/>
        </w:rPr>
        <w:t>Литература</w:t>
      </w:r>
    </w:p>
    <w:p w14:paraId="02D45DE4" w14:textId="75EE8FCF" w:rsidR="00EC48D9" w:rsidRPr="005D6A68" w:rsidRDefault="00EC48D9" w:rsidP="005D6A68">
      <w:pPr>
        <w:pStyle w:val="a5"/>
        <w:numPr>
          <w:ilvl w:val="0"/>
          <w:numId w:val="7"/>
        </w:numPr>
        <w:shd w:val="clear" w:color="auto" w:fill="FFFFFF" w:themeFill="background1"/>
        <w:spacing w:before="240" w:afterLines="20" w:after="48"/>
        <w:rPr>
          <w:rFonts w:ascii="Times New Roman" w:hAnsi="Times New Roman" w:cs="Times New Roman"/>
          <w:color w:val="000000"/>
          <w:shd w:val="clear" w:color="auto" w:fill="FFFFFF"/>
        </w:rPr>
      </w:pPr>
      <w:proofErr w:type="spellStart"/>
      <w:r w:rsidRPr="00376426">
        <w:rPr>
          <w:rFonts w:ascii="Times New Roman" w:hAnsi="Times New Roman" w:cs="Times New Roman"/>
          <w:i/>
          <w:color w:val="000000"/>
          <w:shd w:val="clear" w:color="auto" w:fill="FFFFFF"/>
        </w:rPr>
        <w:t>Липовецкий</w:t>
      </w:r>
      <w:proofErr w:type="spellEnd"/>
      <w:r w:rsidRPr="00376426">
        <w:rPr>
          <w:rFonts w:ascii="Times New Roman" w:hAnsi="Times New Roman" w:cs="Times New Roman"/>
          <w:i/>
          <w:color w:val="000000"/>
          <w:shd w:val="clear" w:color="auto" w:fill="FFFFFF"/>
        </w:rPr>
        <w:t xml:space="preserve"> М. Н.</w:t>
      </w:r>
      <w:r w:rsidRPr="005D6A68">
        <w:rPr>
          <w:rFonts w:ascii="Times New Roman" w:hAnsi="Times New Roman" w:cs="Times New Roman"/>
          <w:color w:val="000000"/>
          <w:shd w:val="clear" w:color="auto" w:fill="FFFFFF"/>
        </w:rPr>
        <w:t xml:space="preserve"> Русский постмодернизм. Очерки исторической</w:t>
      </w:r>
      <w:r w:rsidR="00FF0776" w:rsidRPr="005D6A68">
        <w:rPr>
          <w:rFonts w:ascii="Times New Roman" w:hAnsi="Times New Roman" w:cs="Times New Roman"/>
          <w:color w:val="000000"/>
          <w:shd w:val="clear" w:color="auto" w:fill="FFFFFF"/>
        </w:rPr>
        <w:t xml:space="preserve"> поэтики. Екатеринбург, 1977.</w:t>
      </w:r>
    </w:p>
    <w:p w14:paraId="6C12753A" w14:textId="2C9557C0" w:rsidR="00EE7560" w:rsidRPr="005D6A68" w:rsidRDefault="00EE7560" w:rsidP="005D6A68">
      <w:pPr>
        <w:pStyle w:val="a5"/>
        <w:numPr>
          <w:ilvl w:val="0"/>
          <w:numId w:val="7"/>
        </w:numPr>
        <w:spacing w:before="240" w:afterLines="20" w:after="48"/>
        <w:rPr>
          <w:rFonts w:ascii="Times New Roman" w:hAnsi="Times New Roman" w:cs="Times New Roman"/>
          <w:color w:val="000000"/>
          <w:shd w:val="clear" w:color="auto" w:fill="FFFFFF"/>
        </w:rPr>
      </w:pPr>
      <w:r w:rsidRPr="00376426">
        <w:rPr>
          <w:rFonts w:ascii="Times New Roman" w:hAnsi="Times New Roman" w:cs="Times New Roman"/>
          <w:i/>
          <w:color w:val="000000"/>
          <w:shd w:val="clear" w:color="auto" w:fill="FFFFFF"/>
        </w:rPr>
        <w:t>Соколов С.</w:t>
      </w:r>
      <w:r w:rsidRPr="005D6A68">
        <w:rPr>
          <w:rFonts w:ascii="Times New Roman" w:hAnsi="Times New Roman" w:cs="Times New Roman"/>
          <w:color w:val="000000"/>
          <w:shd w:val="clear" w:color="auto" w:fill="FFFFFF"/>
        </w:rPr>
        <w:t xml:space="preserve"> Школа для дураков. СПб</w:t>
      </w:r>
      <w:r w:rsidR="0089611B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  <w:r w:rsidRPr="005D6A68">
        <w:rPr>
          <w:rFonts w:ascii="Times New Roman" w:hAnsi="Times New Roman" w:cs="Times New Roman"/>
          <w:color w:val="000000"/>
          <w:shd w:val="clear" w:color="auto" w:fill="FFFFFF"/>
        </w:rPr>
        <w:t>, 2023.</w:t>
      </w:r>
    </w:p>
    <w:p w14:paraId="5C0FFAB9" w14:textId="77777777" w:rsidR="00EE7560" w:rsidRPr="005D6A68" w:rsidRDefault="00EE7560" w:rsidP="005D6A68">
      <w:pPr>
        <w:pStyle w:val="a5"/>
        <w:shd w:val="clear" w:color="auto" w:fill="FFFFFF" w:themeFill="background1"/>
        <w:ind w:left="2149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</w:p>
    <w:p w14:paraId="3E04326F" w14:textId="37B77973" w:rsidR="008C1AFB" w:rsidRDefault="008C1AFB" w:rsidP="005D6A68">
      <w:pPr>
        <w:shd w:val="clear" w:color="auto" w:fill="FFFFFF" w:themeFill="background1"/>
        <w:ind w:firstLine="709"/>
        <w:rPr>
          <w:color w:val="000000"/>
          <w:shd w:val="clear" w:color="auto" w:fill="FFFFFF"/>
        </w:rPr>
      </w:pPr>
    </w:p>
    <w:p w14:paraId="32C9CD03" w14:textId="7150AE08" w:rsidR="00A30AB8" w:rsidRPr="0071610D" w:rsidRDefault="00A30AB8" w:rsidP="005D6A68">
      <w:pPr>
        <w:ind w:firstLine="709"/>
        <w:rPr>
          <w:color w:val="000000"/>
          <w:sz w:val="28"/>
          <w:szCs w:val="28"/>
          <w:shd w:val="clear" w:color="auto" w:fill="FFFFFF"/>
        </w:rPr>
      </w:pPr>
    </w:p>
    <w:sectPr w:rsidR="00A30AB8" w:rsidRPr="0071610D" w:rsidSect="00EE756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58F"/>
    <w:multiLevelType w:val="hybridMultilevel"/>
    <w:tmpl w:val="6EECC6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4738"/>
    <w:multiLevelType w:val="hybridMultilevel"/>
    <w:tmpl w:val="C0E00D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774599"/>
    <w:multiLevelType w:val="hybridMultilevel"/>
    <w:tmpl w:val="E43A21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72B5A"/>
    <w:multiLevelType w:val="hybridMultilevel"/>
    <w:tmpl w:val="330CD48E"/>
    <w:lvl w:ilvl="0" w:tplc="007AAE4C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AD1C4D"/>
    <w:multiLevelType w:val="hybridMultilevel"/>
    <w:tmpl w:val="EDD48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45F15"/>
    <w:multiLevelType w:val="hybridMultilevel"/>
    <w:tmpl w:val="C8004DBC"/>
    <w:lvl w:ilvl="0" w:tplc="EF02B428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35D75"/>
    <w:multiLevelType w:val="hybridMultilevel"/>
    <w:tmpl w:val="287A5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2D6"/>
    <w:rsid w:val="0003135B"/>
    <w:rsid w:val="00036286"/>
    <w:rsid w:val="00061701"/>
    <w:rsid w:val="00097ACA"/>
    <w:rsid w:val="000A2C87"/>
    <w:rsid w:val="000F1B8A"/>
    <w:rsid w:val="00120364"/>
    <w:rsid w:val="00137511"/>
    <w:rsid w:val="00166C00"/>
    <w:rsid w:val="001D631F"/>
    <w:rsid w:val="001E2722"/>
    <w:rsid w:val="00221397"/>
    <w:rsid w:val="00233D2F"/>
    <w:rsid w:val="00272B45"/>
    <w:rsid w:val="0029367B"/>
    <w:rsid w:val="002B7EC5"/>
    <w:rsid w:val="002C3240"/>
    <w:rsid w:val="002F7BCD"/>
    <w:rsid w:val="0033003E"/>
    <w:rsid w:val="00375D8A"/>
    <w:rsid w:val="00376426"/>
    <w:rsid w:val="00394FA5"/>
    <w:rsid w:val="00473189"/>
    <w:rsid w:val="00490640"/>
    <w:rsid w:val="005454E9"/>
    <w:rsid w:val="0054647E"/>
    <w:rsid w:val="00566D02"/>
    <w:rsid w:val="00587FAA"/>
    <w:rsid w:val="005D0981"/>
    <w:rsid w:val="005D6A68"/>
    <w:rsid w:val="005F2BEC"/>
    <w:rsid w:val="00600832"/>
    <w:rsid w:val="00671937"/>
    <w:rsid w:val="00672EBB"/>
    <w:rsid w:val="006878F7"/>
    <w:rsid w:val="006A02D6"/>
    <w:rsid w:val="006A1CDB"/>
    <w:rsid w:val="006A6D47"/>
    <w:rsid w:val="006E70C2"/>
    <w:rsid w:val="00704237"/>
    <w:rsid w:val="0071610D"/>
    <w:rsid w:val="00741CC1"/>
    <w:rsid w:val="00754DD4"/>
    <w:rsid w:val="007C6C3D"/>
    <w:rsid w:val="007E1E6E"/>
    <w:rsid w:val="00824F34"/>
    <w:rsid w:val="0089611B"/>
    <w:rsid w:val="008A05AD"/>
    <w:rsid w:val="008C1AFB"/>
    <w:rsid w:val="009B426B"/>
    <w:rsid w:val="009C2005"/>
    <w:rsid w:val="009E2B41"/>
    <w:rsid w:val="00A30AB8"/>
    <w:rsid w:val="00A35422"/>
    <w:rsid w:val="00A82B6B"/>
    <w:rsid w:val="00A86F29"/>
    <w:rsid w:val="00B37DFF"/>
    <w:rsid w:val="00B4692A"/>
    <w:rsid w:val="00B66B6D"/>
    <w:rsid w:val="00B83B71"/>
    <w:rsid w:val="00BA0F79"/>
    <w:rsid w:val="00BB26EE"/>
    <w:rsid w:val="00BF48EA"/>
    <w:rsid w:val="00C21182"/>
    <w:rsid w:val="00C644FE"/>
    <w:rsid w:val="00C74ECD"/>
    <w:rsid w:val="00C90907"/>
    <w:rsid w:val="00C957CA"/>
    <w:rsid w:val="00C9663E"/>
    <w:rsid w:val="00D60C43"/>
    <w:rsid w:val="00D619B0"/>
    <w:rsid w:val="00D644E2"/>
    <w:rsid w:val="00D9506E"/>
    <w:rsid w:val="00DB3969"/>
    <w:rsid w:val="00DC2799"/>
    <w:rsid w:val="00E37796"/>
    <w:rsid w:val="00E61C77"/>
    <w:rsid w:val="00E67BB3"/>
    <w:rsid w:val="00EC48D9"/>
    <w:rsid w:val="00EE7560"/>
    <w:rsid w:val="00F46FDC"/>
    <w:rsid w:val="00F7097C"/>
    <w:rsid w:val="00FF0776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77E3"/>
  <w15:docId w15:val="{0FD956DC-526A-0E40-B480-3C34A179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8D9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2D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A02D6"/>
    <w:rPr>
      <w:b/>
      <w:bCs/>
    </w:rPr>
  </w:style>
  <w:style w:type="paragraph" w:styleId="a5">
    <w:name w:val="List Paragraph"/>
    <w:basedOn w:val="a"/>
    <w:uiPriority w:val="34"/>
    <w:qFormat/>
    <w:rsid w:val="00EC48D9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771</Words>
  <Characters>4986</Characters>
  <Application>Microsoft Office Word</Application>
  <DocSecurity>0</DocSecurity>
  <Lines>83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barieva.alena@icloud.com</dc:creator>
  <cp:keywords/>
  <dc:description/>
  <cp:lastModifiedBy>barieva.alena@icloud.com</cp:lastModifiedBy>
  <cp:revision>36</cp:revision>
  <dcterms:created xsi:type="dcterms:W3CDTF">2025-02-25T07:11:00Z</dcterms:created>
  <dcterms:modified xsi:type="dcterms:W3CDTF">2025-03-07T13:37:00Z</dcterms:modified>
</cp:coreProperties>
</file>