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B5368" w14:textId="1D1D2E9F" w:rsidR="00BB4FC7" w:rsidRPr="00190271" w:rsidRDefault="00BB4FC7" w:rsidP="00190271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271">
        <w:rPr>
          <w:rFonts w:ascii="Times New Roman" w:hAnsi="Times New Roman" w:cs="Times New Roman"/>
          <w:b/>
          <w:bCs/>
          <w:sz w:val="24"/>
          <w:szCs w:val="24"/>
        </w:rPr>
        <w:t>Мемориальные доски</w:t>
      </w:r>
      <w:r w:rsidR="004D2F9B" w:rsidRPr="00190271">
        <w:rPr>
          <w:rFonts w:ascii="Times New Roman" w:hAnsi="Times New Roman" w:cs="Times New Roman"/>
          <w:b/>
          <w:bCs/>
          <w:sz w:val="24"/>
          <w:szCs w:val="24"/>
        </w:rPr>
        <w:t xml:space="preserve"> как фактор сохранения исторической памяти регионального сообщества</w:t>
      </w:r>
    </w:p>
    <w:p w14:paraId="1A8CF732" w14:textId="299716D5" w:rsidR="00920D23" w:rsidRPr="00190271" w:rsidRDefault="00920D23" w:rsidP="00190271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902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Шадрина Д.М.</w:t>
      </w:r>
    </w:p>
    <w:p w14:paraId="38BAB7F4" w14:textId="732DD425" w:rsidR="00920D23" w:rsidRPr="00190271" w:rsidRDefault="00920D23" w:rsidP="00190271">
      <w:pPr>
        <w:spacing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90271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26757F0A" w14:textId="458631D8" w:rsidR="00920D23" w:rsidRPr="00190271" w:rsidRDefault="00920D23" w:rsidP="00190271">
      <w:pPr>
        <w:spacing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90271">
        <w:rPr>
          <w:rFonts w:ascii="Times New Roman" w:hAnsi="Times New Roman" w:cs="Times New Roman"/>
          <w:i/>
          <w:iCs/>
          <w:sz w:val="24"/>
          <w:szCs w:val="24"/>
        </w:rPr>
        <w:t>ФГБОУ ВО «Алтайский государственный педагогический университет»</w:t>
      </w:r>
      <w:r w:rsidR="0072417A" w:rsidRPr="0019027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90271">
        <w:rPr>
          <w:rFonts w:ascii="Times New Roman" w:hAnsi="Times New Roman" w:cs="Times New Roman"/>
          <w:i/>
          <w:iCs/>
          <w:sz w:val="24"/>
          <w:szCs w:val="24"/>
        </w:rPr>
        <w:t>институт истории, социальных коммуникаций и права, направление история и право, Барнаул, Россия</w:t>
      </w:r>
    </w:p>
    <w:p w14:paraId="1FECD6BF" w14:textId="2739B512" w:rsidR="00920D23" w:rsidRPr="00190271" w:rsidRDefault="00920D23" w:rsidP="00190271">
      <w:pPr>
        <w:spacing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90271">
        <w:rPr>
          <w:rFonts w:ascii="Times New Roman" w:hAnsi="Times New Roman" w:cs="Times New Roman"/>
          <w:i/>
          <w:iCs/>
          <w:sz w:val="24"/>
          <w:szCs w:val="24"/>
        </w:rPr>
        <w:t>Dashashadrinka22m@gmail.com</w:t>
      </w:r>
    </w:p>
    <w:p w14:paraId="0B8CB4E6" w14:textId="33B04E8F" w:rsidR="00076173" w:rsidRPr="00190271" w:rsidRDefault="00AD6EB6" w:rsidP="00190271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С конца прошлого века в историографии активно обсуждается проблема соотношения истории и памяти, исторической / культурной памяти и идентичности</w:t>
      </w:r>
      <w:r w:rsidR="00076173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1E6ACD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Коммеморация</w:t>
      </w:r>
      <w:proofErr w:type="spellEnd"/>
      <w:r w:rsidR="001E6ACD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1E6ACD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ыступает важным фактором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конструировани</w:t>
      </w:r>
      <w:r w:rsidR="001E6ACD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коллективной идентичности </w:t>
      </w:r>
      <w:r w:rsidR="001E6ACD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зан</w:t>
      </w:r>
      <w:r w:rsidR="001E6ACD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имает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заметное место в междисциплинарном поле «мемориальных исследований»</w:t>
      </w:r>
      <w:r w:rsidR="00076173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6ACD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Современные авторы указывают на значимость изучения 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механизм</w:t>
      </w:r>
      <w:r w:rsidR="001E6ACD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распространения и трансляции «образов прошлого», культурных символов, когнитивных схем</w:t>
      </w:r>
      <w:r w:rsidR="0072417A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19027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2417A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9B4823" w14:textId="01A05D7D" w:rsidR="00F84DD6" w:rsidRPr="00190271" w:rsidRDefault="003E5109" w:rsidP="00190271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Объектом изучения </w:t>
      </w:r>
      <w:proofErr w:type="spellStart"/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коммеморативных</w:t>
      </w:r>
      <w:proofErr w:type="spellEnd"/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практик могут стать м</w:t>
      </w:r>
      <w:r w:rsidR="0036592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емориальные доски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которые </w:t>
      </w:r>
      <w:r w:rsidR="0036592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выступают в качестве памятных знаков,</w:t>
      </w:r>
      <w:r w:rsidR="0024220C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несу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щих</w:t>
      </w:r>
      <w:r w:rsidR="0024220C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себе культурный код региона</w:t>
      </w:r>
      <w:r w:rsidR="0072417A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08A5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/ страны</w:t>
      </w:r>
      <w:r w:rsidR="0024220C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параллельно с этим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4220C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историческим источником</w:t>
      </w:r>
      <w:r w:rsidR="000F0C13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508A5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данном</w:t>
      </w:r>
      <w:r w:rsidR="008508A5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исследовании 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рассматриваются </w:t>
      </w:r>
      <w:r w:rsidR="008508A5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мемориальны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508A5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доск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143EE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столицы Алтайского края – города Барнаул</w:t>
      </w:r>
      <w:r w:rsidR="008508A5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, посвященны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е участникам Гражданской,</w:t>
      </w:r>
      <w:r w:rsidR="008508A5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Великой Отечественной 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508A5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220C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локальных войн</w:t>
      </w:r>
      <w:r w:rsidR="008508A5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4DD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Из общего числа памятных знаков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417A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(364) </w:t>
      </w:r>
      <w:r w:rsidR="00C332F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более половины</w:t>
      </w:r>
      <w:r w:rsidR="00F84DD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занимают мемориальные доски геро</w:t>
      </w:r>
      <w:r w:rsidR="00C332F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ям</w:t>
      </w:r>
      <w:r w:rsidR="00F84DD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боевых действий XX – XXI вв. </w:t>
      </w:r>
      <w:r w:rsidR="003143EE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F84DD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разделить на три категории: </w:t>
      </w:r>
      <w:r w:rsidR="003143EE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памятные знаки, посвященные </w:t>
      </w:r>
      <w:r w:rsidR="00C65F0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участник</w:t>
      </w:r>
      <w:r w:rsidR="003143EE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="00C65F0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Гражданской войны 1917-1922 гг.</w:t>
      </w:r>
      <w:r w:rsidR="003143EE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C65F0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Великой Отечественной во</w:t>
      </w:r>
      <w:r w:rsidR="003143EE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C65F0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ны 1941-1945 гг.</w:t>
      </w:r>
      <w:r w:rsidR="003143EE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C65F0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локальны</w:t>
      </w:r>
      <w:r w:rsidR="003143EE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C65F0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войн</w:t>
      </w:r>
      <w:r w:rsidR="003143EE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="00C65F0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143EE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свою очередь </w:t>
      </w:r>
      <w:r w:rsidR="004C454C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в последней группе</w:t>
      </w:r>
      <w:r w:rsidR="003143EE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выделяются</w:t>
      </w:r>
      <w:r w:rsidR="00C65F0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подгруппы</w:t>
      </w:r>
      <w:r w:rsidR="004C454C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памятников в честь </w:t>
      </w:r>
      <w:r w:rsidR="00B708A8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героев</w:t>
      </w:r>
      <w:r w:rsidR="004C454C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5F0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войны в Афганистане (1979-1989</w:t>
      </w:r>
      <w:r w:rsidR="004C454C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гг.</w:t>
      </w:r>
      <w:r w:rsidR="00C65F0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Чеченской войны </w:t>
      </w:r>
      <w:r w:rsidR="00D74393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(1994-2006</w:t>
      </w:r>
      <w:r w:rsidR="004C454C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гг.</w:t>
      </w:r>
      <w:r w:rsidR="00D74393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65F0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, Специальной военной операции на Украине</w:t>
      </w:r>
      <w:r w:rsidR="00D74393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(2022 г</w:t>
      </w:r>
      <w:r w:rsidR="004C454C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74393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наст. </w:t>
      </w:r>
      <w:proofErr w:type="spellStart"/>
      <w:r w:rsidR="00D74393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вр</w:t>
      </w:r>
      <w:proofErr w:type="spellEnd"/>
      <w:r w:rsidR="00D74393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  <w:r w:rsidR="00C65F0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0" w:name="_GoBack"/>
      <w:bookmarkEnd w:id="0"/>
    </w:p>
    <w:p w14:paraId="0F5A1234" w14:textId="502C6DD6" w:rsidR="00304608" w:rsidRPr="00190271" w:rsidRDefault="00994EA9" w:rsidP="00190271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Дос</w:t>
      </w:r>
      <w:r w:rsidR="00B708A8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332F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, посвященны</w:t>
      </w:r>
      <w:r w:rsidR="00C332F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участникам Гражданской войны, </w:t>
      </w:r>
      <w:r w:rsidR="00C332F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единичны</w:t>
      </w:r>
      <w:r w:rsidR="00B708A8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4B3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708A8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4B3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1,5%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B708A8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общего 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количества</w:t>
      </w:r>
      <w:r w:rsidR="00600735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рассматриваемой категории памятников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Все </w:t>
      </w:r>
      <w:r w:rsidR="00B369BD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они установлены </w:t>
      </w:r>
      <w:r w:rsidR="006530A1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в 1970-1980-е гг.</w:t>
      </w:r>
      <w:r w:rsidR="00B369BD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посвящены сторонникам советской власти – красногвардейцам, 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большеви</w:t>
      </w:r>
      <w:r w:rsidR="00B369BD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кам-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подполь</w:t>
      </w:r>
      <w:r w:rsidR="00B369BD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щикам, 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партизан</w:t>
      </w:r>
      <w:r w:rsidR="00B369BD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ам. Информация на них также </w:t>
      </w:r>
      <w:r w:rsidR="006530A1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полностью соответствует идеологическим установкам эпохи социализма</w:t>
      </w:r>
      <w:r w:rsidR="00C332F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D4DD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Единичный случай устано</w:t>
      </w:r>
      <w:r w:rsidR="0091504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вки</w:t>
      </w:r>
      <w:r w:rsidR="00AD4DD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памятной доски в современной России зафиксирован в 2017 году</w:t>
      </w:r>
      <w:r w:rsidR="00AB300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04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с надписью:</w:t>
      </w:r>
      <w:r w:rsidR="00AD4DD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04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D4DD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Здесь жил </w:t>
      </w:r>
      <w:r w:rsidR="00AB300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AD4DD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1920-1921 годах М.И. Ворожцов („Анатолий“). Руководитель большевистского подполья в Барнауле и командир 1 Партизанской </w:t>
      </w:r>
      <w:proofErr w:type="spellStart"/>
      <w:r w:rsidR="00AD4DD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Чумышской</w:t>
      </w:r>
      <w:proofErr w:type="spellEnd"/>
      <w:r w:rsidR="00AD4DD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дивизии»</w:t>
      </w:r>
      <w:r w:rsidR="00A51BA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78DDF6" w14:textId="7DE72328" w:rsidR="00B946C9" w:rsidRPr="00190271" w:rsidRDefault="000962D9" w:rsidP="00190271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Мемориальные доски геро</w:t>
      </w:r>
      <w:r w:rsidR="0067453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ям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Великой Отечественной войны занимают</w:t>
      </w:r>
      <w:r w:rsidR="0067453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300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более </w:t>
      </w:r>
      <w:r w:rsidR="0091504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половин</w:t>
      </w:r>
      <w:r w:rsidR="00AB300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67453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600735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общего количества 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памятников</w:t>
      </w:r>
      <w:r w:rsidR="0067453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участникам боевых действий.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453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Они активно устанавливались во второй половине 1970-х – первой половине 1980-х гг. Новая волна </w:t>
      </w:r>
      <w:proofErr w:type="spellStart"/>
      <w:r w:rsidR="00B946C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коммеморации</w:t>
      </w:r>
      <w:proofErr w:type="spellEnd"/>
      <w:r w:rsidR="00B946C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прослеживается в современный период, начиная с 2003 г. и по 2010-е годы. 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6C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E1EE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риведе</w:t>
      </w:r>
      <w:r w:rsidR="00B946C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CE1EE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примеры мемориальных досок, посвященны</w:t>
      </w:r>
      <w:r w:rsidR="00B946C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х фронтовикам</w:t>
      </w:r>
      <w:r w:rsidR="0091504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B300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Памятный знак </w:t>
      </w:r>
      <w:r w:rsidR="003F576E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честь Петрова Антона Васильевича, </w:t>
      </w:r>
      <w:r w:rsidR="00AB300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F576E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Героя Советского Союза</w:t>
      </w:r>
      <w:r w:rsidR="00AB300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F576E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земляка, удостоенного звания за героизм и отвагу, проявленные в борьбе с фашистскими захватчиками».</w:t>
      </w:r>
      <w:r w:rsidR="00065C5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36E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Мемориальная доска</w:t>
      </w:r>
      <w:r w:rsidR="0019699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посвященная </w:t>
      </w:r>
      <w:r w:rsidR="00065C5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Смирнов</w:t>
      </w:r>
      <w:r w:rsidR="009336E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65C5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Владимир</w:t>
      </w:r>
      <w:r w:rsidR="009336E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65C5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Ефимович</w:t>
      </w:r>
      <w:r w:rsidR="009336E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у, </w:t>
      </w:r>
      <w:r w:rsidR="0019699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336E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Герою Советского Союза, повторившего подвиг А. Матросова в бою под деревней </w:t>
      </w:r>
      <w:proofErr w:type="spellStart"/>
      <w:r w:rsidR="009336E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Шумшино</w:t>
      </w:r>
      <w:proofErr w:type="spellEnd"/>
      <w:r w:rsidR="009336E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Витебской области. 4 июня 1943 года указом президиума Вер</w:t>
      </w:r>
      <w:r w:rsidR="0019699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9336E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овного Совета СССР В.Е. Смирнову посмертно присвоено звание Героя Советского Союза»</w:t>
      </w:r>
      <w:r w:rsidR="0019699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1BA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19027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51BA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]. </w:t>
      </w:r>
      <w:r w:rsidR="00065C5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Важно отметить, что </w:t>
      </w:r>
      <w:r w:rsidR="008625D1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</w:t>
      </w:r>
      <w:r w:rsidR="00065C5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участи</w:t>
      </w:r>
      <w:r w:rsidR="008625D1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65C5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сражениях Великой Отечественной войны </w:t>
      </w:r>
      <w:r w:rsidR="008625D1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говорится</w:t>
      </w:r>
      <w:r w:rsidR="00065C5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только на памятных досках </w:t>
      </w:r>
      <w:r w:rsidR="00F32F3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героям, совершившим выдающиеся подвиги</w:t>
      </w:r>
      <w:r w:rsidR="00B946C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но и </w:t>
      </w:r>
      <w:r w:rsidR="00F32F3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знаках </w:t>
      </w:r>
      <w:r w:rsidR="00CD163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фронтовикам</w:t>
      </w:r>
      <w:r w:rsidR="00F32F3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отличившимся </w:t>
      </w:r>
      <w:r w:rsidR="00CD163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впоследствии </w:t>
      </w:r>
      <w:r w:rsidR="00F32F3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в мирной деятельности</w:t>
      </w:r>
      <w:r w:rsidR="00B946C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2F3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946C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в творчес</w:t>
      </w:r>
      <w:r w:rsidR="00F32F3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тве, медицине</w:t>
      </w:r>
      <w:r w:rsidR="00B946C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науке и </w:t>
      </w:r>
      <w:r w:rsidR="00F32F3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пр.)</w:t>
      </w:r>
      <w:r w:rsidR="00A51BA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E73DB6" w14:textId="23234338" w:rsidR="002F6D4A" w:rsidRPr="00190271" w:rsidRDefault="00CE1EE7" w:rsidP="00190271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Последняя</w:t>
      </w:r>
      <w:r w:rsidR="008625D1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категория памятных знаков посвящена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геро</w:t>
      </w:r>
      <w:r w:rsidR="008625D1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ям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локальных войн</w:t>
      </w:r>
      <w:r w:rsidR="008625D1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7F4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первой подгруппе </w:t>
      </w:r>
      <w:r w:rsidR="008625D1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нами </w:t>
      </w:r>
      <w:r w:rsidR="003A7F4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отн</w:t>
      </w:r>
      <w:r w:rsidR="008625D1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есены</w:t>
      </w:r>
      <w:r w:rsidR="003A7F4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мемориальные доски участник</w:t>
      </w:r>
      <w:r w:rsidR="008625D1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="003A7F4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</w:t>
      </w:r>
      <w:r w:rsidR="008625D1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енных действий</w:t>
      </w:r>
      <w:r w:rsidR="003A7F4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Афганистане, </w:t>
      </w:r>
      <w:r w:rsidR="008625D1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</w:t>
      </w:r>
      <w:r w:rsidR="0019699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625D1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36E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в 1990-2000</w:t>
      </w:r>
      <w:r w:rsidR="0019699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-е</w:t>
      </w:r>
      <w:r w:rsidR="009336EB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гг. </w:t>
      </w:r>
      <w:r w:rsidR="0019699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В качестве примера приведем надпись в честь</w:t>
      </w:r>
      <w:r w:rsidR="0027191A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7F4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Востриков</w:t>
      </w:r>
      <w:r w:rsidR="0019699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A7F4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Алексе</w:t>
      </w:r>
      <w:r w:rsidR="0019699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3A7F4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Леонидович</w:t>
      </w:r>
      <w:r w:rsidR="0019699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C4C0A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1680D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7F4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сержант</w:t>
      </w:r>
      <w:r w:rsidR="0019699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1680D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A7F4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командир</w:t>
      </w:r>
      <w:r w:rsidR="0019699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1680D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7F4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мотострелкового отделения</w:t>
      </w:r>
      <w:r w:rsidR="0019699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1680D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699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3539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июля 1987 в засаде умело распределил силы и средства отделения, личный состав которого внезапно атаковал приближающийся караван противника. В результате смелых и решительных действий отделением было захвачено большое количество боеприпасов иностранного производства. </w:t>
      </w:r>
      <w:r w:rsidR="0091680D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20 июля 1987</w:t>
      </w:r>
      <w:r w:rsidR="0019699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91680D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умер от ран, полученных в бою. За мужество и отвагу награжден медалью "За боевые заслуги" и орд</w:t>
      </w:r>
      <w:r w:rsidR="001C4C0A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еном</w:t>
      </w:r>
      <w:r w:rsidR="0091680D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Красной Звезды (посмертно)</w:t>
      </w:r>
      <w:r w:rsidR="00445E3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3539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19027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3539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].</w:t>
      </w:r>
    </w:p>
    <w:p w14:paraId="71FE60C7" w14:textId="7C2B52B4" w:rsidR="00361974" w:rsidRPr="00190271" w:rsidRDefault="0091680D" w:rsidP="00190271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 второй </w:t>
      </w:r>
      <w:r w:rsidR="00C63CC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под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группе относятся памятные знаки участник</w:t>
      </w:r>
      <w:r w:rsidR="001C4C0A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Чеченской войны.</w:t>
      </w:r>
      <w:r w:rsidR="00BF7C9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В 2012 г. состоялось торжественное открытие мемориальной доски</w:t>
      </w:r>
      <w:r w:rsidR="00CF41E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, посвященной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Семенов</w:t>
      </w:r>
      <w:r w:rsidR="00CF41E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</w:t>
      </w:r>
      <w:r w:rsidR="00CF41E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Александрович</w:t>
      </w:r>
      <w:r w:rsidR="00CF41E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у.</w:t>
      </w:r>
      <w:r w:rsidR="00EB0F7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 июля 2000 года автомобил</w:t>
      </w:r>
      <w:r w:rsidR="00CF41E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EB0F7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 </w:t>
      </w:r>
      <w:r w:rsidR="00CF41E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="00EB0F7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управлением в Заводско</w:t>
      </w:r>
      <w:r w:rsidR="00CF41E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EB0F7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CF41E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EB0F7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Грозного был подорван на фугасе и одновременно обстрелян боевиками из укрытия. Несмотря на полученное ранение, спасая жизнь бойцов, Сергей сумел вывезти </w:t>
      </w:r>
      <w:r w:rsidR="00CF41E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машину</w:t>
      </w:r>
      <w:r w:rsidR="00EB0F7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из-под обстрела, но от полученных ран скончался. </w:t>
      </w:r>
      <w:r w:rsidR="00CF41E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 </w:t>
      </w:r>
      <w:r w:rsidR="00BF7C9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награжден Орденом Мужества посмертно</w:t>
      </w:r>
      <w:r w:rsidR="00F12B4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F7C9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197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К этой же категории относится мемориальная доска</w:t>
      </w:r>
      <w:r w:rsidR="00CF41E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сотруднику ОМОН</w:t>
      </w:r>
      <w:r w:rsidR="0036197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Ускову Сергею Петровичу</w:t>
      </w:r>
      <w:r w:rsidR="00CF41E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6197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 апреля 1996 года группа на БТРах </w:t>
      </w:r>
      <w:r w:rsidR="00445E3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Чечне </w:t>
      </w:r>
      <w:r w:rsidR="0036197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отправилась на инженерную разведку, но по пути попала под огонь боевиков. В бою Усков С.П. прикрыл старшего группы разминирования, однако сам получил смертельное ранение [</w:t>
      </w:r>
      <w:r w:rsidR="00C01372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6197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].</w:t>
      </w:r>
    </w:p>
    <w:p w14:paraId="377C26D2" w14:textId="6E872E0A" w:rsidR="00BF7C96" w:rsidRPr="00190271" w:rsidRDefault="00C63CC6" w:rsidP="00190271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Третья подгруппа включает участников </w:t>
      </w:r>
      <w:r w:rsidR="00BB4FC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специальной военной операции (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СВО</w:t>
      </w:r>
      <w:r w:rsidR="00BB4FC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. П</w:t>
      </w:r>
      <w:r w:rsidR="001C4C0A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амятные 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доск</w:t>
      </w:r>
      <w:r w:rsidR="001C4C0A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</w:t>
      </w:r>
      <w:r w:rsidR="001C4C0A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авлив</w:t>
      </w:r>
      <w:r w:rsidR="002D789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аются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4C0A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год</w:t>
      </w:r>
      <w:r w:rsidR="001C4C0A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45E3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чаще всего на зданиях учебных заведений, в которых учились погибшие воины. В надписях указывается, что они участвовали в</w:t>
      </w:r>
      <w:r w:rsidR="002D789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5E3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решении</w:t>
      </w:r>
      <w:r w:rsidR="002D789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боевых задач, п</w:t>
      </w:r>
      <w:r w:rsidR="00445E3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роявили</w:t>
      </w:r>
      <w:r w:rsidR="002D789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мужество, отвагу и самоотверженность при выполнении воинского долга </w:t>
      </w:r>
      <w:r w:rsidR="002368DA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и посмертно награждены</w:t>
      </w:r>
      <w:r w:rsidR="002D7899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Орденом Мужества </w:t>
      </w:r>
      <w:r w:rsidR="002368DA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или другими наградами</w:t>
      </w:r>
      <w:r w:rsidR="00770783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EFDE570" w14:textId="63683A06" w:rsidR="0072417A" w:rsidRPr="00190271" w:rsidRDefault="000F0C13" w:rsidP="00190271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п</w:t>
      </w:r>
      <w:r w:rsidR="00730B15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амятные </w:t>
      </w:r>
      <w:r w:rsidR="002368DA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знаки</w:t>
      </w:r>
      <w:r w:rsidR="00730B15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установленные в честь </w:t>
      </w:r>
      <w:r w:rsidR="0078660C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30B15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ероев 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боевых</w:t>
      </w:r>
      <w:r w:rsidR="00730B15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действий – это дань памяти и уважения</w:t>
      </w:r>
      <w:r w:rsidR="00EB69A2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составляющая каркас исторической памяти регионального сообщества. Они характеризуют деятельность государства и общественных объединений по выявлению, сохранению и использованию историко-культурного наследия </w:t>
      </w:r>
      <w:r w:rsidR="00BB4FC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</w:t>
      </w:r>
      <w:r w:rsidR="00EB69A2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идейно-ценностны</w:t>
      </w:r>
      <w:r w:rsidR="00BB4FC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EB69A2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ориентир</w:t>
      </w:r>
      <w:r w:rsidR="00BB4FC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EB69A2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1630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советского и </w:t>
      </w:r>
      <w:r w:rsidR="00EB69A2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современного российского общества</w:t>
      </w:r>
      <w:r w:rsidR="00BB4FC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Мемориальные знаки способствуют </w:t>
      </w:r>
      <w:r w:rsidR="00EB69A2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создани</w:t>
      </w:r>
      <w:r w:rsidR="00BB4FC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EB69A2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трансляци</w:t>
      </w:r>
      <w:r w:rsidR="00BB4FC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B69A2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FC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исторических </w:t>
      </w:r>
      <w:r w:rsidR="00EB69A2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представлений локальных социумов о</w:t>
      </w:r>
      <w:r w:rsidR="00BB4FC7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героическом</w:t>
      </w:r>
      <w:r w:rsidR="00EB69A2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«общем прошлом»</w:t>
      </w:r>
      <w:r w:rsidR="00A7321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58ADDE" w14:textId="0BD97933" w:rsidR="0072417A" w:rsidRPr="00190271" w:rsidRDefault="0072417A" w:rsidP="00190271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02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Литература</w:t>
      </w:r>
    </w:p>
    <w:p w14:paraId="3587DE2E" w14:textId="5CCAD998" w:rsidR="00190271" w:rsidRDefault="003F362B" w:rsidP="00190271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Архивный отдел Администрации Алтайского края. Ф</w:t>
      </w:r>
      <w:r w:rsidR="00BB4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A308A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. Оп</w:t>
      </w:r>
      <w:r w:rsidR="00BB46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308A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51BA4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BB46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70783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3965</w:t>
      </w:r>
      <w:r w:rsidR="00C45F5D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9A2427" w14:textId="77777777" w:rsidR="00190271" w:rsidRDefault="003F362B" w:rsidP="00190271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Памяти павших в Афганской войне: портал. – Челябинск, 2003. – URL: https://afgan.ru/memorial/afganistan-memorial.html (дата обращения: 15.12.2025)</w:t>
      </w:r>
      <w:r w:rsidR="00C01372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643D67" w14:textId="77777777" w:rsidR="00190271" w:rsidRDefault="0072417A" w:rsidP="00190271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Событие в истории, воспоминания и нарративы идентичности / Под ред. Л.П. Репиной. – М.: Аквилон, 2017. – С 9. </w:t>
      </w:r>
    </w:p>
    <w:p w14:paraId="3436F1B2" w14:textId="065EA2C2" w:rsidR="00A51BA4" w:rsidRPr="00190271" w:rsidRDefault="003F362B" w:rsidP="00190271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Среда Барнаула: памятники героям войны // Вечерний Барнаул: сайт. – URL: https://barnaul.press/news/sreda-barnaula-pamyatniki-geroyam-voyny.html (дата обращения: 02.03.2025)</w:t>
      </w:r>
      <w:r w:rsidR="00C01372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EC630E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Трубина, М. Чем известен Александр Матросов, в честь которого в Барнауле названа улица? /</w:t>
      </w:r>
      <w:r w:rsidR="00B36D16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630E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 Трубина // </w:t>
      </w:r>
      <w:proofErr w:type="gramStart"/>
      <w:r w:rsidR="00EC630E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Толк :</w:t>
      </w:r>
      <w:proofErr w:type="gramEnd"/>
      <w:r w:rsidR="00EC630E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сайт. – URL: https://tolknews.ru/news/29810-kto-takoj-aleksandr-matrosov-i-pocemu-v-cest-nego-nazvali-ulicu-v-barnaule (дата обращения: 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EC630E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C630E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.2025)</w:t>
      </w:r>
      <w:r w:rsidR="00C01372" w:rsidRPr="001902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A51BA4" w:rsidRPr="00190271" w:rsidSect="0019027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B5670" w14:textId="77777777" w:rsidR="00433CB1" w:rsidRDefault="00433CB1" w:rsidP="00AF2784">
      <w:pPr>
        <w:spacing w:after="0" w:line="240" w:lineRule="auto"/>
      </w:pPr>
      <w:r>
        <w:separator/>
      </w:r>
    </w:p>
  </w:endnote>
  <w:endnote w:type="continuationSeparator" w:id="0">
    <w:p w14:paraId="4002C2C2" w14:textId="77777777" w:rsidR="00433CB1" w:rsidRDefault="00433CB1" w:rsidP="00AF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54C61" w14:textId="77777777" w:rsidR="00433CB1" w:rsidRDefault="00433CB1" w:rsidP="00AF2784">
      <w:pPr>
        <w:spacing w:after="0" w:line="240" w:lineRule="auto"/>
      </w:pPr>
      <w:r>
        <w:separator/>
      </w:r>
    </w:p>
  </w:footnote>
  <w:footnote w:type="continuationSeparator" w:id="0">
    <w:p w14:paraId="7F344747" w14:textId="77777777" w:rsidR="00433CB1" w:rsidRDefault="00433CB1" w:rsidP="00AF2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165"/>
    <w:multiLevelType w:val="multilevel"/>
    <w:tmpl w:val="64C8A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D57D5"/>
    <w:multiLevelType w:val="hybridMultilevel"/>
    <w:tmpl w:val="B428E8AC"/>
    <w:lvl w:ilvl="0" w:tplc="E0F4B100">
      <w:start w:val="1"/>
      <w:numFmt w:val="decimal"/>
      <w:lvlText w:val="%1."/>
      <w:lvlJc w:val="left"/>
      <w:pPr>
        <w:ind w:left="1080" w:hanging="360"/>
      </w:pPr>
      <w:rPr>
        <w:rFonts w:eastAsia="TimesNewRomanPSMT-Identity-H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77A4F"/>
    <w:multiLevelType w:val="multilevel"/>
    <w:tmpl w:val="D2B02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FF69F1"/>
    <w:multiLevelType w:val="hybridMultilevel"/>
    <w:tmpl w:val="11683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31AA0"/>
    <w:multiLevelType w:val="multilevel"/>
    <w:tmpl w:val="362A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D6CF2"/>
    <w:multiLevelType w:val="hybridMultilevel"/>
    <w:tmpl w:val="7AF0DA8C"/>
    <w:lvl w:ilvl="0" w:tplc="E0F4B100">
      <w:start w:val="1"/>
      <w:numFmt w:val="decimal"/>
      <w:lvlText w:val="%1."/>
      <w:lvlJc w:val="left"/>
      <w:pPr>
        <w:ind w:left="1080" w:hanging="360"/>
      </w:pPr>
      <w:rPr>
        <w:rFonts w:eastAsia="TimesNewRomanPSMT-Identity-H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F44F64"/>
    <w:multiLevelType w:val="hybridMultilevel"/>
    <w:tmpl w:val="DE724278"/>
    <w:lvl w:ilvl="0" w:tplc="34A892D8">
      <w:start w:val="1"/>
      <w:numFmt w:val="decimal"/>
      <w:lvlText w:val="%1."/>
      <w:lvlJc w:val="left"/>
      <w:pPr>
        <w:ind w:left="720" w:hanging="360"/>
      </w:pPr>
      <w:rPr>
        <w:rFonts w:eastAsia="TimesNewRomanPSMT-Identity-H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0C"/>
    <w:rsid w:val="00065C56"/>
    <w:rsid w:val="00076173"/>
    <w:rsid w:val="000962D9"/>
    <w:rsid w:val="000A33F0"/>
    <w:rsid w:val="000F0C13"/>
    <w:rsid w:val="00104EC0"/>
    <w:rsid w:val="00125E74"/>
    <w:rsid w:val="00190271"/>
    <w:rsid w:val="00196999"/>
    <w:rsid w:val="001C4C0A"/>
    <w:rsid w:val="001C5109"/>
    <w:rsid w:val="001E6ACD"/>
    <w:rsid w:val="001F78D4"/>
    <w:rsid w:val="002368DA"/>
    <w:rsid w:val="0024220C"/>
    <w:rsid w:val="00243B9F"/>
    <w:rsid w:val="0027191A"/>
    <w:rsid w:val="00296DBD"/>
    <w:rsid w:val="002B61DF"/>
    <w:rsid w:val="002D7899"/>
    <w:rsid w:val="002F543C"/>
    <w:rsid w:val="002F6D4A"/>
    <w:rsid w:val="00304608"/>
    <w:rsid w:val="003143EE"/>
    <w:rsid w:val="00361974"/>
    <w:rsid w:val="00365926"/>
    <w:rsid w:val="003A7F44"/>
    <w:rsid w:val="003B48BD"/>
    <w:rsid w:val="003E5109"/>
    <w:rsid w:val="003F362B"/>
    <w:rsid w:val="003F576E"/>
    <w:rsid w:val="00433CB1"/>
    <w:rsid w:val="00445E37"/>
    <w:rsid w:val="00497E1F"/>
    <w:rsid w:val="004C454C"/>
    <w:rsid w:val="004D2F9B"/>
    <w:rsid w:val="00596765"/>
    <w:rsid w:val="00600735"/>
    <w:rsid w:val="006530A1"/>
    <w:rsid w:val="0067133C"/>
    <w:rsid w:val="00674530"/>
    <w:rsid w:val="006C13B8"/>
    <w:rsid w:val="006F7B02"/>
    <w:rsid w:val="0072417A"/>
    <w:rsid w:val="00730B15"/>
    <w:rsid w:val="00730D90"/>
    <w:rsid w:val="00756339"/>
    <w:rsid w:val="00770783"/>
    <w:rsid w:val="00776E9A"/>
    <w:rsid w:val="0078660C"/>
    <w:rsid w:val="0079730C"/>
    <w:rsid w:val="007A308A"/>
    <w:rsid w:val="007D4708"/>
    <w:rsid w:val="0080118D"/>
    <w:rsid w:val="00802D98"/>
    <w:rsid w:val="00813C8B"/>
    <w:rsid w:val="008244B3"/>
    <w:rsid w:val="008508A5"/>
    <w:rsid w:val="008625D1"/>
    <w:rsid w:val="0091504B"/>
    <w:rsid w:val="0091680D"/>
    <w:rsid w:val="00920D23"/>
    <w:rsid w:val="009336EB"/>
    <w:rsid w:val="009907F8"/>
    <w:rsid w:val="00994EA9"/>
    <w:rsid w:val="009C285B"/>
    <w:rsid w:val="009D04B1"/>
    <w:rsid w:val="00A1029A"/>
    <w:rsid w:val="00A51BA4"/>
    <w:rsid w:val="00A73214"/>
    <w:rsid w:val="00A87F74"/>
    <w:rsid w:val="00A90ECA"/>
    <w:rsid w:val="00AB300B"/>
    <w:rsid w:val="00AD4DD7"/>
    <w:rsid w:val="00AD6EB6"/>
    <w:rsid w:val="00AF2784"/>
    <w:rsid w:val="00B033DB"/>
    <w:rsid w:val="00B35397"/>
    <w:rsid w:val="00B369BD"/>
    <w:rsid w:val="00B36D16"/>
    <w:rsid w:val="00B518F6"/>
    <w:rsid w:val="00B708A8"/>
    <w:rsid w:val="00B83308"/>
    <w:rsid w:val="00B85A32"/>
    <w:rsid w:val="00B946C9"/>
    <w:rsid w:val="00B975CD"/>
    <w:rsid w:val="00B97779"/>
    <w:rsid w:val="00BB4694"/>
    <w:rsid w:val="00BB4FC7"/>
    <w:rsid w:val="00BD4A8D"/>
    <w:rsid w:val="00BF7C96"/>
    <w:rsid w:val="00C00967"/>
    <w:rsid w:val="00C01372"/>
    <w:rsid w:val="00C057FE"/>
    <w:rsid w:val="00C0754A"/>
    <w:rsid w:val="00C332F6"/>
    <w:rsid w:val="00C42892"/>
    <w:rsid w:val="00C45F5D"/>
    <w:rsid w:val="00C63CC6"/>
    <w:rsid w:val="00C65F06"/>
    <w:rsid w:val="00C806F8"/>
    <w:rsid w:val="00CD1630"/>
    <w:rsid w:val="00CE1EE7"/>
    <w:rsid w:val="00CF41E0"/>
    <w:rsid w:val="00D02384"/>
    <w:rsid w:val="00D31828"/>
    <w:rsid w:val="00D375B4"/>
    <w:rsid w:val="00D4284C"/>
    <w:rsid w:val="00D74393"/>
    <w:rsid w:val="00DD3361"/>
    <w:rsid w:val="00DE385E"/>
    <w:rsid w:val="00E564A3"/>
    <w:rsid w:val="00EA4851"/>
    <w:rsid w:val="00EB0F70"/>
    <w:rsid w:val="00EB69A2"/>
    <w:rsid w:val="00EB7294"/>
    <w:rsid w:val="00EC630E"/>
    <w:rsid w:val="00ED73C3"/>
    <w:rsid w:val="00ED78FF"/>
    <w:rsid w:val="00EF2382"/>
    <w:rsid w:val="00EF58CF"/>
    <w:rsid w:val="00F12B49"/>
    <w:rsid w:val="00F32F39"/>
    <w:rsid w:val="00F817E4"/>
    <w:rsid w:val="00F84DD6"/>
    <w:rsid w:val="00FA166E"/>
    <w:rsid w:val="00FA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A50F"/>
  <w15:chartTrackingRefBased/>
  <w15:docId w15:val="{512C6203-4A49-4801-9597-19BA91D9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2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2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2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22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22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22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22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22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22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2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2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2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2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22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22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22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2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22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220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F2784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unhideWhenUsed/>
    <w:rsid w:val="00AF278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F2784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AF2784"/>
    <w:rPr>
      <w:vertAlign w:val="superscript"/>
    </w:rPr>
  </w:style>
  <w:style w:type="character" w:customStyle="1" w:styleId="1kcpnuw">
    <w:name w:val="_1kcpnuw"/>
    <w:basedOn w:val="a0"/>
    <w:rsid w:val="002B61DF"/>
  </w:style>
  <w:style w:type="character" w:styleId="af0">
    <w:name w:val="Unresolved Mention"/>
    <w:basedOn w:val="a0"/>
    <w:uiPriority w:val="99"/>
    <w:semiHidden/>
    <w:unhideWhenUsed/>
    <w:rsid w:val="00A87F7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91504B"/>
    <w:rPr>
      <w:color w:val="954F72" w:themeColor="followedHyperlink"/>
      <w:u w:val="single"/>
    </w:rPr>
  </w:style>
  <w:style w:type="paragraph" w:styleId="af2">
    <w:name w:val="Normal (Web)"/>
    <w:basedOn w:val="a"/>
    <w:uiPriority w:val="99"/>
    <w:semiHidden/>
    <w:unhideWhenUsed/>
    <w:rsid w:val="0036197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499EC-29FC-413C-9C01-FFD096EA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dashashadrinka22m@gmail.com</dc:creator>
  <cp:keywords/>
  <dc:description/>
  <cp:lastModifiedBy>Демин Михаил Александрович</cp:lastModifiedBy>
  <cp:revision>3</cp:revision>
  <dcterms:created xsi:type="dcterms:W3CDTF">2025-03-03T09:43:00Z</dcterms:created>
  <dcterms:modified xsi:type="dcterms:W3CDTF">2025-03-03T12:51:00Z</dcterms:modified>
</cp:coreProperties>
</file>