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4024" w14:textId="1431A439" w:rsidR="001A0928" w:rsidRDefault="001A0928" w:rsidP="007E79F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ADF">
        <w:rPr>
          <w:rFonts w:ascii="Times New Roman" w:hAnsi="Times New Roman" w:cs="Times New Roman"/>
          <w:b/>
          <w:bCs/>
          <w:sz w:val="28"/>
          <w:szCs w:val="28"/>
        </w:rPr>
        <w:t>«Особенности туристических традиций на Севере и Юге Испании: кухня, праздники, обычаи»</w:t>
      </w:r>
    </w:p>
    <w:p w14:paraId="2AA02666" w14:textId="77777777" w:rsidR="005536A6" w:rsidRPr="00D21ADF" w:rsidRDefault="005536A6" w:rsidP="007E79F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068BC" w14:textId="4F75D268" w:rsidR="001A0928" w:rsidRPr="00D21ADF" w:rsidRDefault="00ED6445" w:rsidP="007E79F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1AD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Варлахина Мария Михайловна</w:t>
      </w:r>
    </w:p>
    <w:p w14:paraId="725F28EE" w14:textId="34E47134" w:rsidR="00ED6445" w:rsidRPr="003C403C" w:rsidRDefault="002B6B28" w:rsidP="007E79FA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403C">
        <w:rPr>
          <w:rFonts w:ascii="Times New Roman" w:hAnsi="Times New Roman" w:cs="Times New Roman"/>
          <w:sz w:val="28"/>
          <w:szCs w:val="28"/>
          <w:lang w:val="ru-RU"/>
        </w:rPr>
        <w:t>Студент (магистр)</w:t>
      </w:r>
    </w:p>
    <w:p w14:paraId="0A682E22" w14:textId="77777777" w:rsidR="0096466D" w:rsidRPr="003C403C" w:rsidRDefault="0096466D" w:rsidP="007E79FA">
      <w:pPr>
        <w:pStyle w:val="p1"/>
        <w:ind w:firstLine="708"/>
        <w:jc w:val="center"/>
        <w:divId w:val="591282246"/>
        <w:rPr>
          <w:rFonts w:ascii="Times New Roman" w:hAnsi="Times New Roman"/>
          <w:sz w:val="28"/>
          <w:szCs w:val="28"/>
        </w:rPr>
      </w:pPr>
      <w:r w:rsidRPr="003C403C">
        <w:rPr>
          <w:rStyle w:val="s1"/>
          <w:rFonts w:ascii="Times New Roman" w:hAnsi="Times New Roman"/>
          <w:sz w:val="28"/>
          <w:szCs w:val="28"/>
        </w:rPr>
        <w:t>Московский государственный университет имени М.В.Ломопосова, Факультет иностранных языков и регионоведения, Кафедра региональных исследований, Москва, Россия</w:t>
      </w:r>
    </w:p>
    <w:p w14:paraId="7E4BD5CD" w14:textId="1BBC89C9" w:rsidR="002B6B28" w:rsidRPr="003C403C" w:rsidRDefault="00A60CA1" w:rsidP="007E79FA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3C403C">
        <w:rPr>
          <w:rFonts w:ascii="Times New Roman" w:hAnsi="Times New Roman" w:cs="Times New Roman"/>
          <w:sz w:val="28"/>
          <w:szCs w:val="28"/>
          <w:lang w:val="en-GB"/>
        </w:rPr>
        <w:t xml:space="preserve">E-mail: </w:t>
      </w:r>
      <w:hyperlink r:id="rId6" w:history="1">
        <w:r w:rsidR="00681FE6" w:rsidRPr="003C403C">
          <w:rPr>
            <w:rStyle w:val="a8"/>
            <w:rFonts w:ascii="Times New Roman" w:hAnsi="Times New Roman" w:cs="Times New Roman"/>
            <w:sz w:val="28"/>
            <w:szCs w:val="28"/>
            <w:lang w:val="en-GB"/>
          </w:rPr>
          <w:t>mvarlaxinaa@mail.ru</w:t>
        </w:r>
      </w:hyperlink>
    </w:p>
    <w:p w14:paraId="3C678473" w14:textId="77777777" w:rsidR="00681FE6" w:rsidRPr="00A60CA1" w:rsidRDefault="00681FE6" w:rsidP="007E79FA">
      <w:pPr>
        <w:ind w:firstLine="708"/>
        <w:jc w:val="center"/>
        <w:rPr>
          <w:lang w:val="en-GB"/>
        </w:rPr>
      </w:pPr>
    </w:p>
    <w:p w14:paraId="3750B8F4" w14:textId="77777777" w:rsidR="00B312C1" w:rsidRPr="00D970D6" w:rsidRDefault="00B312C1" w:rsidP="00D970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0D6">
        <w:rPr>
          <w:rFonts w:ascii="Times New Roman" w:hAnsi="Times New Roman" w:cs="Times New Roman"/>
          <w:sz w:val="28"/>
          <w:szCs w:val="28"/>
        </w:rPr>
        <w:t xml:space="preserve">Испания, страна с многовековой историей и богатым культурным наследием, демонстрирует яркие региональные различия между Севером и Югом, которые формируют уникальные туристические традиции. Эти различия обусловлены географией, климатом, историческими событиями и этнокультурными влияниями. Северные регионы, такие как Галисия, Страна Басков и Астурия, развивались в условиях влажного климата и близости к морю, что отразилось в их кухне, праздниках и повседневных обычаях. Южные территории, включая Андалусию и Мурсию, испытали сильное арабское влияние, а их традиции сформированы средиземноморским климатом и сельскохозяйственным укладом. Туризм в Испании тесно связан с этими локальными особенностями, которые привлекают гостей аутентичностью и разнообразием.  </w:t>
      </w:r>
    </w:p>
    <w:p w14:paraId="56D642C0" w14:textId="77777777" w:rsidR="001A0928" w:rsidRPr="0003545C" w:rsidRDefault="001A0928" w:rsidP="007E79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CB922B" w14:textId="00CB8388" w:rsidR="001A0928" w:rsidRPr="0003545C" w:rsidRDefault="001A0928" w:rsidP="007E79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В исследовании рассматриваются три ключевых аспекта. Первый — кухня</w:t>
      </w:r>
      <w:r w:rsidR="003D2202" w:rsidRPr="0003545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3545C">
        <w:rPr>
          <w:rFonts w:ascii="Times New Roman" w:hAnsi="Times New Roman" w:cs="Times New Roman"/>
          <w:sz w:val="28"/>
          <w:szCs w:val="28"/>
        </w:rPr>
        <w:t xml:space="preserve"> где северные регионы выделяются блюдами из морепродуктов (баскский «бакалао а-ля вискайна», астурийская фабада) и влиянием атлантического климата, требующего сытных и калорийных блюд. На Юге доминирует средиземноморская диета с оливковым маслом, холодными супами (гаспачо) и тапас, отражающая арабское наследие. Второй аспект — праздник</w:t>
      </w:r>
      <w:r w:rsidR="003D2202" w:rsidRPr="0003545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3545C">
        <w:rPr>
          <w:rFonts w:ascii="Times New Roman" w:hAnsi="Times New Roman" w:cs="Times New Roman"/>
          <w:sz w:val="28"/>
          <w:szCs w:val="28"/>
        </w:rPr>
        <w:t xml:space="preserve">: на Севере преобладают события с религиозным подтекстом, такие как паломничество по Пути Сантьяго или экстремальный праздник Сан-Фермин в Памплоне, тогда как Юг славится карнавалами (Кадис), апрельской ярмаркой в Севилье и фестивалями фламенко. Третий аспект — обычаи: от астурийских «спидов» (традиционных посиделок) до андалузской корриды, где степень коммерциализации культурных практик варьируется.  </w:t>
      </w:r>
    </w:p>
    <w:p w14:paraId="40B37455" w14:textId="77777777" w:rsidR="001A0928" w:rsidRPr="0003545C" w:rsidRDefault="001A0928" w:rsidP="007E79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82AC55" w14:textId="4FCA9986" w:rsidR="001A0928" w:rsidRPr="0003545C" w:rsidRDefault="001A0928" w:rsidP="007E79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Цель работы — выявить культурно-исторические причины различий между Севером и Югом и оценить их влияние на туристические стратегии. Для её достижения поставлены задачи: 1) сопоставить гастрономические традиции через призму климата и исторических влияний; 2) проанализировать структуру и символику ключевых праздников; 3) определить, как обычаи адаптируются под запросы туристов;   </w:t>
      </w:r>
    </w:p>
    <w:p w14:paraId="131A0F59" w14:textId="77777777" w:rsidR="001A0928" w:rsidRPr="0003545C" w:rsidRDefault="001A0928" w:rsidP="007E79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94EE48" w14:textId="77777777" w:rsidR="008A4F42" w:rsidRPr="008A4F42" w:rsidRDefault="008A4F42" w:rsidP="008A4F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F42">
        <w:rPr>
          <w:rFonts w:ascii="Times New Roman" w:hAnsi="Times New Roman" w:cs="Times New Roman"/>
          <w:sz w:val="28"/>
          <w:szCs w:val="28"/>
        </w:rPr>
        <w:t xml:space="preserve">Актуальность темы обусловлена растущим спросом на аутентичный туризм, где локальные традиции становятся конкурентным преимуществом. Ранее региональные особенности Испании изучались в работах антропологов (например, Джулиан Питт-Риверс исследовал социальные структуры Андалусии) и специалистов по туризму (Энтони Уильямс анализировал гастрономические маршруты). Однако многие исследования рассматривали страну фрагментарно, фокусируясь на отдельных аспектах, таких как религиозные праздники или кухня, без системного сравнения Севера и Юга. Данная работа заполняет этот пробел, объединяя анализ трёх взаимосвязанных компонентов — гастрономии, праздников и обычаев — в рамках единого сравнительного подхода.  </w:t>
      </w:r>
    </w:p>
    <w:p w14:paraId="42067A43" w14:textId="77777777" w:rsidR="001A0928" w:rsidRPr="0003545C" w:rsidRDefault="001A0928" w:rsidP="008F6D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8D4013" w14:textId="4E59494C" w:rsidR="001A0928" w:rsidRPr="0000508F" w:rsidRDefault="001A0928" w:rsidP="007E79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545C">
        <w:rPr>
          <w:rFonts w:ascii="Times New Roman" w:hAnsi="Times New Roman" w:cs="Times New Roman"/>
          <w:sz w:val="28"/>
          <w:szCs w:val="28"/>
        </w:rPr>
        <w:t>Результаты работы включают несколько выводов. Во-первых, северная кухня, в отличие от южной, сохраняет аутентичность за счёт меньшей коммерци</w:t>
      </w:r>
      <w:r w:rsidR="00EB55DA" w:rsidRPr="0003545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3545C">
        <w:rPr>
          <w:rFonts w:ascii="Times New Roman" w:hAnsi="Times New Roman" w:cs="Times New Roman"/>
          <w:sz w:val="28"/>
          <w:szCs w:val="28"/>
        </w:rPr>
        <w:t xml:space="preserve">, что делает её перспективной для гастрономического туризма. Во-вторых, южные праздники, такие как Фериа де Малага, сильнее интегрированы в глобальные туристические тренды благодаря зрелищности, тогда как северные (например, Семана Санта в Леоне) остаются нишевыми. В-третьих, обычаи Севера (паломничество, традиционные ремёсла) чаще связаны с экотуризмом, а южные (фламенко, коррида) — с массовыми развлечениями. </w:t>
      </w:r>
      <w:r w:rsidR="0000508F">
        <w:rPr>
          <w:rFonts w:ascii="Times New Roman" w:hAnsi="Times New Roman" w:cs="Times New Roman"/>
          <w:sz w:val="28"/>
          <w:szCs w:val="28"/>
          <w:lang w:val="ru-RU"/>
        </w:rPr>
        <w:t xml:space="preserve">Тем самым мы можем </w:t>
      </w:r>
      <w:r w:rsidR="00182F61">
        <w:rPr>
          <w:rFonts w:ascii="Times New Roman" w:hAnsi="Times New Roman" w:cs="Times New Roman"/>
          <w:sz w:val="28"/>
          <w:szCs w:val="28"/>
          <w:lang w:val="ru-RU"/>
        </w:rPr>
        <w:t>подчеркнуть насколько регионы отличаются между собой.</w:t>
      </w:r>
    </w:p>
    <w:p w14:paraId="7EDFC34F" w14:textId="77777777" w:rsidR="001A0928" w:rsidRDefault="001A0928" w:rsidP="007E79FA">
      <w:pPr>
        <w:ind w:firstLine="708"/>
      </w:pPr>
    </w:p>
    <w:p w14:paraId="6954A68E" w14:textId="4C285A0A" w:rsidR="001A0928" w:rsidRDefault="00D75E4C" w:rsidP="007E79F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080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  <w:r w:rsidR="001A0928" w:rsidRPr="004130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052D44" w14:textId="77777777" w:rsidR="00413080" w:rsidRPr="00413080" w:rsidRDefault="00413080" w:rsidP="007E79F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69556" w14:textId="05D92C1E" w:rsidR="001A0928" w:rsidRPr="0017081E" w:rsidRDefault="001A0928" w:rsidP="007E79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081E">
        <w:rPr>
          <w:rFonts w:ascii="Times New Roman" w:hAnsi="Times New Roman" w:cs="Times New Roman"/>
          <w:sz w:val="28"/>
          <w:szCs w:val="28"/>
        </w:rPr>
        <w:t xml:space="preserve">1. Gómez, P. (2021). Culinary Spain: A Journey Through Northern and Southern Traditions.  </w:t>
      </w:r>
    </w:p>
    <w:p w14:paraId="191BF8D5" w14:textId="6F8F321C" w:rsidR="001A0928" w:rsidRPr="0017081E" w:rsidRDefault="001A0928" w:rsidP="007E79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081E">
        <w:rPr>
          <w:rFonts w:ascii="Times New Roman" w:hAnsi="Times New Roman" w:cs="Times New Roman"/>
          <w:sz w:val="28"/>
          <w:szCs w:val="28"/>
        </w:rPr>
        <w:t>2. Fernández, A. (2019). Fiestas y Identidad Cultural: Un análisis comparativo entre el Norte y el Sur de España</w:t>
      </w:r>
      <w:r w:rsidR="00DA7ABA" w:rsidRPr="001708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08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25CF21" w14:textId="05F5617D" w:rsidR="001A0928" w:rsidRPr="0017081E" w:rsidRDefault="001A0928" w:rsidP="007E79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081E">
        <w:rPr>
          <w:rFonts w:ascii="Times New Roman" w:hAnsi="Times New Roman" w:cs="Times New Roman"/>
          <w:sz w:val="28"/>
          <w:szCs w:val="28"/>
        </w:rPr>
        <w:t>3. Instituto Nacional de Estadística. (2023). Impacto Económico del Turismo en España: Informe Anual</w:t>
      </w:r>
      <w:r w:rsidR="00DA7ABA" w:rsidRPr="001708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08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881755" w14:textId="77777777" w:rsidR="001A0928" w:rsidRPr="0017081E" w:rsidRDefault="001A0928" w:rsidP="007E79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081E">
        <w:rPr>
          <w:rFonts w:ascii="Times New Roman" w:hAnsi="Times New Roman" w:cs="Times New Roman"/>
          <w:sz w:val="28"/>
          <w:szCs w:val="28"/>
        </w:rPr>
        <w:t xml:space="preserve">4. Smith, J. (2020). "Cultural Heritage and Tourism in Northern Spain: The Camino de Santiago Effect".  </w:t>
      </w:r>
    </w:p>
    <w:p w14:paraId="39F3D266" w14:textId="036DA0F1" w:rsidR="001A0928" w:rsidRPr="0017081E" w:rsidRDefault="001A0928" w:rsidP="007E79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081E">
        <w:rPr>
          <w:rFonts w:ascii="Times New Roman" w:hAnsi="Times New Roman" w:cs="Times New Roman"/>
          <w:sz w:val="28"/>
          <w:szCs w:val="28"/>
        </w:rPr>
        <w:t>5. Ruiz, M. (2017). Andalucía: Historia, Cultura y Turismo</w:t>
      </w:r>
      <w:r w:rsidR="00226EE3" w:rsidRPr="001708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08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EDA22D" w14:textId="666E47E4" w:rsidR="001A0928" w:rsidRPr="0017081E" w:rsidRDefault="001A0928" w:rsidP="007E79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600B8AE" w14:textId="3FA27897" w:rsidR="006D0BEF" w:rsidRDefault="006D0BEF" w:rsidP="008F6D28"/>
    <w:sectPr w:rsidR="006D0B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6430" w14:textId="77777777" w:rsidR="00A00907" w:rsidRDefault="00A00907" w:rsidP="00ED6445">
      <w:r>
        <w:separator/>
      </w:r>
    </w:p>
  </w:endnote>
  <w:endnote w:type="continuationSeparator" w:id="0">
    <w:p w14:paraId="2CEC4B68" w14:textId="77777777" w:rsidR="00A00907" w:rsidRDefault="00A00907" w:rsidP="00ED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8448" w14:textId="77777777" w:rsidR="00A00907" w:rsidRDefault="00A00907" w:rsidP="00ED6445">
      <w:r>
        <w:separator/>
      </w:r>
    </w:p>
  </w:footnote>
  <w:footnote w:type="continuationSeparator" w:id="0">
    <w:p w14:paraId="2AA9FB0D" w14:textId="77777777" w:rsidR="00A00907" w:rsidRDefault="00A00907" w:rsidP="00ED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28"/>
    <w:rsid w:val="0000508F"/>
    <w:rsid w:val="0003545C"/>
    <w:rsid w:val="000A5CA1"/>
    <w:rsid w:val="0017081E"/>
    <w:rsid w:val="00182F61"/>
    <w:rsid w:val="001A0928"/>
    <w:rsid w:val="001E72CC"/>
    <w:rsid w:val="00226EE3"/>
    <w:rsid w:val="002B6B28"/>
    <w:rsid w:val="0030286B"/>
    <w:rsid w:val="00302BF9"/>
    <w:rsid w:val="0032609E"/>
    <w:rsid w:val="003C403C"/>
    <w:rsid w:val="003D2202"/>
    <w:rsid w:val="003F3C2D"/>
    <w:rsid w:val="00413080"/>
    <w:rsid w:val="005536A6"/>
    <w:rsid w:val="00681FE6"/>
    <w:rsid w:val="006D0BEF"/>
    <w:rsid w:val="006E288C"/>
    <w:rsid w:val="007E79FA"/>
    <w:rsid w:val="008A4F42"/>
    <w:rsid w:val="008F6D28"/>
    <w:rsid w:val="0096466D"/>
    <w:rsid w:val="00A00907"/>
    <w:rsid w:val="00A37993"/>
    <w:rsid w:val="00A60CA1"/>
    <w:rsid w:val="00A74D48"/>
    <w:rsid w:val="00B26AD0"/>
    <w:rsid w:val="00B312C1"/>
    <w:rsid w:val="00B35AAD"/>
    <w:rsid w:val="00D21ADF"/>
    <w:rsid w:val="00D75E4C"/>
    <w:rsid w:val="00D970D6"/>
    <w:rsid w:val="00DA7ABA"/>
    <w:rsid w:val="00EB55DA"/>
    <w:rsid w:val="00E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CD3972"/>
  <w15:chartTrackingRefBased/>
  <w15:docId w15:val="{30942DBD-22DB-A442-83B4-BB20B181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US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6445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6445"/>
  </w:style>
  <w:style w:type="paragraph" w:styleId="a6">
    <w:name w:val="footer"/>
    <w:basedOn w:val="a"/>
    <w:link w:val="a7"/>
    <w:uiPriority w:val="99"/>
    <w:unhideWhenUsed/>
    <w:rsid w:val="00ED6445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6445"/>
  </w:style>
  <w:style w:type="paragraph" w:customStyle="1" w:styleId="p1">
    <w:name w:val="p1"/>
    <w:basedOn w:val="a"/>
    <w:rsid w:val="0096466D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96466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8">
    <w:name w:val="Hyperlink"/>
    <w:basedOn w:val="a0"/>
    <w:uiPriority w:val="99"/>
    <w:unhideWhenUsed/>
    <w:rsid w:val="00681FE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arlaxina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mvarlaxinaa@gmail.com</dc:creator>
  <cp:keywords/>
  <dc:description/>
  <cp:lastModifiedBy>mvarlaxinaa@gmail.com</cp:lastModifiedBy>
  <cp:revision>28</cp:revision>
  <dcterms:created xsi:type="dcterms:W3CDTF">2025-03-03T20:07:00Z</dcterms:created>
  <dcterms:modified xsi:type="dcterms:W3CDTF">2025-03-03T20:38:00Z</dcterms:modified>
</cp:coreProperties>
</file>