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0FAA8B" wp14:paraId="78501A8A" wp14:textId="7E984C4B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E0FAA8B" w:rsidR="05CA1FC3">
        <w:rPr>
          <w:rFonts w:ascii="Times New Roman" w:hAnsi="Times New Roman" w:eastAsia="Times New Roman" w:cs="Times New Roman"/>
          <w:b w:val="1"/>
          <w:bCs w:val="1"/>
        </w:rPr>
        <w:t>Рост сверхмассивных черных дыр на заре формирования галактик</w:t>
      </w:r>
    </w:p>
    <w:p xmlns:wp14="http://schemas.microsoft.com/office/word/2010/wordml" w:rsidP="6E0FAA8B" wp14:paraId="58DA091F" wp14:textId="65553080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6E0FAA8B" w:rsidR="05CA1FC3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Скориков О.Р.</w:t>
      </w:r>
    </w:p>
    <w:p xmlns:wp14="http://schemas.microsoft.com/office/word/2010/wordml" w:rsidP="6E0FAA8B" wp14:paraId="791D761D" wp14:textId="5B13022A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</w:rPr>
      </w:pPr>
      <w:r w:rsidRPr="6E0FAA8B" w:rsidR="05CA1FC3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Студент</w:t>
      </w:r>
    </w:p>
    <w:p xmlns:wp14="http://schemas.microsoft.com/office/word/2010/wordml" w:rsidP="6E0FAA8B" wp14:paraId="009E6DE0" wp14:textId="1555E756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</w:rPr>
      </w:pPr>
      <w:r w:rsidRPr="6E0FAA8B" w:rsidR="05CA1FC3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 xml:space="preserve">Московский государственный университет имени </w:t>
      </w:r>
      <w:proofErr w:type="spellStart"/>
      <w:r w:rsidRPr="6E0FAA8B" w:rsidR="05CA1FC3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М.В.Ломоносова</w:t>
      </w:r>
      <w:proofErr w:type="spellEnd"/>
      <w:r w:rsidRPr="6E0FAA8B" w:rsidR="1628A120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 xml:space="preserve">, </w:t>
      </w:r>
    </w:p>
    <w:p xmlns:wp14="http://schemas.microsoft.com/office/word/2010/wordml" w:rsidP="6E0FAA8B" wp14:paraId="68B47B7F" wp14:textId="1715B3AB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</w:rPr>
      </w:pPr>
      <w:r w:rsidRPr="6E0FAA8B" w:rsidR="1628A120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факультет космических исследований, Москва, Россия</w:t>
      </w:r>
    </w:p>
    <w:p xmlns:wp14="http://schemas.microsoft.com/office/word/2010/wordml" w:rsidP="6E0FAA8B" wp14:paraId="0258D3A4" wp14:textId="05D7C14A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</w:rPr>
      </w:pPr>
      <w:r w:rsidRPr="6E0FAA8B" w:rsidR="1628A120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 xml:space="preserve">E-mail: </w:t>
      </w:r>
      <w:r w:rsidRPr="6E0FAA8B" w:rsidR="1628A120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zdog27783@gmail.com</w:t>
      </w:r>
    </w:p>
    <w:p xmlns:wp14="http://schemas.microsoft.com/office/word/2010/wordml" w:rsidP="6E0FAA8B" wp14:paraId="0A198822" wp14:textId="38A2E1B6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</w:rPr>
      </w:pPr>
    </w:p>
    <w:p xmlns:wp14="http://schemas.microsoft.com/office/word/2010/wordml" w:rsidP="6E0FAA8B" wp14:paraId="2A0ACA90" wp14:textId="34367AF9">
      <w:pPr>
        <w:pStyle w:val="Normal"/>
        <w:spacing w:line="240" w:lineRule="auto"/>
        <w:ind w:firstLine="708"/>
        <w:jc w:val="both"/>
      </w:pPr>
      <w:r w:rsidRPr="6E0FAA8B" w:rsidR="05CA1FC3">
        <w:rPr>
          <w:rFonts w:ascii="Times New Roman" w:hAnsi="Times New Roman" w:eastAsia="Times New Roman" w:cs="Times New Roman"/>
        </w:rPr>
        <w:t>По данным астрономических наблюдений, почти в каждой галактике имеется центральная сверхмассивная черная дыра (СМЧД) с массой от сотен тысяч до миллиардов солнечных. Современные обсерватории позволяют исследовать галактики, отстоящие от момента Большого взрыва всего на 500 млн. лет. Считается, что в это время только начиналось их формирование, но в ту эпоху уже наблюдаются признаки СМЧД. Среди гипотез о возникновении СМЧД наиболее популярны две: коллапс первых звезд, возможно, приводящий к образованию "затравки" СМЧД с массой в несколько сотен солнечных, либо прямой коллапс газового облака, при котором начальная масса СМЧД может достигать 10</w:t>
      </w:r>
      <w:r w:rsidRPr="6E0FAA8B" w:rsidR="5B4E476C">
        <w:rPr>
          <w:rFonts w:ascii="Times New Roman" w:hAnsi="Times New Roman" w:eastAsia="Times New Roman" w:cs="Times New Roman"/>
          <w:vertAlign w:val="superscript"/>
        </w:rPr>
        <w:t>4</w:t>
      </w:r>
      <w:r w:rsidRPr="6E0FAA8B" w:rsidR="05CA1FC3">
        <w:rPr>
          <w:rFonts w:ascii="Times New Roman" w:hAnsi="Times New Roman" w:eastAsia="Times New Roman" w:cs="Times New Roman"/>
        </w:rPr>
        <w:t>-10</w:t>
      </w:r>
      <w:r w:rsidRPr="6E0FAA8B" w:rsidR="05CA1FC3">
        <w:rPr>
          <w:rFonts w:ascii="Times New Roman" w:hAnsi="Times New Roman" w:eastAsia="Times New Roman" w:cs="Times New Roman"/>
          <w:vertAlign w:val="superscript"/>
        </w:rPr>
        <w:t>5</w:t>
      </w:r>
      <w:r w:rsidRPr="6E0FAA8B" w:rsidR="05CA1FC3">
        <w:rPr>
          <w:rFonts w:ascii="Times New Roman" w:hAnsi="Times New Roman" w:eastAsia="Times New Roman" w:cs="Times New Roman"/>
        </w:rPr>
        <w:t xml:space="preserve"> солнечных.</w:t>
      </w:r>
    </w:p>
    <w:p xmlns:wp14="http://schemas.microsoft.com/office/word/2010/wordml" w:rsidP="6E0FAA8B" wp14:paraId="4E3606A5" wp14:textId="127FD918">
      <w:pPr>
        <w:pStyle w:val="Normal"/>
        <w:spacing w:line="240" w:lineRule="auto"/>
        <w:ind w:firstLine="708"/>
        <w:jc w:val="both"/>
      </w:pPr>
      <w:r w:rsidRPr="6E0FAA8B" w:rsidR="05CA1FC3">
        <w:rPr>
          <w:rFonts w:ascii="Times New Roman" w:hAnsi="Times New Roman" w:eastAsia="Times New Roman" w:cs="Times New Roman"/>
        </w:rPr>
        <w:t xml:space="preserve">Цель исследования состоит в том, чтобы выработать способы проверки этих гипотез с помощью наблюдений как на существующих обсерваториях, так и на разрабатываемых, таких, как российская космическая обсерватория </w:t>
      </w:r>
      <w:proofErr w:type="spellStart"/>
      <w:r w:rsidRPr="6E0FAA8B" w:rsidR="05CA1FC3">
        <w:rPr>
          <w:rFonts w:ascii="Times New Roman" w:hAnsi="Times New Roman" w:eastAsia="Times New Roman" w:cs="Times New Roman"/>
        </w:rPr>
        <w:t>Миллиметрон</w:t>
      </w:r>
      <w:proofErr w:type="spellEnd"/>
      <w:r w:rsidRPr="6E0FAA8B" w:rsidR="05CA1FC3">
        <w:rPr>
          <w:rFonts w:ascii="Times New Roman" w:hAnsi="Times New Roman" w:eastAsia="Times New Roman" w:cs="Times New Roman"/>
        </w:rPr>
        <w:t>. Мы моделируем дальнейший рост СМЧД после образования "затравки" в молодых галактиках. Для этого нами модифицирован код для моделирования галактик GRUMPY [</w:t>
      </w:r>
      <w:r w:rsidRPr="6E0FAA8B" w:rsidR="044F0D55">
        <w:rPr>
          <w:rFonts w:ascii="Times New Roman" w:hAnsi="Times New Roman" w:eastAsia="Times New Roman" w:cs="Times New Roman"/>
        </w:rPr>
        <w:t>1</w:t>
      </w:r>
      <w:r w:rsidRPr="6E0FAA8B" w:rsidR="05CA1FC3">
        <w:rPr>
          <w:rFonts w:ascii="Times New Roman" w:hAnsi="Times New Roman" w:eastAsia="Times New Roman" w:cs="Times New Roman"/>
        </w:rPr>
        <w:t xml:space="preserve">]. Галактики в нашей модели состоят из </w:t>
      </w:r>
      <w:proofErr w:type="spellStart"/>
      <w:r w:rsidRPr="6E0FAA8B" w:rsidR="05CA1FC3">
        <w:rPr>
          <w:rFonts w:ascii="Times New Roman" w:hAnsi="Times New Roman" w:eastAsia="Times New Roman" w:cs="Times New Roman"/>
        </w:rPr>
        <w:t>нескольих</w:t>
      </w:r>
      <w:proofErr w:type="spellEnd"/>
      <w:r w:rsidRPr="6E0FAA8B" w:rsidR="05CA1FC3">
        <w:rPr>
          <w:rFonts w:ascii="Times New Roman" w:hAnsi="Times New Roman" w:eastAsia="Times New Roman" w:cs="Times New Roman"/>
        </w:rPr>
        <w:t xml:space="preserve"> компонент: темного вещества, молекулярного и атомарного газа, звезд и СМЧД. Масса СМЧД растет за счет аккреции газа, скорость которой вычисляется по формуле Бонди [</w:t>
      </w:r>
      <w:r w:rsidRPr="6E0FAA8B" w:rsidR="2E0FBC07">
        <w:rPr>
          <w:rFonts w:ascii="Times New Roman" w:hAnsi="Times New Roman" w:eastAsia="Times New Roman" w:cs="Times New Roman"/>
        </w:rPr>
        <w:t>2</w:t>
      </w:r>
      <w:r w:rsidRPr="6E0FAA8B" w:rsidR="05CA1FC3">
        <w:rPr>
          <w:rFonts w:ascii="Times New Roman" w:hAnsi="Times New Roman" w:eastAsia="Times New Roman" w:cs="Times New Roman"/>
        </w:rPr>
        <w:t xml:space="preserve">]. Основным входным параметром, задающим начальные и граничные условия для уравнений эволюции компонент, являются истории роста массы галактик, которые мы извлекаем из космологических численных расчетов крупномасштабной структуры Вселенной. </w:t>
      </w:r>
    </w:p>
    <w:p xmlns:wp14="http://schemas.microsoft.com/office/word/2010/wordml" w:rsidP="6E0FAA8B" wp14:paraId="501817AE" wp14:textId="3294E9E6">
      <w:pPr>
        <w:pStyle w:val="Normal"/>
        <w:spacing w:line="240" w:lineRule="auto"/>
        <w:ind w:firstLine="708"/>
        <w:jc w:val="both"/>
      </w:pPr>
      <w:r w:rsidRPr="6E0FAA8B" w:rsidR="05CA1FC3">
        <w:rPr>
          <w:rFonts w:ascii="Times New Roman" w:hAnsi="Times New Roman" w:eastAsia="Times New Roman" w:cs="Times New Roman"/>
        </w:rPr>
        <w:t>В результате работы получены кривые роста масс СМЧД и оценены потоки их излучения в различных спектральных диапазонах для выборки модельных галактик.</w:t>
      </w:r>
    </w:p>
    <w:p w:rsidR="4174BA36" w:rsidP="6E0FAA8B" w:rsidRDefault="4174BA36" w14:paraId="7192E6BF" w14:textId="7351405B">
      <w:pPr>
        <w:pStyle w:val="Normal"/>
        <w:spacing w:line="24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E0FAA8B" w:rsidR="4174BA36">
        <w:rPr>
          <w:rFonts w:ascii="Times New Roman" w:hAnsi="Times New Roman" w:eastAsia="Times New Roman" w:cs="Times New Roman"/>
          <w:b w:val="1"/>
          <w:bCs w:val="1"/>
        </w:rPr>
        <w:t>Литература</w:t>
      </w:r>
    </w:p>
    <w:p w:rsidR="4EDDF51A" w:rsidP="6E0FAA8B" w:rsidRDefault="4EDDF51A" w14:paraId="7FACF77F" w14:textId="2B624E5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</w:pPr>
      <w:r w:rsidRPr="6E0FAA8B" w:rsidR="4EDDF51A">
        <w:rPr>
          <w:rFonts w:ascii="Times New Roman" w:hAnsi="Times New Roman" w:eastAsia="Times New Roman" w:cs="Times New Roman"/>
          <w:b w:val="0"/>
          <w:bCs w:val="0"/>
        </w:rPr>
        <w:t>A.</w:t>
      </w:r>
      <w:proofErr w:type="spellStart"/>
      <w:r w:rsidRPr="6E0FAA8B" w:rsidR="4EDDF51A">
        <w:rPr>
          <w:rFonts w:ascii="Times New Roman" w:hAnsi="Times New Roman" w:eastAsia="Times New Roman" w:cs="Times New Roman"/>
          <w:b w:val="0"/>
          <w:bCs w:val="0"/>
        </w:rPr>
        <w:t>Kravtsov</w:t>
      </w:r>
      <w:proofErr w:type="spellEnd"/>
      <w:r w:rsidRPr="6E0FAA8B" w:rsidR="4EDDF51A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proofErr w:type="spellStart"/>
      <w:r w:rsidRPr="6E0FAA8B" w:rsidR="4EDDF51A">
        <w:rPr>
          <w:rFonts w:ascii="Times New Roman" w:hAnsi="Times New Roman" w:eastAsia="Times New Roman" w:cs="Times New Roman"/>
          <w:b w:val="0"/>
          <w:bCs w:val="0"/>
        </w:rPr>
        <w:t>V.Manwadkar</w:t>
      </w:r>
      <w:proofErr w:type="spellEnd"/>
      <w:r w:rsidRPr="6E0FAA8B" w:rsidR="4EDDF51A">
        <w:rPr>
          <w:rFonts w:ascii="Times New Roman" w:hAnsi="Times New Roman" w:eastAsia="Times New Roman" w:cs="Times New Roman"/>
          <w:b w:val="0"/>
          <w:bCs w:val="0"/>
        </w:rPr>
        <w:t>.</w:t>
      </w:r>
      <w:r w:rsidRPr="6E0FAA8B" w:rsidR="6BD3D03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GRUMPY: a </w:t>
      </w:r>
      <w:proofErr w:type="spellStart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simple</w:t>
      </w:r>
      <w:proofErr w:type="spellEnd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</w:t>
      </w:r>
      <w:proofErr w:type="spellStart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framework</w:t>
      </w:r>
      <w:proofErr w:type="spellEnd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</w:t>
      </w:r>
      <w:proofErr w:type="spellStart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for</w:t>
      </w:r>
      <w:proofErr w:type="spellEnd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</w:t>
      </w:r>
      <w:proofErr w:type="spellStart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realistic</w:t>
      </w:r>
      <w:proofErr w:type="spellEnd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</w:t>
      </w:r>
      <w:proofErr w:type="spellStart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forward-modelling</w:t>
      </w:r>
      <w:proofErr w:type="spellEnd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</w:t>
      </w:r>
      <w:proofErr w:type="spellStart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of</w:t>
      </w:r>
      <w:proofErr w:type="spellEnd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</w:t>
      </w:r>
      <w:proofErr w:type="spellStart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>dwarf</w:t>
      </w:r>
      <w:proofErr w:type="spellEnd"/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galaxies</w:t>
      </w:r>
      <w:r w:rsidRPr="6E0FAA8B" w:rsidR="08579FCA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//</w:t>
      </w:r>
      <w:r w:rsidRPr="6E0FAA8B" w:rsidR="378B7960">
        <w:rPr>
          <w:rFonts w:ascii="Times New Roman" w:hAnsi="Times New Roman" w:eastAsia="Times New Roman" w:cs="Times New Roman"/>
          <w:b w:val="0"/>
          <w:bCs w:val="0"/>
          <w:noProof w:val="0"/>
          <w:lang w:val="ru-RU"/>
        </w:rPr>
        <w:t xml:space="preserve"> MNRAS 514, 2667 (2022)</w:t>
      </w:r>
    </w:p>
    <w:p w:rsidR="68B6E9DA" w:rsidP="6E0FAA8B" w:rsidRDefault="68B6E9DA" w14:paraId="1DAA221C" w14:textId="5C38B29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noProof w:val="0"/>
          <w:lang w:val="ru-RU"/>
        </w:rPr>
      </w:pPr>
      <w:proofErr w:type="spellStart"/>
      <w:r w:rsidRPr="6E0FAA8B" w:rsidR="68B6E9DA">
        <w:rPr>
          <w:rFonts w:ascii="Times New Roman" w:hAnsi="Times New Roman" w:eastAsia="Times New Roman" w:cs="Times New Roman"/>
          <w:b w:val="0"/>
          <w:bCs w:val="0"/>
        </w:rPr>
        <w:t>H.Bondi</w:t>
      </w:r>
      <w:proofErr w:type="spellEnd"/>
      <w:r w:rsidRPr="6E0FAA8B" w:rsidR="68B6E9DA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proofErr w:type="spellStart"/>
      <w:r w:rsidRPr="6E0FAA8B" w:rsidR="68B6E9DA">
        <w:rPr>
          <w:rFonts w:ascii="Times New Roman" w:hAnsi="Times New Roman" w:eastAsia="Times New Roman" w:cs="Times New Roman"/>
          <w:b w:val="0"/>
          <w:bCs w:val="0"/>
        </w:rPr>
        <w:t>F.Hoyle</w:t>
      </w:r>
      <w:proofErr w:type="spellEnd"/>
      <w:r w:rsidRPr="6E0FAA8B" w:rsidR="68B6E9DA">
        <w:rPr>
          <w:rFonts w:ascii="Times New Roman" w:hAnsi="Times New Roman" w:eastAsia="Times New Roman" w:cs="Times New Roman"/>
          <w:b w:val="0"/>
          <w:bCs w:val="0"/>
        </w:rPr>
        <w:t>.</w:t>
      </w:r>
      <w:r w:rsidRPr="6E0FAA8B" w:rsidR="4EFB1CF4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On </w:t>
      </w:r>
      <w:proofErr w:type="spellStart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the</w:t>
      </w:r>
      <w:proofErr w:type="spellEnd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proofErr w:type="spellStart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Mechanism</w:t>
      </w:r>
      <w:proofErr w:type="spellEnd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proofErr w:type="spellStart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of</w:t>
      </w:r>
      <w:proofErr w:type="spellEnd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proofErr w:type="spellStart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Accretion</w:t>
      </w:r>
      <w:proofErr w:type="spellEnd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  <w:proofErr w:type="spellStart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>by</w:t>
      </w:r>
      <w:proofErr w:type="spellEnd"/>
      <w:r w:rsidRPr="6E0FAA8B" w:rsidR="4EFB1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Stars</w:t>
      </w:r>
      <w:r w:rsidRPr="6E0FAA8B" w:rsidR="34205C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// </w:t>
      </w:r>
      <w:r w:rsidRPr="6E0FAA8B" w:rsidR="4EFB1CF4">
        <w:rPr>
          <w:rFonts w:ascii="Times New Roman" w:hAnsi="Times New Roman" w:eastAsia="Times New Roman" w:cs="Times New Roman"/>
          <w:noProof w:val="0"/>
          <w:lang w:val="ru-RU"/>
        </w:rPr>
        <w:t>1944, MNRAS, 104, 273</w:t>
      </w:r>
    </w:p>
    <w:sectPr>
      <w:pgSz w:w="11906" w:h="16838" w:orient="portrait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8c272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0B0531"/>
    <w:rsid w:val="02D92BBA"/>
    <w:rsid w:val="044F0D55"/>
    <w:rsid w:val="05CA1FC3"/>
    <w:rsid w:val="08579FCA"/>
    <w:rsid w:val="1628A120"/>
    <w:rsid w:val="176A10A0"/>
    <w:rsid w:val="1A0B0531"/>
    <w:rsid w:val="256D4458"/>
    <w:rsid w:val="25A0412B"/>
    <w:rsid w:val="2E0FBC07"/>
    <w:rsid w:val="34205C21"/>
    <w:rsid w:val="378B7960"/>
    <w:rsid w:val="408862A5"/>
    <w:rsid w:val="4174BA36"/>
    <w:rsid w:val="449D3536"/>
    <w:rsid w:val="4EDDF51A"/>
    <w:rsid w:val="4EFB1CF4"/>
    <w:rsid w:val="4F944A11"/>
    <w:rsid w:val="554C21C8"/>
    <w:rsid w:val="557075F2"/>
    <w:rsid w:val="5B4E476C"/>
    <w:rsid w:val="602C0AF3"/>
    <w:rsid w:val="64F8F512"/>
    <w:rsid w:val="663085B0"/>
    <w:rsid w:val="68B6E9DA"/>
    <w:rsid w:val="6A266F77"/>
    <w:rsid w:val="6B65C97D"/>
    <w:rsid w:val="6BD3D037"/>
    <w:rsid w:val="6C559A63"/>
    <w:rsid w:val="6E0FAA8B"/>
    <w:rsid w:val="6F18F647"/>
    <w:rsid w:val="7802A14E"/>
    <w:rsid w:val="7A6DBC50"/>
    <w:rsid w:val="7D5B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0531"/>
  <w15:chartTrackingRefBased/>
  <w15:docId w15:val="{37FC7B8E-2FC5-4D97-ACDC-4F08A2E41F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0FAA8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E0FAA8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a47087d0d34a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2025-03-01T08:40:42.0438663Z</dcterms:created>
  <dcterms:modified xsi:type="dcterms:W3CDTF">2025-03-01T09:21:41.6110924Z</dcterms:modified>
  <dc:creator>Олег Скориков</dc:creator>
  <lastModifiedBy>Олег Скориков</lastModifiedBy>
</coreProperties>
</file>