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Сообщение на тему: "Формы и методы патриотического воспитания в современной школе"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Введение</w:t>
      </w:r>
    </w:p>
    <w:p>
      <w:pPr>
        <w:pStyle w:val="style0"/>
        <w:rPr/>
      </w:pPr>
    </w:p>
    <w:p>
      <w:pPr>
        <w:pStyle w:val="style0"/>
        <w:rPr/>
      </w:pPr>
      <w:r>
        <w:t>Актуальность темы</w:t>
      </w:r>
    </w:p>
    <w:p>
      <w:pPr>
        <w:pStyle w:val="style0"/>
        <w:rPr/>
      </w:pPr>
      <w:r>
        <w:t>Патриотическое воспитание занимает центральное место в формировании полноценной личности современного школьника. Сегодня, когда общество сталкивается с вызовами глобализации, информационных технологий и динамических изменений в общественной жизни, особенно важно поддерживать связь между поколениями, сохранять уважение к историческим корням и культурному наследию. Школа становится ключевым институтом, где закладывается фундамент гражданских ценностей, любви к Родине и понимания значимости вклада каждого гражданина в развитие общества.</w:t>
      </w:r>
    </w:p>
    <w:p>
      <w:pPr>
        <w:pStyle w:val="style0"/>
        <w:rPr/>
      </w:pPr>
      <w:r>
        <w:t>Цель исследования</w:t>
      </w:r>
    </w:p>
    <w:p>
      <w:pPr>
        <w:pStyle w:val="style0"/>
        <w:rPr/>
      </w:pPr>
      <w:r>
        <w:t>Основная цель нашего исследования заключается в выявлении комплекса форм и методов патриотического воспитания, используемых в современных школьных учреждениях. Этот анализ необходим для определения эффективности текущих практик и разработки предложений по их дальнейшему усовершенствованию.</w:t>
      </w:r>
    </w:p>
    <w:p>
      <w:pPr>
        <w:pStyle w:val="style0"/>
        <w:rPr/>
      </w:pPr>
    </w:p>
    <w:p>
      <w:pPr>
        <w:pStyle w:val="style0"/>
        <w:rPr/>
      </w:pPr>
      <w:r>
        <w:t>Задачи исследования</w:t>
      </w:r>
    </w:p>
    <w:p>
      <w:pPr>
        <w:pStyle w:val="style0"/>
        <w:rPr/>
      </w:pPr>
    </w:p>
    <w:p>
      <w:pPr>
        <w:pStyle w:val="style0"/>
        <w:rPr/>
      </w:pPr>
      <w:r>
        <w:t>Изучить теоретические основы патриотического воспитания и существующие методологические подходы.</w:t>
      </w:r>
    </w:p>
    <w:p>
      <w:pPr>
        <w:pStyle w:val="style0"/>
        <w:rPr/>
      </w:pPr>
      <w:r>
        <w:t>Проанализировать практику применения различных форм и методов патриотического воспитания в российских школах.</w:t>
      </w:r>
    </w:p>
    <w:p>
      <w:pPr>
        <w:pStyle w:val="style0"/>
        <w:rPr/>
      </w:pPr>
      <w:r>
        <w:t>Оценить эффективность используемых методик и выявить ключевые тенденции в области патриотического образования.</w:t>
      </w:r>
    </w:p>
    <w:p>
      <w:pPr>
        <w:pStyle w:val="style0"/>
        <w:rPr/>
      </w:pPr>
      <w:r>
        <w:t>Сформулировать рекомендации для улучшения системы патриотического воспитания в учебных заведениях.</w:t>
      </w:r>
    </w:p>
    <w:p>
      <w:pPr>
        <w:pStyle w:val="style0"/>
        <w:rPr/>
      </w:pPr>
    </w:p>
    <w:p>
      <w:pPr>
        <w:pStyle w:val="style0"/>
        <w:rPr/>
      </w:pPr>
      <w:r>
        <w:t>Основные формы и методы патриотического воспитания в современной школе</w:t>
      </w:r>
    </w:p>
    <w:p>
      <w:pPr>
        <w:pStyle w:val="style0"/>
        <w:rPr/>
      </w:pPr>
      <w:r>
        <w:t>Современные образовательные учреждения используют разнообразные подходы к патриотическому воспитанию. Они направлены на создание условий для всестороннего личностного роста учеников через вовлечение их в активную общественную жизнь и знакомство с важными событиями отечественной истории. Рассмотрим основные формы и методы, применяемые в школах.</w:t>
      </w:r>
    </w:p>
    <w:p>
      <w:pPr>
        <w:pStyle w:val="style0"/>
        <w:rPr/>
      </w:pPr>
      <w:r>
        <w:rPr>
          <w:lang w:val="en-US"/>
        </w:rPr>
        <w:t>Формы организации деятельности детей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Урочная деятельность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Урочная деятельность представляет собой систематический процесс обучения, направленный на формирование знаний, умений и навыков, необходимых для полноценного понимания и восприятия учебного материала. Она осуществляется в рамках школьного расписания и направлена на изучение основных предметов образовательной программы.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Основные формы урочной деятельности: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Урок-праздник: проведение торжественных мероприятий, посвященных значимым датам в истории страны, таким как День Победы, День народного единства и др. Такие уроки позволяют прививать детям чувство гордости за свою страну и её народ.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Урок-исследование: школьники изучают различные исторические факты, проводят исследования, работают с архивными материалами и составляют отчеты. Это помогает развивать критическое мышление и интерес к истории своего государства.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Интегрированные уроки: объединение нескольких учебных дисциплин вокруг одной темы, например, урок литературы и истории, посвященный великим писателям и их произведениям, связанным с патриотическими мотивами.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Диспуты и дискуссии: обсуждение важных событий и проблем современности, касающихся патриотизма и гражданского долга. Это позволяет развивать умение аргументированно выражать свое мнение и уважительно относиться к мнению других людей.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Практикум/Мастер-класс: практическая работа, связанная с изучением культурного наследия страны, например, изготовление народных костюмов, украшение национальных блюд и т.п.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Проектная работа: индивидуальные или групповые проекты, направленные на исследование и представление результатов по определенной тематике, связанной с патриотическим воспитанием.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Внеурочная деятельность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Внеурочная деятельность предполагает организацию мероприятий и занятий, выходящих за рамки обычного учебного плана. Они направлены на углубленное изучение определенных тем, развитие творческих способностей и укрепление межличностных связей между учениками.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Основные формы внеурочной деятельности: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Экскурсии и путешествия: посещение музеев, памятных мест, военных мемориалов и других значимых объектов. Это способствует непосредственному знакомству с историей и культурой родного края.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Клубы и кружки: создание объединений по интересам, где дети могут заниматься изучением военной истории, народными ремеслами, фольклором и другими направлениями, способствующими патриотическому воспитанию.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Творческие конкурсы и фестивали: проведение художественных конкурсов, литературных вечеров, театральных постановок, посвященных патриотической тематике. Это стимулирует творческое самовыражение и развивает эстетическое восприятие.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Социальные акции и волонтерская работа: участие в благоустройстве территорий, помощь ветеранам, организация благотворительных мероприятий. Это учит социальной ответственности и взаимопомощи.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Военно-спортивные лагеря и сборы: организация лагерей и сборов, где ученики получают базовые знания о военном деле, физической подготовке и взаимодействии в команде.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Встречи с интересными людьми: общение с ветеранами войны, участниками боевых действий, известными общественными деятелями. Это вдохновляет детей на подражание положительным примерам.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Методы патриотического воспитания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Методы патриотического воспитания представляют собой способы и приемы воздействия на сознание и поведение учащихся с целью формирования у них патриотических чувств и убеждений. Они подразделяются на несколько категорий.</w:t>
      </w:r>
    </w:p>
    <w:p>
      <w:pPr>
        <w:pStyle w:val="style0"/>
        <w:rPr/>
      </w:pPr>
      <w:r>
        <w:rPr>
          <w:lang w:val="en-US"/>
        </w:rPr>
        <w:t>Наглядный метод: использование наглядных пособий, иллюстраций, фотографий, фильмов и других визуальных материалов для демонстрации примеров героизма, патриотизма и самоотверженности.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Рассказ и беседа: построение диалога с учениками, обсуждение важных событий и явлений, связанных с историей и культурой страны. Этот метод помогает формировать у детей собственное мнение и критическое мышление.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Пример и подражание: представление положительных примеров поведения, основанных на героизме, доблести и любви к Родине. Это может быть рассказ о подвигах известных личностей или простых людей.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Игровой метод: применение игровых ситуаций, моделирование реальных жизненных обстоятельств, решение кейсов и выполнение заданий, связанных с патриотической тематикой. Например, ролевые игры, викторины, квесты.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Исследовательский метод: стимулирование самостоятельного поиска информации, проведения исследований и написания рефератов по вопросам патриотизма. Это развивает аналитические способности и исследовательское мышление.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Метод убеждения: формирование у учеников уверенности в правильности и важности патриотических идей через аргументацию и демонстрацию положительных последствий следования этим идеям.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Эмпатийный метод: развитие у детей способности сочувствовать и сопереживать, осознавать ценность человеческой жизни и исторического наследия. Это достигается через чтение литературы, просмотр фильмов и посещение памятных мест.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Практический метод: организация практической деятельности, такой как участие в общественно полезных работах, шефство над памятниками, помощь нуждающимся. Это закрепляет теоретические знания на практике.</w:t>
      </w:r>
    </w:p>
    <w:p>
      <w:pPr>
        <w:pStyle w:val="style0"/>
        <w:rPr/>
      </w:pPr>
    </w:p>
    <w:p>
      <w:pPr>
        <w:pStyle w:val="style0"/>
        <w:rPr/>
      </w:pPr>
      <w:r>
        <w:t>Заключение</w:t>
      </w:r>
    </w:p>
    <w:p>
      <w:pPr>
        <w:pStyle w:val="style0"/>
        <w:rPr/>
      </w:pPr>
      <w:r>
        <w:t>Таким образом, современная система школьного образования активно внедряет различные формы и методы патриотического воспитания, которые соответствуют требованиям времени и обеспечивают гармоничное развитие молодёжи. Эффективность этих подходов зависит от комплексного подхода, сочетания теории и практики, а также вовлечённости самих учеников в процесс.</w:t>
      </w:r>
    </w:p>
    <w:p>
      <w:pPr>
        <w:pStyle w:val="style0"/>
        <w:rPr/>
      </w:pPr>
      <w:r>
        <w:t>Исследование показало, что успех патриотического воспитания возможен лишь при условии тесной связи школы с семьёй, общественностью и государственными структурами. Совместные усилия всех участников образовательного процесса позволят сформировать поколение, которое будет гордиться своим Отечеством и стремиться к его процветанию.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865</Words>
  <Characters>6677</Characters>
  <Application>WPS Office</Application>
  <Paragraphs>91</Paragraphs>
  <CharactersWithSpaces>7497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2025-04-12T01:43:19Z</dcterms:created>
  <dc:creator>RMX3195</dc:creator>
  <lastModifiedBy>RMX3195</lastModifiedBy>
  <dcterms:modified xsi:type="dcterms:W3CDTF">2025-04-12T15:16:01Z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789d20a1495844da803cabcccead3cc3</vt:lpwstr>
  </property>
</Properties>
</file>