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spacing w:lineRule="auto" w:line="360" w:before="0" w:after="0"/>
        <w:ind w:firstLine="709"/>
        <w:jc w:val="center"/>
        <w:rPr>
          <w:b/>
          <w:b/>
          <w:bCs/>
          <w:lang w:val="ru-RU"/>
        </w:rPr>
      </w:pPr>
      <w:r>
        <w:rPr>
          <w:rFonts w:ascii="Times New Roman" w:hAnsi="Times New Roman"/>
          <w:b/>
          <w:bCs/>
          <w:lang w:val="ru-RU"/>
        </w:rPr>
        <w:t>Организация краеведческой деятельности В.А. Ремизова в школах г. Барнаула</w:t>
      </w:r>
    </w:p>
    <w:p>
      <w:pPr>
        <w:pStyle w:val="Style19"/>
        <w:spacing w:lineRule="auto" w:line="360" w:before="0" w:after="0"/>
        <w:ind w:firstLine="709"/>
        <w:jc w:val="center"/>
        <w:rPr>
          <w:b/>
          <w:b/>
          <w:bCs/>
          <w:color w:val="000000"/>
          <w:lang w:val="ru-RU"/>
        </w:rPr>
      </w:pPr>
      <w:r>
        <w:rPr>
          <w:rFonts w:ascii="Times New Roman" w:hAnsi="Times New Roman"/>
          <w:b/>
          <w:bCs/>
          <w:color w:val="000000"/>
          <w:lang w:val="ru-RU"/>
        </w:rPr>
        <w:t>Крамер Алина Сергеевна</w:t>
      </w:r>
    </w:p>
    <w:p>
      <w:pPr>
        <w:pStyle w:val="Style19"/>
        <w:spacing w:lineRule="auto" w:line="360" w:before="0" w:after="0"/>
        <w:ind w:firstLine="709"/>
        <w:jc w:val="center"/>
        <w:rPr>
          <w:i/>
          <w:i/>
          <w:iCs/>
          <w:color w:val="000000"/>
          <w:lang w:val="ru-RU"/>
        </w:rPr>
      </w:pPr>
      <w:r>
        <w:rPr>
          <w:rFonts w:ascii="Times New Roman" w:hAnsi="Times New Roman"/>
          <w:i/>
          <w:iCs/>
          <w:color w:val="000000"/>
          <w:lang w:val="ru-RU"/>
        </w:rPr>
        <w:t>Студент</w:t>
      </w:r>
    </w:p>
    <w:p>
      <w:pPr>
        <w:pStyle w:val="Style19"/>
        <w:spacing w:lineRule="auto" w:line="360" w:before="0" w:after="0"/>
        <w:ind w:firstLine="709"/>
        <w:jc w:val="center"/>
        <w:rPr>
          <w:i/>
          <w:i/>
          <w:iCs/>
          <w:color w:val="000000"/>
          <w:lang w:val="ru-RU"/>
        </w:rPr>
      </w:pPr>
      <w:r>
        <w:rPr>
          <w:rFonts w:ascii="Times New Roman" w:hAnsi="Times New Roman"/>
          <w:i/>
          <w:iCs/>
          <w:color w:val="000000"/>
          <w:lang w:val="ru-RU"/>
        </w:rPr>
        <w:t>Алтайский государственный педагогический университет</w:t>
      </w:r>
    </w:p>
    <w:p>
      <w:pPr>
        <w:pStyle w:val="Style19"/>
        <w:spacing w:lineRule="auto" w:line="360" w:before="0" w:after="0"/>
        <w:ind w:firstLine="709"/>
        <w:jc w:val="center"/>
        <w:rPr>
          <w:i/>
          <w:i/>
          <w:iCs/>
          <w:color w:val="000000"/>
          <w:lang w:val="ru-RU"/>
        </w:rPr>
      </w:pPr>
      <w:r>
        <w:rPr>
          <w:rFonts w:ascii="Times New Roman" w:hAnsi="Times New Roman"/>
          <w:i/>
          <w:iCs/>
          <w:color w:val="000000"/>
          <w:lang w:val="ru-RU"/>
        </w:rPr>
        <w:t>Институт истории, социальных коммуникаций и права, Барнаул, Россия</w:t>
      </w:r>
    </w:p>
    <w:p>
      <w:pPr>
        <w:pStyle w:val="Style19"/>
        <w:spacing w:lineRule="auto" w:line="360" w:before="0" w:after="0"/>
        <w:ind w:firstLine="709"/>
        <w:jc w:val="center"/>
        <w:rPr>
          <w:i/>
          <w:i/>
          <w:iCs/>
          <w:color w:val="000000"/>
        </w:rPr>
      </w:pPr>
      <w:r>
        <w:rPr>
          <w:rFonts w:ascii="Times New Roman" w:hAnsi="Times New Roman"/>
          <w:i/>
          <w:iCs/>
          <w:color w:val="000000"/>
        </w:rPr>
        <w:t>E-mail: kramer.alina@list,ru</w:t>
      </w:r>
    </w:p>
    <w:p>
      <w:pPr>
        <w:pStyle w:val="Style19"/>
        <w:spacing w:lineRule="auto" w:line="240"/>
        <w:ind w:firstLine="397"/>
        <w:jc w:val="both"/>
        <w:rPr/>
      </w:pPr>
      <w:r>
        <w:rPr>
          <w:rFonts w:ascii="Times New Roman" w:hAnsi="Times New Roman"/>
          <w:lang w:val="ru-RU"/>
        </w:rPr>
        <w:t>Ключевую роль в краеведческих изысканиях всегда играл личностный фактор. К настоящему времени в Алтайском крае сложилось целое сообщество замечательных исследователей-педагогов, которые вносят существенный вклад в изучение, сохранение и популяризацию исторического наследия. Среди них заметное место занимает руководитель краеведческой лаборатории в школе № 132 г. Барнаула В.А. Рем</w:t>
      </w:r>
      <w:r>
        <w:rPr>
          <w:rFonts w:ascii="Times New Roman" w:hAnsi="Times New Roman"/>
          <w:lang w:val="ru-RU"/>
        </w:rPr>
        <w:t>и</w:t>
      </w:r>
      <w:r>
        <w:rPr>
          <w:rFonts w:ascii="Times New Roman" w:hAnsi="Times New Roman"/>
          <w:lang w:val="ru-RU"/>
        </w:rPr>
        <w:t>зов</w:t>
      </w:r>
      <w:r>
        <w:rPr>
          <w:rFonts w:ascii="Times New Roman" w:hAnsi="Times New Roman"/>
          <w:lang w:val="en-US"/>
        </w:rPr>
        <w:t>[1]</w:t>
      </w:r>
      <w:r>
        <w:rPr>
          <w:rFonts w:ascii="Times New Roman" w:hAnsi="Times New Roman"/>
          <w:lang w:val="ru-RU"/>
        </w:rPr>
        <w:t>.</w:t>
      </w:r>
    </w:p>
    <w:p>
      <w:pPr>
        <w:pStyle w:val="Style19"/>
        <w:spacing w:lineRule="auto" w:line="240" w:before="0" w:after="0"/>
        <w:ind w:firstLine="397"/>
        <w:jc w:val="both"/>
        <w:rPr>
          <w:lang w:val="ru-RU"/>
        </w:rPr>
      </w:pPr>
      <w:r>
        <w:rPr>
          <w:rFonts w:ascii="Times New Roman" w:hAnsi="Times New Roman"/>
          <w:lang w:val="ru-RU"/>
        </w:rPr>
        <w:t>Будущий краевед родился 17 мая 1950 года в селе Ново-Кытманово Кытмановского района Алтайского края. С</w:t>
      </w:r>
      <w:r>
        <w:rPr>
          <w:rFonts w:ascii="Times New Roman" w:hAnsi="Times New Roman"/>
          <w:color w:val="000000"/>
          <w:lang w:val="ru-RU"/>
        </w:rPr>
        <w:t xml:space="preserve"> раннего детства увлекался историей своей Родины, слушая рассказы старожилов, что стало основой его краеведческой деятельности. </w:t>
      </w:r>
    </w:p>
    <w:p>
      <w:pPr>
        <w:pStyle w:val="Style19"/>
        <w:spacing w:lineRule="auto" w:line="240" w:before="0" w:after="0"/>
        <w:ind w:firstLine="397"/>
        <w:jc w:val="both"/>
        <w:rPr/>
      </w:pPr>
      <w:r>
        <w:rPr>
          <w:rFonts w:ascii="Times New Roman" w:hAnsi="Times New Roman"/>
          <w:lang w:val="ru-RU"/>
        </w:rPr>
        <w:t xml:space="preserve">В  сентябре 1966 года </w:t>
      </w:r>
      <w:r>
        <w:rPr>
          <w:rStyle w:val="Style16"/>
          <w:rFonts w:ascii="Times New Roman" w:hAnsi="Times New Roman"/>
          <w:b w:val="false"/>
          <w:bCs w:val="false"/>
          <w:color w:val="000000"/>
          <w:lang w:val="ru-RU"/>
        </w:rPr>
        <w:t>он начал свою педагогическую деятельность в качестве учителя истории и обществознания в школе №127 г. Барнаула. Там же им был создан музей "Улицы Балтийской" в Барнауле, позднее переименованного в музей "История военно-морского флота России".  25 декабря 2001 года</w:t>
      </w:r>
      <w:r>
        <w:rPr>
          <w:rStyle w:val="Style16"/>
          <w:rFonts w:ascii="Times New Roman" w:hAnsi="Times New Roman"/>
          <w:color w:val="000000"/>
          <w:lang w:val="ru-RU"/>
        </w:rPr>
        <w:t xml:space="preserve"> </w:t>
      </w:r>
      <w:r>
        <w:rPr>
          <w:rStyle w:val="Style16"/>
          <w:rFonts w:ascii="Times New Roman" w:hAnsi="Times New Roman"/>
          <w:b w:val="false"/>
          <w:bCs w:val="false"/>
          <w:color w:val="000000"/>
          <w:lang w:val="ru-RU"/>
        </w:rPr>
        <w:t>Центром краеведения и туризма выдано свидетельство №7645 о присвоении звания - «Школьный музей «История морского флота России»[</w:t>
      </w:r>
      <w:r>
        <w:rPr>
          <w:rStyle w:val="Style16"/>
          <w:rFonts w:ascii="Times New Roman" w:hAnsi="Times New Roman"/>
          <w:b w:val="false"/>
          <w:bCs w:val="false"/>
          <w:color w:val="000000"/>
          <w:lang w:val="en-US"/>
        </w:rPr>
        <w:t>2</w:t>
      </w:r>
      <w:r>
        <w:rPr>
          <w:rStyle w:val="Style16"/>
          <w:rFonts w:ascii="Times New Roman" w:hAnsi="Times New Roman"/>
          <w:b w:val="false"/>
          <w:bCs w:val="false"/>
          <w:color w:val="000000"/>
          <w:lang w:val="ru-RU"/>
        </w:rPr>
        <w:t>].</w:t>
      </w:r>
    </w:p>
    <w:p>
      <w:pPr>
        <w:pStyle w:val="Style19"/>
        <w:spacing w:lineRule="auto" w:line="240" w:before="0" w:after="0"/>
        <w:ind w:firstLine="397"/>
        <w:jc w:val="both"/>
        <w:rPr/>
      </w:pPr>
      <w:r>
        <w:rPr>
          <w:rStyle w:val="Style16"/>
          <w:rFonts w:ascii="Times New Roman" w:hAnsi="Times New Roman"/>
          <w:b w:val="false"/>
          <w:bCs w:val="false"/>
          <w:color w:val="000000"/>
          <w:lang w:val="ru-RU"/>
        </w:rPr>
        <w:t xml:space="preserve">Переход В.А. Ремизова из школы №127 в Кадетскую школу в 2004 году стал важным этапом в его жизни. Здесь был открыл краеведческий музей «Алтай — Родина наша», состоящий из трех залов с экспозициями. </w:t>
      </w:r>
      <w:r>
        <w:rPr>
          <w:rStyle w:val="Style16"/>
          <w:rFonts w:cs="Arial" w:ascii="Times New Roman" w:hAnsi="Times New Roman"/>
          <w:b w:val="false"/>
          <w:bCs w:val="false"/>
          <w:color w:val="000000"/>
          <w:lang w:val="ru-RU"/>
        </w:rPr>
        <w:t>Первый зал, "Воинская Слава", был посвящён истории партизанского движения в Алтайском крае во время Великой Отечественной войны. В нём была представлена экспозиция "Алтай в годы войны", витражи с материалами военного времени, а также фотовыставки, освещающие участие алтайских военнослужащих и сотрудников полиции в локальных конфликтах как в России, так и за рубежом. Второй зал, "Кадетская доблесть", демонстрировал достижения кадетского корпуса в области научных исследований и спорта. Третий зал, "Этнокультурные материалы", был посвящён этнографии Алтая и соседних территорий. В нём можно было увидеть макетные модели этнографических объектов, предметы крестьянского быта и обихода жителей края различных исторических периодов. Здесь</w:t>
      </w:r>
      <w:r>
        <w:rPr>
          <w:rStyle w:val="Ins"/>
          <w:rFonts w:cs="Arial" w:ascii="Times New Roman" w:hAnsi="Times New Roman"/>
          <w:color w:val="000000"/>
          <w:lang w:val="ru-RU"/>
        </w:rPr>
        <w:t xml:space="preserve"> была представлена</w:t>
      </w:r>
      <w:r>
        <w:rPr>
          <w:rStyle w:val="Style16"/>
          <w:rFonts w:ascii="Times New Roman" w:hAnsi="Times New Roman"/>
          <w:b w:val="false"/>
          <w:bCs w:val="false"/>
          <w:color w:val="000000"/>
          <w:lang w:val="ru-RU"/>
        </w:rPr>
        <w:t xml:space="preserve"> панорама, которая </w:t>
      </w:r>
      <w:r>
        <w:rPr>
          <w:rStyle w:val="Ins"/>
          <w:rFonts w:ascii="Times New Roman" w:hAnsi="Times New Roman"/>
          <w:color w:val="000000"/>
          <w:lang w:val="ru-RU"/>
        </w:rPr>
        <w:t>включала</w:t>
      </w:r>
      <w:r>
        <w:rPr>
          <w:rStyle w:val="Style16"/>
          <w:rFonts w:ascii="Times New Roman" w:hAnsi="Times New Roman"/>
          <w:b w:val="false"/>
          <w:bCs w:val="false"/>
          <w:color w:val="000000"/>
          <w:lang w:val="ru-RU"/>
        </w:rPr>
        <w:t xml:space="preserve"> в </w:t>
      </w:r>
      <w:r>
        <w:rPr>
          <w:rStyle w:val="Ins"/>
          <w:rFonts w:ascii="Times New Roman" w:hAnsi="Times New Roman"/>
          <w:color w:val="000000"/>
          <w:lang w:val="ru-RU"/>
        </w:rPr>
        <w:t>себя</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макеты,</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 xml:space="preserve">воссоздающие </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атмосферу</w:t>
      </w:r>
      <w:r>
        <w:rPr>
          <w:rStyle w:val="Style16"/>
          <w:rFonts w:ascii="Times New Roman" w:hAnsi="Times New Roman"/>
          <w:b w:val="false"/>
          <w:bCs w:val="false"/>
          <w:color w:val="000000"/>
          <w:lang w:val="ru-RU"/>
        </w:rPr>
        <w:t xml:space="preserve"> родного села</w:t>
      </w:r>
      <w:r>
        <w:rPr>
          <w:rStyle w:val="Ins"/>
          <w:rFonts w:ascii="Times New Roman" w:hAnsi="Times New Roman"/>
          <w:color w:val="000000"/>
          <w:lang w:val="ru-RU"/>
        </w:rPr>
        <w:t>.</w:t>
      </w:r>
      <w:r>
        <w:rPr>
          <w:rStyle w:val="Style16"/>
          <w:rFonts w:ascii="Times New Roman" w:hAnsi="Times New Roman"/>
          <w:b w:val="false"/>
          <w:bCs w:val="false"/>
          <w:color w:val="000000"/>
          <w:lang w:val="ru-RU"/>
        </w:rPr>
        <w:t xml:space="preserve"> М</w:t>
      </w:r>
      <w:r>
        <w:rPr>
          <w:rStyle w:val="Ins"/>
          <w:rFonts w:ascii="Times New Roman" w:hAnsi="Times New Roman"/>
          <w:color w:val="000000"/>
          <w:lang w:val="ru-RU"/>
        </w:rPr>
        <w:t>ожно было</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увидеть</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миниатюрные</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модели</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домов,</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озер</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и</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лесов,</w:t>
      </w:r>
      <w:r>
        <w:rPr>
          <w:rStyle w:val="Style16"/>
          <w:rFonts w:ascii="Times New Roman" w:hAnsi="Times New Roman"/>
          <w:b w:val="false"/>
          <w:bCs w:val="false"/>
          <w:color w:val="000000"/>
          <w:lang w:val="ru-RU"/>
        </w:rPr>
        <w:t xml:space="preserve"> которые были </w:t>
      </w:r>
      <w:r>
        <w:rPr>
          <w:rStyle w:val="Ins"/>
          <w:rFonts w:ascii="Times New Roman" w:hAnsi="Times New Roman"/>
          <w:color w:val="000000"/>
          <w:lang w:val="ru-RU"/>
        </w:rPr>
        <w:t>знакомы</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Виктору</w:t>
      </w:r>
      <w:r>
        <w:rPr>
          <w:rStyle w:val="Style16"/>
          <w:rFonts w:ascii="Times New Roman" w:hAnsi="Times New Roman"/>
          <w:b w:val="false"/>
          <w:bCs w:val="false"/>
          <w:color w:val="000000"/>
          <w:lang w:val="ru-RU"/>
        </w:rPr>
        <w:t xml:space="preserve"> </w:t>
      </w:r>
      <w:r>
        <w:rPr>
          <w:rStyle w:val="Ins"/>
          <w:rFonts w:ascii="Times New Roman" w:hAnsi="Times New Roman"/>
          <w:color w:val="000000"/>
          <w:lang w:val="ru-RU"/>
        </w:rPr>
        <w:t>Александровичу</w:t>
      </w:r>
      <w:r>
        <w:rPr>
          <w:rStyle w:val="Style16"/>
          <w:rFonts w:ascii="Times New Roman" w:hAnsi="Times New Roman"/>
          <w:b w:val="false"/>
          <w:bCs w:val="false"/>
          <w:color w:val="000000"/>
          <w:lang w:val="ru-RU"/>
        </w:rPr>
        <w:t xml:space="preserve"> с </w:t>
      </w:r>
      <w:r>
        <w:rPr>
          <w:rStyle w:val="Ins"/>
          <w:rFonts w:ascii="Times New Roman" w:hAnsi="Times New Roman"/>
          <w:color w:val="000000"/>
          <w:lang w:val="ru-RU"/>
        </w:rPr>
        <w:t>детства.</w:t>
      </w:r>
      <w:r>
        <w:rPr>
          <w:rStyle w:val="Style16"/>
          <w:rFonts w:ascii="Times New Roman" w:hAnsi="Times New Roman"/>
          <w:b w:val="false"/>
          <w:bCs w:val="false"/>
          <w:color w:val="000000"/>
          <w:lang w:val="ru-RU"/>
        </w:rPr>
        <w:t xml:space="preserve"> Музей име</w:t>
      </w:r>
      <w:bookmarkStart w:id="0" w:name="_GoBack"/>
      <w:bookmarkEnd w:id="0"/>
      <w:r>
        <w:rPr>
          <w:rStyle w:val="Style16"/>
          <w:rFonts w:ascii="Times New Roman" w:hAnsi="Times New Roman"/>
          <w:b w:val="false"/>
          <w:bCs w:val="false"/>
          <w:color w:val="000000"/>
          <w:lang w:val="ru-RU"/>
        </w:rPr>
        <w:t>л большой образовательный потенциал, сохраняя подлинные исторические документы и способствуя воспитанию учащихся в духе патриотизма и высокой нравственности[</w:t>
      </w:r>
      <w:r>
        <w:rPr>
          <w:rStyle w:val="Style16"/>
          <w:rFonts w:ascii="Times New Roman" w:hAnsi="Times New Roman"/>
          <w:b w:val="false"/>
          <w:bCs w:val="false"/>
          <w:color w:val="000000"/>
          <w:lang w:val="en-US"/>
        </w:rPr>
        <w:t>3</w:t>
      </w:r>
      <w:r>
        <w:rPr>
          <w:rStyle w:val="Style16"/>
          <w:rFonts w:ascii="Times New Roman" w:hAnsi="Times New Roman"/>
          <w:b w:val="false"/>
          <w:bCs w:val="false"/>
          <w:color w:val="000000"/>
          <w:lang w:val="ru-RU"/>
        </w:rPr>
        <w:t>].</w:t>
      </w:r>
    </w:p>
    <w:p>
      <w:pPr>
        <w:pStyle w:val="Normal"/>
        <w:ind w:firstLine="397"/>
        <w:jc w:val="both"/>
        <w:rPr>
          <w:lang w:val="ru-RU"/>
        </w:rPr>
      </w:pPr>
      <w:r>
        <w:rPr>
          <w:rStyle w:val="Style16"/>
          <w:rFonts w:cs="Times New Roman" w:ascii="Times New Roman" w:hAnsi="Times New Roman"/>
          <w:b w:val="false"/>
          <w:bCs w:val="false"/>
          <w:color w:val="000000"/>
          <w:lang w:val="ru-RU"/>
        </w:rPr>
        <w:t xml:space="preserve"> </w:t>
      </w:r>
      <w:r>
        <w:rPr>
          <w:rStyle w:val="Style16"/>
          <w:rFonts w:cs="Times New Roman" w:ascii="Times New Roman" w:hAnsi="Times New Roman"/>
          <w:b w:val="false"/>
          <w:bCs w:val="false"/>
          <w:color w:val="000000"/>
          <w:lang w:val="ru-RU"/>
        </w:rPr>
        <w:t>В.А. Ремизов внес большой вклад в организацию лаборатории школьного краеведения в школе № 132 им. Н.М. Малахова в 2017 году.</w:t>
      </w:r>
      <w:r>
        <w:rPr>
          <w:rStyle w:val="Style16"/>
          <w:rFonts w:eastAsia="Times New Roman" w:cs="Times New Roman" w:ascii="Times New Roman" w:hAnsi="Times New Roman"/>
          <w:b w:val="false"/>
          <w:bCs w:val="false"/>
          <w:color w:val="000000"/>
          <w:lang w:val="ru-RU" w:eastAsia="ru-RU"/>
        </w:rPr>
        <w:t xml:space="preserve">  В ней осуществляется активизация познавательной, творческой и социальной активности детей в учебных и внеклассных занятиях по местной истории. Используются многообразные формы поисково-исследовательской деятельности: встречи с ветеранами Барнаула; проведение экскурсий и экспедиций с фотофиксацией изучаемых объектов; анализ архивных документов и сбор устных источников; создание панорамных и этнографических экспозиций; написание и представление докладов и конкурсных сочинений. На базе лаборатории ежегодно проводились районные и городские историко-краеведческие конференции школьников. Лаборатория предоставляла методическую поддержку для реализации краеведческих мероприятий в образовательных учреждениях Барнаула, а также в Шипуновском, Павловском, Хабарском, Ребрихинском, Панкрушихинском, Кытмановском, Залесовском и Заринском районах Алтайского края. Руководитель лаборатории активно участвовал в обмене опытом с педагогами по организации краеведческой работы с детьми в рамках  краевого проекта Титовское движение. Его ученики 565 раз становились дипломантами различных степеней от районного до российского уровня. За свою педагогическую деятельность Виктор Александрович был удостоен большим количеством наград. Он является Обладателем звания "Почётный работник общего образования", награждён Почётной грамотой Министерства образования и науки, двумя международными медалями Дома Януша Корчака "За вклад в дело защиты детства", другими грамотами, призами, благодарственными письмами и дипломами. Почётный гражданин Ленинского района Барнаула, занесён на Доску Почёта "Учительская слава г. Барнаула 2010 года".</w:t>
      </w:r>
    </w:p>
    <w:p>
      <w:pPr>
        <w:pStyle w:val="Normal"/>
        <w:ind w:firstLine="397"/>
        <w:jc w:val="both"/>
        <w:rPr>
          <w:rStyle w:val="Style16"/>
          <w:rFonts w:ascii="Times New Roman" w:hAnsi="Times New Roman" w:eastAsia="Times New Roman" w:cs="Times New Roman"/>
          <w:b w:val="false"/>
          <w:b w:val="false"/>
          <w:bCs w:val="false"/>
          <w:color w:val="000000"/>
          <w:lang w:val="ru-RU" w:eastAsia="ru-RU"/>
        </w:rPr>
      </w:pPr>
      <w:r>
        <w:rPr>
          <w:rFonts w:eastAsia="Times New Roman" w:cs="Times New Roman" w:ascii="Times New Roman" w:hAnsi="Times New Roman"/>
          <w:b w:val="false"/>
          <w:bCs w:val="false"/>
          <w:color w:val="000000"/>
          <w:lang w:val="ru-RU" w:eastAsia="ru-RU"/>
        </w:rPr>
      </w:r>
    </w:p>
    <w:p>
      <w:pPr>
        <w:pStyle w:val="Normal"/>
        <w:ind w:firstLine="397"/>
        <w:jc w:val="both"/>
        <w:rPr>
          <w:rStyle w:val="Style16"/>
          <w:rFonts w:ascii="Times New Roman" w:hAnsi="Times New Roman" w:eastAsia="Times New Roman" w:cs="Times New Roman"/>
          <w:b w:val="false"/>
          <w:b w:val="false"/>
          <w:bCs w:val="false"/>
          <w:color w:val="000000"/>
          <w:lang w:val="ru-RU" w:eastAsia="ru-RU"/>
        </w:rPr>
      </w:pPr>
      <w:r>
        <w:rPr>
          <w:rFonts w:eastAsia="Times New Roman" w:cs="Times New Roman" w:ascii="Times New Roman" w:hAnsi="Times New Roman"/>
          <w:b w:val="false"/>
          <w:bCs w:val="false"/>
          <w:color w:val="000000"/>
          <w:lang w:val="ru-RU" w:eastAsia="ru-RU"/>
        </w:rPr>
      </w:r>
    </w:p>
    <w:p>
      <w:pPr>
        <w:pStyle w:val="Normal"/>
        <w:ind w:firstLine="397"/>
        <w:jc w:val="both"/>
        <w:rPr>
          <w:rStyle w:val="Style16"/>
          <w:rFonts w:ascii="Times New Roman" w:hAnsi="Times New Roman" w:eastAsia="Times New Roman" w:cs="Times New Roman"/>
          <w:b w:val="false"/>
          <w:b w:val="false"/>
          <w:bCs w:val="false"/>
          <w:color w:val="000000"/>
          <w:lang w:val="ru-RU" w:eastAsia="ru-RU"/>
        </w:rPr>
      </w:pPr>
      <w:r>
        <w:rPr>
          <w:rFonts w:eastAsia="Times New Roman" w:cs="Times New Roman" w:ascii="Times New Roman" w:hAnsi="Times New Roman"/>
          <w:b w:val="false"/>
          <w:bCs w:val="false"/>
          <w:color w:val="000000"/>
          <w:lang w:val="ru-RU" w:eastAsia="ru-RU"/>
        </w:rPr>
      </w:r>
    </w:p>
    <w:p>
      <w:pPr>
        <w:pStyle w:val="Normal"/>
        <w:ind w:firstLine="397"/>
        <w:jc w:val="both"/>
        <w:rPr>
          <w:rStyle w:val="Style16"/>
          <w:rFonts w:ascii="Times New Roman" w:hAnsi="Times New Roman" w:eastAsia="Times New Roman" w:cs="Times New Roman"/>
          <w:b w:val="false"/>
          <w:b w:val="false"/>
          <w:bCs w:val="false"/>
          <w:color w:val="000000"/>
          <w:lang w:val="ru-RU" w:eastAsia="ru-RU"/>
        </w:rPr>
      </w:pPr>
      <w:r>
        <w:rPr>
          <w:rFonts w:eastAsia="Times New Roman" w:cs="Times New Roman" w:ascii="Times New Roman" w:hAnsi="Times New Roman"/>
          <w:b w:val="false"/>
          <w:bCs w:val="false"/>
          <w:color w:val="000000"/>
          <w:lang w:val="ru-RU" w:eastAsia="ru-RU"/>
        </w:rPr>
      </w:r>
    </w:p>
    <w:p>
      <w:pPr>
        <w:pStyle w:val="Normal"/>
        <w:spacing w:lineRule="auto" w:line="360"/>
        <w:ind w:firstLine="709"/>
        <w:jc w:val="center"/>
        <w:rPr/>
      </w:pPr>
      <w:r>
        <w:rPr>
          <w:rStyle w:val="Style16"/>
          <w:rFonts w:eastAsia="Times New Roman" w:cs="Times New Roman" w:ascii="Times New Roman" w:hAnsi="Times New Roman"/>
          <w:color w:val="000000"/>
          <w:lang w:val="ru-RU" w:eastAsia="ru-RU"/>
        </w:rPr>
        <w:t>Источники</w:t>
      </w:r>
    </w:p>
    <w:p>
      <w:pPr>
        <w:pStyle w:val="Normal"/>
        <w:spacing w:lineRule="auto" w:line="360"/>
        <w:ind w:firstLine="709"/>
        <w:jc w:val="both"/>
        <w:rPr/>
      </w:pPr>
      <w:r>
        <w:rPr>
          <w:rStyle w:val="Style16"/>
          <w:rFonts w:eastAsia="Times New Roman" w:cs="Times New Roman" w:ascii="Times New Roman" w:hAnsi="Times New Roman"/>
          <w:b w:val="false"/>
          <w:bCs w:val="false"/>
          <w:color w:val="000000"/>
          <w:lang w:val="en-US" w:eastAsia="ru-RU"/>
        </w:rPr>
        <w:t xml:space="preserve">1. </w:t>
      </w:r>
      <w:r>
        <w:rPr>
          <w:rStyle w:val="Style16"/>
          <w:rFonts w:eastAsia="Times New Roman" w:cs="Times New Roman" w:ascii="Times New Roman" w:hAnsi="Times New Roman"/>
          <w:b w:val="false"/>
          <w:bCs w:val="false"/>
          <w:color w:val="000000"/>
          <w:lang w:val="ru-RU" w:eastAsia="ru-RU"/>
        </w:rPr>
        <w:t xml:space="preserve">Демин М.А. Историческое краеведение в контексте развития науки, образования и культуры в Алтайском крае </w:t>
      </w:r>
      <w:r>
        <w:rPr>
          <w:rStyle w:val="Style16"/>
          <w:rFonts w:eastAsia="Times New Roman" w:cs="Times New Roman" w:ascii="Times New Roman" w:hAnsi="Times New Roman"/>
          <w:b w:val="false"/>
          <w:bCs w:val="false"/>
          <w:color w:val="000000"/>
          <w:lang w:val="en-US" w:eastAsia="ru-RU"/>
        </w:rPr>
        <w:t xml:space="preserve">URL </w:t>
      </w:r>
      <w:hyperlink r:id="rId2">
        <w:r>
          <w:rPr>
            <w:rStyle w:val="Style16"/>
            <w:rFonts w:eastAsia="Times New Roman" w:cs="Times New Roman" w:ascii="Times New Roman" w:hAnsi="Times New Roman"/>
            <w:b w:val="false"/>
            <w:bCs w:val="false"/>
            <w:color w:val="000000"/>
            <w:lang w:val="en-US" w:eastAsia="ru-RU"/>
          </w:rPr>
          <w:t>https://journals-altspu.ru/vestnik/article/view/2606/2140</w:t>
        </w:r>
      </w:hyperlink>
      <w:r>
        <w:rPr>
          <w:rStyle w:val="Style16"/>
          <w:rFonts w:eastAsia="Times New Roman" w:cs="Times New Roman" w:ascii="Times New Roman" w:hAnsi="Times New Roman"/>
          <w:b w:val="false"/>
          <w:bCs w:val="false"/>
          <w:color w:val="000000"/>
          <w:lang w:val="en-US" w:eastAsia="ru-RU"/>
        </w:rPr>
        <w:t xml:space="preserve"> (</w:t>
      </w:r>
      <w:r>
        <w:rPr>
          <w:rStyle w:val="Style16"/>
          <w:rFonts w:eastAsia="Times New Roman" w:cs="Times New Roman" w:ascii="Times New Roman" w:hAnsi="Times New Roman"/>
          <w:b w:val="false"/>
          <w:bCs w:val="false"/>
          <w:color w:val="000000"/>
          <w:lang w:val="ru-RU" w:eastAsia="ru-RU"/>
        </w:rPr>
        <w:t>дата обращения: 16.04.2025).</w:t>
      </w:r>
    </w:p>
    <w:p>
      <w:pPr>
        <w:pStyle w:val="Normal"/>
        <w:spacing w:lineRule="auto" w:line="360"/>
        <w:ind w:firstLine="709"/>
        <w:jc w:val="both"/>
        <w:rPr/>
      </w:pPr>
      <w:r>
        <w:rPr>
          <w:rStyle w:val="Style16"/>
          <w:rFonts w:eastAsia="Times New Roman" w:cs="Times New Roman" w:ascii="Times New Roman" w:hAnsi="Times New Roman"/>
          <w:b w:val="false"/>
          <w:bCs w:val="false"/>
          <w:color w:val="000000"/>
          <w:lang w:val="ru-RU" w:eastAsia="ru-RU"/>
        </w:rPr>
        <w:t>2</w:t>
      </w:r>
      <w:r>
        <w:rPr>
          <w:rStyle w:val="Style16"/>
          <w:rFonts w:eastAsia="Times New Roman" w:cs="Times New Roman" w:ascii="Times New Roman" w:hAnsi="Times New Roman"/>
          <w:b w:val="false"/>
          <w:bCs w:val="false"/>
          <w:color w:val="000000"/>
          <w:lang w:val="ru-RU" w:eastAsia="ru-RU"/>
        </w:rPr>
        <w:t xml:space="preserve">. Школьный историко-краеведческий музей «История военно-морского флота России» </w:t>
      </w:r>
      <w:r>
        <w:rPr>
          <w:rStyle w:val="Style16"/>
          <w:rFonts w:eastAsia="Times New Roman" w:cs="Times New Roman" w:ascii="Times New Roman" w:hAnsi="Times New Roman"/>
          <w:b w:val="false"/>
          <w:bCs w:val="false"/>
          <w:color w:val="000000"/>
          <w:lang w:eastAsia="ru-RU"/>
        </w:rPr>
        <w:t>URL</w:t>
      </w:r>
      <w:r>
        <w:rPr>
          <w:rStyle w:val="Style16"/>
          <w:rFonts w:eastAsia="Times New Roman" w:cs="Times New Roman" w:ascii="Times New Roman" w:hAnsi="Times New Roman"/>
          <w:b w:val="false"/>
          <w:bCs w:val="false"/>
          <w:color w:val="000000"/>
          <w:lang w:val="ru-RU" w:eastAsia="ru-RU"/>
        </w:rPr>
        <w:t xml:space="preserve"> </w:t>
      </w:r>
      <w:hyperlink r:id="rId3">
        <w:r>
          <w:rPr>
            <w:rStyle w:val="Style17"/>
            <w:rFonts w:eastAsia="Times New Roman" w:cs="Times New Roman" w:ascii="Times New Roman" w:hAnsi="Times New Roman"/>
            <w:lang w:eastAsia="ru-RU"/>
          </w:rPr>
          <w:t>https</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shkola</w:t>
        </w:r>
        <w:r>
          <w:rPr>
            <w:rStyle w:val="Style17"/>
            <w:rFonts w:eastAsia="Times New Roman" w:cs="Times New Roman" w:ascii="Times New Roman" w:hAnsi="Times New Roman"/>
            <w:lang w:val="ru-RU" w:eastAsia="ru-RU"/>
          </w:rPr>
          <w:t>127</w:t>
        </w:r>
        <w:r>
          <w:rPr>
            <w:rStyle w:val="Style17"/>
            <w:rFonts w:eastAsia="Times New Roman" w:cs="Times New Roman" w:ascii="Times New Roman" w:hAnsi="Times New Roman"/>
            <w:lang w:eastAsia="ru-RU"/>
          </w:rPr>
          <w:t>barnaul</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r</w:t>
        </w:r>
        <w:r>
          <w:rPr>
            <w:rStyle w:val="Style17"/>
            <w:rFonts w:eastAsia="Times New Roman" w:cs="Times New Roman" w:ascii="Times New Roman" w:hAnsi="Times New Roman"/>
            <w:lang w:val="ru-RU" w:eastAsia="ru-RU"/>
          </w:rPr>
          <w:t>22.</w:t>
        </w:r>
        <w:r>
          <w:rPr>
            <w:rStyle w:val="Style17"/>
            <w:rFonts w:eastAsia="Times New Roman" w:cs="Times New Roman" w:ascii="Times New Roman" w:hAnsi="Times New Roman"/>
            <w:lang w:eastAsia="ru-RU"/>
          </w:rPr>
          <w:t>gosweb</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gosuslugi</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ru</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roditelyam</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i</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uchenikam</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shkolnyy</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istoriko</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kraevedcheskiy</w:t>
        </w:r>
        <w:r>
          <w:rPr>
            <w:rStyle w:val="Style17"/>
            <w:rFonts w:eastAsia="Times New Roman" w:cs="Times New Roman" w:ascii="Times New Roman" w:hAnsi="Times New Roman"/>
            <w:lang w:val="ru-RU" w:eastAsia="ru-RU"/>
          </w:rPr>
          <w:t>-</w:t>
        </w:r>
        <w:r>
          <w:rPr>
            <w:rStyle w:val="Style17"/>
            <w:rFonts w:eastAsia="Times New Roman" w:cs="Times New Roman" w:ascii="Times New Roman" w:hAnsi="Times New Roman"/>
            <w:lang w:eastAsia="ru-RU"/>
          </w:rPr>
          <w:t>muzey</w:t>
        </w:r>
        <w:r>
          <w:rPr>
            <w:rStyle w:val="Style17"/>
            <w:rFonts w:eastAsia="Times New Roman" w:cs="Times New Roman" w:ascii="Times New Roman" w:hAnsi="Times New Roman"/>
            <w:lang w:val="ru-RU" w:eastAsia="ru-RU"/>
          </w:rPr>
          <w:t>/</w:t>
        </w:r>
      </w:hyperlink>
      <w:r>
        <w:rPr>
          <w:rStyle w:val="Style16"/>
          <w:rFonts w:eastAsia="Times New Roman" w:cs="Times New Roman" w:ascii="Times New Roman" w:hAnsi="Times New Roman"/>
          <w:b w:val="false"/>
          <w:bCs w:val="false"/>
          <w:color w:val="000000"/>
          <w:lang w:val="ru-RU" w:eastAsia="ru-RU"/>
        </w:rPr>
        <w:t xml:space="preserve"> (дата обращения: 16.04.2025).</w:t>
      </w:r>
    </w:p>
    <w:p>
      <w:pPr>
        <w:pStyle w:val="Normal"/>
        <w:spacing w:lineRule="auto" w:line="360"/>
        <w:ind w:firstLine="709"/>
        <w:jc w:val="both"/>
        <w:rPr/>
      </w:pPr>
      <w:r>
        <w:rPr>
          <w:rStyle w:val="Style16"/>
          <w:rFonts w:eastAsia="Times New Roman" w:cs="Times New Roman" w:ascii="Times New Roman" w:hAnsi="Times New Roman"/>
          <w:b w:val="false"/>
          <w:bCs w:val="false"/>
          <w:color w:val="000000"/>
          <w:lang w:val="en-US" w:eastAsia="ru-RU"/>
        </w:rPr>
        <w:t>3</w:t>
      </w:r>
      <w:r>
        <w:rPr>
          <w:rStyle w:val="Style16"/>
          <w:rFonts w:eastAsia="Times New Roman" w:cs="Times New Roman" w:ascii="Times New Roman" w:hAnsi="Times New Roman"/>
          <w:b w:val="false"/>
          <w:bCs w:val="false"/>
          <w:color w:val="000000"/>
          <w:lang w:val="ru-RU" w:eastAsia="ru-RU"/>
        </w:rPr>
        <w:t xml:space="preserve">. Ремизов, В.А. Биография и деятельность URL </w:t>
      </w:r>
      <w:hyperlink r:id="rId4">
        <w:r>
          <w:rPr>
            <w:rStyle w:val="Style17"/>
            <w:rFonts w:eastAsia="Times New Roman" w:cs="Times New Roman" w:ascii="Times New Roman" w:hAnsi="Times New Roman"/>
            <w:lang w:val="ru-RU" w:eastAsia="ru-RU"/>
          </w:rPr>
          <w:t>https</w:t>
        </w:r>
      </w:hyperlink>
      <w:hyperlink r:id="rId5">
        <w:r>
          <w:rPr>
            <w:rStyle w:val="Style17"/>
            <w:rFonts w:eastAsia="Times New Roman" w:cs="Times New Roman" w:ascii="Times New Roman" w:hAnsi="Times New Roman"/>
            <w:lang w:val="ru-RU" w:eastAsia="ru-RU"/>
          </w:rPr>
          <w:t>://</w:t>
        </w:r>
      </w:hyperlink>
      <w:hyperlink r:id="rId6">
        <w:r>
          <w:rPr>
            <w:rStyle w:val="Style17"/>
            <w:rFonts w:eastAsia="Times New Roman" w:cs="Times New Roman" w:ascii="Times New Roman" w:hAnsi="Times New Roman"/>
            <w:lang w:val="ru-RU" w:eastAsia="ru-RU"/>
          </w:rPr>
          <w:t>histbase</w:t>
        </w:r>
      </w:hyperlink>
      <w:hyperlink r:id="rId7">
        <w:r>
          <w:rPr>
            <w:rStyle w:val="Style17"/>
            <w:rFonts w:eastAsia="Times New Roman" w:cs="Times New Roman" w:ascii="Times New Roman" w:hAnsi="Times New Roman"/>
            <w:lang w:val="ru-RU" w:eastAsia="ru-RU"/>
          </w:rPr>
          <w:t>.</w:t>
        </w:r>
      </w:hyperlink>
      <w:hyperlink r:id="rId8">
        <w:r>
          <w:rPr>
            <w:rStyle w:val="Style17"/>
            <w:rFonts w:eastAsia="Times New Roman" w:cs="Times New Roman" w:ascii="Times New Roman" w:hAnsi="Times New Roman"/>
            <w:lang w:val="ru-RU" w:eastAsia="ru-RU"/>
          </w:rPr>
          <w:t>altspu</w:t>
        </w:r>
      </w:hyperlink>
      <w:hyperlink r:id="rId9">
        <w:r>
          <w:rPr>
            <w:rStyle w:val="Style17"/>
            <w:rFonts w:eastAsia="Times New Roman" w:cs="Times New Roman" w:ascii="Times New Roman" w:hAnsi="Times New Roman"/>
            <w:lang w:val="ru-RU" w:eastAsia="ru-RU"/>
          </w:rPr>
          <w:t>.</w:t>
        </w:r>
      </w:hyperlink>
      <w:hyperlink r:id="rId10">
        <w:r>
          <w:rPr>
            <w:rStyle w:val="Style17"/>
            <w:rFonts w:eastAsia="Times New Roman" w:cs="Times New Roman" w:ascii="Times New Roman" w:hAnsi="Times New Roman"/>
            <w:lang w:val="ru-RU" w:eastAsia="ru-RU"/>
          </w:rPr>
          <w:t>ru</w:t>
        </w:r>
      </w:hyperlink>
      <w:hyperlink r:id="rId11">
        <w:r>
          <w:rPr>
            <w:rStyle w:val="Style17"/>
            <w:rFonts w:eastAsia="Times New Roman" w:cs="Times New Roman" w:ascii="Times New Roman" w:hAnsi="Times New Roman"/>
            <w:lang w:val="ru-RU" w:eastAsia="ru-RU"/>
          </w:rPr>
          <w:t>/</w:t>
        </w:r>
      </w:hyperlink>
      <w:hyperlink r:id="rId12">
        <w:r>
          <w:rPr>
            <w:rStyle w:val="Style17"/>
            <w:rFonts w:eastAsia="Times New Roman" w:cs="Times New Roman" w:ascii="Times New Roman" w:hAnsi="Times New Roman"/>
            <w:lang w:val="ru-RU" w:eastAsia="ru-RU"/>
          </w:rPr>
          <w:t>person</w:t>
        </w:r>
      </w:hyperlink>
      <w:hyperlink r:id="rId13">
        <w:r>
          <w:rPr>
            <w:rStyle w:val="Style17"/>
            <w:rFonts w:eastAsia="Times New Roman" w:cs="Times New Roman" w:ascii="Times New Roman" w:hAnsi="Times New Roman"/>
            <w:lang w:val="ru-RU" w:eastAsia="ru-RU"/>
          </w:rPr>
          <w:t>/18</w:t>
        </w:r>
      </w:hyperlink>
      <w:r>
        <w:rPr>
          <w:rStyle w:val="Style16"/>
          <w:rFonts w:eastAsia="Times New Roman" w:cs="Times New Roman" w:ascii="Times New Roman" w:hAnsi="Times New Roman"/>
          <w:b w:val="false"/>
          <w:bCs w:val="false"/>
          <w:color w:val="000000"/>
          <w:lang w:val="ru-RU" w:eastAsia="ru-RU"/>
        </w:rPr>
        <w:t xml:space="preserve"> (дата обращения: 16.04.2025).</w:t>
      </w:r>
    </w:p>
    <w:p>
      <w:pPr>
        <w:pStyle w:val="Normal"/>
        <w:spacing w:lineRule="auto" w:line="360"/>
        <w:ind w:firstLine="709"/>
        <w:jc w:val="both"/>
        <w:rPr/>
      </w:pPr>
      <w:r>
        <w:rPr>
          <w:rStyle w:val="Style16"/>
          <w:rFonts w:eastAsia="Times New Roman" w:cs="Times New Roman" w:ascii="Times New Roman" w:hAnsi="Times New Roman"/>
          <w:b w:val="false"/>
          <w:bCs w:val="false"/>
          <w:color w:val="000000"/>
          <w:lang w:val="en-US" w:eastAsia="ru-RU"/>
        </w:rPr>
        <w:t>4</w:t>
      </w:r>
      <w:r>
        <w:rPr>
          <w:rStyle w:val="Style16"/>
          <w:rFonts w:eastAsia="Times New Roman" w:cs="Times New Roman" w:ascii="Times New Roman" w:hAnsi="Times New Roman"/>
          <w:b w:val="false"/>
          <w:bCs w:val="false"/>
          <w:color w:val="000000"/>
          <w:lang w:val="ru-RU" w:eastAsia="ru-RU"/>
        </w:rPr>
        <w:t>. Ремизов В.А. Организация исследовательской работы по краеведению с учениками СОШ №132 г. Барнаула. Личный архив В.А. Ремезова.</w:t>
      </w:r>
    </w:p>
    <w:sectPr>
      <w:type w:val="nextPage"/>
      <w:pgSz w:w="12240" w:h="15840"/>
      <w:pgMar w:left="136" w:right="136" w:header="0" w:top="113" w:footer="0" w:bottom="11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jc w:val="left"/>
    </w:pPr>
    <w:rPr>
      <w:rFonts w:ascii="Liberation Serif" w:hAnsi="Liberation Serif" w:eastAsia="SimSun" w:cs="Mang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Style14" w:customStyle="1">
    <w:name w:val="Символ сноски"/>
    <w:qFormat/>
    <w:rPr/>
  </w:style>
  <w:style w:type="character" w:styleId="Style15" w:customStyle="1">
    <w:name w:val="Привязка сноски"/>
    <w:rPr>
      <w:vertAlign w:val="superscript"/>
    </w:rPr>
  </w:style>
  <w:style w:type="character" w:styleId="Style16" w:customStyle="1">
    <w:name w:val="Выделение жирным"/>
    <w:qFormat/>
    <w:rPr>
      <w:b/>
      <w:bCs/>
    </w:rPr>
  </w:style>
  <w:style w:type="character" w:styleId="Style17" w:customStyle="1">
    <w:name w:val="Интернет-ссылка"/>
    <w:rPr>
      <w:color w:val="000080"/>
      <w:u w:val="single"/>
    </w:rPr>
  </w:style>
  <w:style w:type="character" w:styleId="Ins" w:customStyle="1">
    <w:name w:val="ins"/>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88"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Style23">
    <w:name w:val="Title"/>
    <w:basedOn w:val="Normal"/>
    <w:next w:val="Style19"/>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4">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ournals-altspu.ru/vestnik/article/view/2606/2140" TargetMode="External"/><Relationship Id="rId3" Type="http://schemas.openxmlformats.org/officeDocument/2006/relationships/hyperlink" Target="https://shkola127barnaul-r22.gosweb.gosuslugi.ru/roditelyam-i-uchenikam/shkolnyy-istoriko-kraevedcheskiy-muzey/" TargetMode="External"/><Relationship Id="rId4" Type="http://schemas.openxmlformats.org/officeDocument/2006/relationships/hyperlink" Target="https://histbase.altspu.ru/person/18" TargetMode="External"/><Relationship Id="rId5" Type="http://schemas.openxmlformats.org/officeDocument/2006/relationships/hyperlink" Target="https://histbase.altspu.ru/person/18" TargetMode="External"/><Relationship Id="rId6" Type="http://schemas.openxmlformats.org/officeDocument/2006/relationships/hyperlink" Target="https://histbase.altspu.ru/person/18" TargetMode="External"/><Relationship Id="rId7" Type="http://schemas.openxmlformats.org/officeDocument/2006/relationships/hyperlink" Target="https://histbase.altspu.ru/person/18" TargetMode="External"/><Relationship Id="rId8" Type="http://schemas.openxmlformats.org/officeDocument/2006/relationships/hyperlink" Target="https://histbase.altspu.ru/person/18" TargetMode="External"/><Relationship Id="rId9" Type="http://schemas.openxmlformats.org/officeDocument/2006/relationships/hyperlink" Target="https://histbase.altspu.ru/person/18" TargetMode="External"/><Relationship Id="rId10" Type="http://schemas.openxmlformats.org/officeDocument/2006/relationships/hyperlink" Target="https://histbase.altspu.ru/person/18" TargetMode="External"/><Relationship Id="rId11" Type="http://schemas.openxmlformats.org/officeDocument/2006/relationships/hyperlink" Target="https://histbase.altspu.ru/person/18" TargetMode="External"/><Relationship Id="rId12" Type="http://schemas.openxmlformats.org/officeDocument/2006/relationships/hyperlink" Target="https://histbase.altspu.ru/person/18" TargetMode="External"/><Relationship Id="rId13" Type="http://schemas.openxmlformats.org/officeDocument/2006/relationships/hyperlink" Target="https://histbase.altspu.ru/person/18"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LibreOffice/6.3.2.2$Windows_X86_64 LibreOffice_project/98b30e735bda24bc04ab42594c85f7fd8be07b9c</Application>
  <Pages>2</Pages>
  <Words>607</Words>
  <Characters>4423</Characters>
  <CharactersWithSpaces>5022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2017-10-20T23:40:00Z</dcterms:created>
  <dc:creator/>
  <dc:description/>
  <dc:language>ru-RU</dc:language>
  <cp:lastModifiedBy/>
  <dcterms:modified xsi:type="dcterms:W3CDTF">2025-04-17T20:00:05Z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