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32F5E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b/>
          <w:bCs/>
          <w:kern w:val="2"/>
          <w:sz w:val="24"/>
          <w:szCs w:val="24"/>
          <w:lang w:val="ru" w:eastAsia="zh-CN" w:bidi="ar"/>
        </w:rPr>
        <w:t>Влияние переживания одиночества на адаптацию студентов</w:t>
      </w:r>
    </w:p>
    <w:p w14:paraId="0A0CBAB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kern w:val="2"/>
          <w:sz w:val="24"/>
          <w:szCs w:val="24"/>
          <w:lang w:val="ru" w:eastAsia="zh-CN" w:bidi="ar"/>
        </w:rPr>
        <w:t>Пронина А.С.</w:t>
      </w:r>
    </w:p>
    <w:p w14:paraId="09A290B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i/>
          <w:iCs/>
          <w:kern w:val="2"/>
          <w:sz w:val="24"/>
          <w:szCs w:val="24"/>
          <w:lang w:val="ru" w:eastAsia="zh-CN" w:bidi="ar"/>
        </w:rPr>
        <w:t>Студент</w:t>
      </w:r>
    </w:p>
    <w:p w14:paraId="0076190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i/>
          <w:iCs/>
          <w:kern w:val="2"/>
          <w:sz w:val="24"/>
          <w:szCs w:val="24"/>
          <w:lang w:val="ru" w:eastAsia="zh-CN" w:bidi="ar"/>
        </w:rPr>
        <w:t xml:space="preserve">Алтайский государственный педагогический университет, </w:t>
      </w:r>
    </w:p>
    <w:p w14:paraId="720B19D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i/>
          <w:iCs/>
          <w:kern w:val="2"/>
          <w:sz w:val="24"/>
          <w:szCs w:val="24"/>
          <w:lang w:val="ru" w:eastAsia="zh-CN" w:bidi="ar"/>
        </w:rPr>
        <w:t>Институт психологии и педагогики, Барнаул, Россия</w:t>
      </w:r>
    </w:p>
    <w:p w14:paraId="424C74C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i/>
          <w:iCs/>
          <w:kern w:val="2"/>
          <w:sz w:val="24"/>
          <w:szCs w:val="24"/>
          <w:lang w:val="en-US" w:eastAsia="zh-CN" w:bidi="ar"/>
        </w:rPr>
        <w:t>E-mail: apronina550@gmail.com</w:t>
      </w:r>
    </w:p>
    <w:p w14:paraId="4C5CE9C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3BF8D13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bCs/>
          <w:kern w:val="2"/>
          <w:sz w:val="24"/>
          <w:szCs w:val="24"/>
          <w:lang w:val="ru" w:eastAsia="zh-CN" w:bidi="ar"/>
        </w:rPr>
        <w:t>Проблема одиночества с каждым годом становится все актуальнее, она отличается сложностью и неоднозначность, так как для каждого человека одиночество воспринимается, исходя из личного восприятия и переживания данного феномена.</w:t>
      </w:r>
    </w:p>
    <w:p w14:paraId="357C9F7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  <w:bookmarkStart w:id="0" w:name="_GoBack"/>
      <w:bookmarkEnd w:id="0"/>
    </w:p>
    <w:p w14:paraId="233A4F5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bCs/>
          <w:kern w:val="2"/>
          <w:sz w:val="24"/>
          <w:szCs w:val="24"/>
          <w:lang w:val="ru" w:eastAsia="zh-CN" w:bidi="ar"/>
        </w:rPr>
        <w:t>В условиях современного общества, где высокие темпы жизни и постоянные социальные изменения могут приводить к чувству изоляции, важно осознать природу одиночества и его влияние на личность. Понимание этого явления поможет не только лучше разобраться в собственных чувствах, но и научиться переживать правильно в трудные моменты.</w:t>
      </w:r>
    </w:p>
    <w:p w14:paraId="375D5E1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</w:p>
    <w:p w14:paraId="2107069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bCs/>
          <w:kern w:val="2"/>
          <w:sz w:val="24"/>
          <w:szCs w:val="24"/>
          <w:lang w:val="ru" w:eastAsia="zh-CN" w:bidi="ar"/>
        </w:rPr>
        <w:t xml:space="preserve">Е. В. Неумоева рассматривает одиночество как периодически возникающее чувство тревоги и дискомфорта, которые возникают в результате неудовлетворения потребности в межличностных отношениях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[3].</w:t>
      </w:r>
    </w:p>
    <w:p w14:paraId="42A214E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</w:p>
    <w:p w14:paraId="0F398F6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 xml:space="preserve">И. М. Слободчиков предлагает следующую типологию одиночества: одиночество как личностно значимое состояние может быть разделено на экзистенциальное, социальное и психологическое. </w:t>
      </w:r>
    </w:p>
    <w:p w14:paraId="7346D94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0F3A820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Социальное одиночество является результатом состояния недостаточной социальной организованности, а также следствием разрыва значимых социальных связей, отношений. Здесь выделено две категории процессов и состояний.</w:t>
      </w:r>
    </w:p>
    <w:p w14:paraId="2355947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1. Ситуации дезадаптации или конфликта. Одиночество, непонимание в этой группе будет результатом неумения налаживать общение, социальные контакты, конфликтных ситуаций (например, семейных, интимно-личностных).</w:t>
      </w:r>
    </w:p>
    <w:p w14:paraId="3BEF183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2. Ситуации «потери». В эту группу входят все состояния, связанные с неизбежными утратами, разрывом отношений (разлад, развод, смерть близкого), а также длительная (хроническая) разлука (переезд на новое место жительства) [2].</w:t>
      </w:r>
    </w:p>
    <w:p w14:paraId="554DB31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60A1C315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bCs/>
          <w:kern w:val="2"/>
          <w:sz w:val="24"/>
          <w:szCs w:val="24"/>
          <w:lang w:val="ru" w:eastAsia="zh-CN" w:bidi="ar"/>
        </w:rPr>
        <w:t>Период обучения в ВУЗе сопровождается адаптацией к новой среде, склоняет к необходимости формировать новые социальные связи. Студенты, испытывающее одиночество, могут сталкиваться с различными трудностями, например, отсутствие друзей, сложность в установлении контактов с преподавателями и однокурсниками. Эти аспекты могут иметь серьезные последствия для их адаптации к университетской жизни.</w:t>
      </w:r>
    </w:p>
    <w:p w14:paraId="454DE3B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bCs/>
          <w:sz w:val="24"/>
          <w:szCs w:val="24"/>
          <w:lang w:val="ru"/>
        </w:rPr>
      </w:pPr>
    </w:p>
    <w:p w14:paraId="19F07000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Переживание одиночества студентами педагогических направлений подготовки может негативно сказываться на успешности овладения учебным материалом, адаптации к новому социальному статусу, а также негативно влиять на формирование образа педагогической профессии, также выступать личностной деформацией, которая впоследствии может стать профессиональной деструкцией. То есть переживание одиночества будущими педагогами неразрывно связано с особенностями проявления Я-концепции и может негативно сказаться на личностной целостности и личностном развитии [1].</w:t>
      </w:r>
    </w:p>
    <w:p w14:paraId="250F1D4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34F7F2C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 xml:space="preserve">Необходимым условием успешной деятельности человека, ставшего студентом, является освоение новых для него особенностей учебы в вузе, устраняющее ощущение внутреннего дискомфорта. На протяжении начальных курсов складывается студенческий коллектив, осознается призвание к избранной профессии, вырабатывается оптимальный режим труда, досуга и быта, устанавливается система работы по самообразованию и самовоспитанию профессионально значимых качеств личности. </w:t>
      </w:r>
    </w:p>
    <w:p w14:paraId="15DEF08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5BA06B8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Нами было проведено тестирование среди студентов на выявление влияния переживания одиночества на адаптацию среди студентов первого курса. Исследование проводились на базе Алтайского государственного педагогического университета. В нем приняли участие 120 человек в возрасте 17–19 лет. Использовались «Дифференциальный опросник переживания одиночества» Е. Н. Осин, Д. А. Леонтьев и «Адаптированность студентов в вузе» Т. Д. Дубовицкая, А. В. Крылова. Результаты показали, что при высоком уровне одиночества у студентов наблюдается низкая адаптированность к учебной группе и учебному процессу. При среднем и низком уровне сохраняются средние значения. При беседе с респондентами с высокими показателями уровня одиночества, мы отметили, что они менее склонны к участию в групповых проектах и учебной активности, предпочитают избегать участия в общественных мероприятиях.</w:t>
      </w:r>
    </w:p>
    <w:p w14:paraId="1DB130C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11B0CC2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Таким образом, мы можем сделать вывод, одиночество, как психологическое состояние, может оказывать значительное влияние на эмоциональное, социальное и академическое благополучие студентов, что в конечном этапе сказывается на их способности успешно адаптироваться к новым условиям учебы. Одиночество может приводить к снижению уровня социальной активности, частое избегание участие в общественной жизни университета, которое препятствует знакомствам и формированию новых социальных связей.</w:t>
      </w:r>
    </w:p>
    <w:p w14:paraId="22A9D3D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</w:p>
    <w:p w14:paraId="48AB190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ru"/>
        </w:rPr>
      </w:pPr>
      <w:r>
        <w:rPr>
          <w:rFonts w:hint="default" w:ascii="Times New Roman" w:hAnsi="Times New Roman" w:eastAsia="Times New Roman" w:cs="Times New Roman"/>
          <w:b/>
          <w:bCs w:val="0"/>
          <w:kern w:val="2"/>
          <w:sz w:val="24"/>
          <w:szCs w:val="24"/>
          <w:lang w:val="ru" w:eastAsia="zh-CN" w:bidi="ar"/>
        </w:rPr>
        <w:t>Литература</w:t>
      </w:r>
    </w:p>
    <w:p w14:paraId="4DA81DBA">
      <w:pPr>
        <w:keepNext w:val="0"/>
        <w:keepLines w:val="0"/>
        <w:widowControl/>
        <w:numPr>
          <w:ilvl w:val="0"/>
          <w:numId w:val="11"/>
        </w:numPr>
        <w:suppressLineNumbers w:val="0"/>
        <w:autoSpaceDE w:val="0"/>
        <w:autoSpaceDN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Calibri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Ансимова, Н. П. Проблема одиночества в юношеском возрасте / Н. П. Ансимова, А. А. Прядилина // Казанский педагогический журнал. – 2024. – Т.30. – № 3–4. – С. 9–34.</w:t>
      </w:r>
    </w:p>
    <w:p w14:paraId="73E1BCBC">
      <w:pPr>
        <w:keepNext w:val="0"/>
        <w:keepLines w:val="0"/>
        <w:widowControl/>
        <w:numPr>
          <w:ilvl w:val="0"/>
          <w:numId w:val="11"/>
        </w:numPr>
        <w:suppressLineNumbers w:val="0"/>
        <w:autoSpaceDE w:val="0"/>
        <w:autoSpaceDN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Calibri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Березина, З. И. / ПСИХОЛОГИЧЕСКАЯ АДАПТАЦИЯ ПЕРЕЖИВАЮЩЕЙ ОДИНОЧЕСТВО ЛИЧНОСТИ К УСЛОВИЯМ ОБУЧЕНИЯ В ВУЗЕ / З. И. Березина, И. Н. Улыбышева / Вестн. Сам. гос. техн. ун-та. Сер. Психолого-педагогич. науки. – 2023. – №3. – URL: https://cyberleninka.ru/article/n/psihologicheskaya-adaptatsiya-perezhivayuschey-odinochestvo-lichnosti-k-usloviyam-obucheniya-v-vuze (дата обращения: 12.04.2025).</w:t>
      </w:r>
    </w:p>
    <w:p w14:paraId="30DA3174">
      <w:pPr>
        <w:keepNext w:val="0"/>
        <w:keepLines w:val="0"/>
        <w:widowControl/>
        <w:numPr>
          <w:ilvl w:val="0"/>
          <w:numId w:val="11"/>
        </w:numPr>
        <w:suppressLineNumbers w:val="0"/>
        <w:autoSpaceDE w:val="0"/>
        <w:autoSpaceDN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Calibri" w:cs="Times New Roman"/>
          <w:sz w:val="24"/>
          <w:szCs w:val="24"/>
          <w:lang w:val="ru"/>
        </w:rPr>
      </w:pP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ru" w:eastAsia="zh-CN" w:bidi="ar"/>
        </w:rPr>
        <w:t>Неумоева, Е. В. Одиночество как психический феномен и ресурс развития личности в юношеском возрасте: автореферат диссертации на соискание ученой степени кандидата психологических наук / Е. В. Неумоева. – Тюмень, 2022. – С. 24.</w:t>
      </w:r>
    </w:p>
    <w:p w14:paraId="61E21433">
      <w:pPr>
        <w:pStyle w:val="151"/>
        <w:widowControl/>
        <w:spacing w:before="0" w:beforeAutospacing="1" w:after="0" w:afterAutospacing="1" w:line="240" w:lineRule="auto"/>
        <w:ind w:left="740"/>
        <w:contextualSpacing/>
        <w:jc w:val="both"/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ru"/>
        </w:rPr>
      </w:pPr>
    </w:p>
    <w:p w14:paraId="1C2F8151"/>
    <w:p w14:paraId="03AC8293"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250"/>
      </w:pPr>
      <w:r>
        <w:separator/>
      </w:r>
    </w:p>
  </w:endnote>
  <w:endnote w:type="continuationSeparator" w:id="1">
    <w:p>
      <w:pPr>
        <w:spacing w:line="240" w:lineRule="auto"/>
        <w:ind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250"/>
      </w:pPr>
      <w:r>
        <w:separator/>
      </w:r>
    </w:p>
  </w:footnote>
  <w:footnote w:type="continuationSeparator" w:id="1">
    <w:p>
      <w:pPr>
        <w:spacing w:line="360" w:lineRule="auto"/>
        <w:ind w:firstLine="25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1ED70"/>
    <w:multiLevelType w:val="multilevel"/>
    <w:tmpl w:val="C1E1ED70"/>
    <w:lvl w:ilvl="0" w:tentative="0">
      <w:start w:val="1"/>
      <w:numFmt w:val="decimal"/>
      <w:lvlText w:val="%1."/>
      <w:lvlJc w:val="left"/>
      <w:pPr>
        <w:ind w:left="740" w:hanging="360"/>
      </w:pPr>
    </w:lvl>
    <w:lvl w:ilvl="1" w:tentative="0">
      <w:start w:val="1"/>
      <w:numFmt w:val="lowerLetter"/>
      <w:lvlText w:val="%2."/>
      <w:lvlJc w:val="left"/>
      <w:pPr>
        <w:ind w:left="1460" w:hanging="360"/>
      </w:pPr>
    </w:lvl>
    <w:lvl w:ilvl="2" w:tentative="0">
      <w:start w:val="1"/>
      <w:numFmt w:val="lowerRoman"/>
      <w:lvlText w:val="%3."/>
      <w:lvlJc w:val="right"/>
      <w:pPr>
        <w:ind w:left="2180" w:hanging="180"/>
      </w:pPr>
    </w:lvl>
    <w:lvl w:ilvl="3" w:tentative="0">
      <w:start w:val="1"/>
      <w:numFmt w:val="decimal"/>
      <w:lvlText w:val="%4."/>
      <w:lvlJc w:val="left"/>
      <w:pPr>
        <w:ind w:left="2900" w:hanging="360"/>
      </w:pPr>
    </w:lvl>
    <w:lvl w:ilvl="4" w:tentative="0">
      <w:start w:val="1"/>
      <w:numFmt w:val="lowerLetter"/>
      <w:lvlText w:val="%5."/>
      <w:lvlJc w:val="left"/>
      <w:pPr>
        <w:ind w:left="3620" w:hanging="360"/>
      </w:pPr>
    </w:lvl>
    <w:lvl w:ilvl="5" w:tentative="0">
      <w:start w:val="1"/>
      <w:numFmt w:val="lowerRoman"/>
      <w:lvlText w:val="%6."/>
      <w:lvlJc w:val="right"/>
      <w:pPr>
        <w:ind w:left="4340" w:hanging="180"/>
      </w:pPr>
    </w:lvl>
    <w:lvl w:ilvl="6" w:tentative="0">
      <w:start w:val="1"/>
      <w:numFmt w:val="decimal"/>
      <w:lvlText w:val="%7."/>
      <w:lvlJc w:val="left"/>
      <w:pPr>
        <w:ind w:left="5060" w:hanging="360"/>
      </w:pPr>
    </w:lvl>
    <w:lvl w:ilvl="7" w:tentative="0">
      <w:start w:val="1"/>
      <w:numFmt w:val="lowerLetter"/>
      <w:lvlText w:val="%8."/>
      <w:lvlJc w:val="left"/>
      <w:pPr>
        <w:ind w:left="5780" w:hanging="360"/>
      </w:pPr>
    </w:lvl>
    <w:lvl w:ilvl="8" w:tentative="0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SnapToGridInCell/>
    <w:selectFldWithFirstOrLastChar/>
    <w:useWord2002TableStyleRules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38A0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E838A0"/>
    <w:rsid w:val="3D2E204C"/>
    <w:rsid w:val="615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  <w:ind w:firstLine="250" w:firstLineChars="125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ind w:firstLine="250" w:firstLineChars="125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msolistparagraph"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720" w:right="0"/>
      <w:contextualSpacing/>
      <w:jc w:val="left"/>
    </w:pPr>
    <w:rPr>
      <w:rFonts w:ascii="Calibri" w:hAnsi="Calibri" w:eastAsia="Calibri" w:cs="Times New Roman"/>
      <w:kern w:val="2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2025-04-17T16:52:00Z</dcterms:created>
  <dc:creator>Анастасия Прони�</dc:creator>
  <cp:lastModifiedBy>Анастасия Прони�</cp:lastModifiedBy>
  <dcterms:modified xsi:type="dcterms:W3CDTF">2025-04-17T16:53:16Z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DEFE594EA8DF424388C80C2871CBA594_11</vt:lpwstr>
  </property>
</Properties>
</file>