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2D" w:rsidRPr="0084212D" w:rsidRDefault="0084212D" w:rsidP="0084212D">
      <w:pPr>
        <w:jc w:val="center"/>
        <w:outlineLvl w:val="0"/>
        <w:rPr>
          <w:b/>
          <w:sz w:val="24"/>
          <w:szCs w:val="24"/>
        </w:rPr>
      </w:pPr>
      <w:r w:rsidRPr="0084212D">
        <w:rPr>
          <w:b/>
          <w:sz w:val="24"/>
          <w:szCs w:val="24"/>
        </w:rPr>
        <w:t>«Изучение особенностей развития творческих способностей дошкольников с задержкой психического развития»</w:t>
      </w:r>
    </w:p>
    <w:p w:rsidR="0084212D" w:rsidRPr="0084212D" w:rsidRDefault="0084212D" w:rsidP="0084212D">
      <w:pPr>
        <w:ind w:firstLine="567"/>
        <w:jc w:val="center"/>
        <w:outlineLvl w:val="0"/>
        <w:rPr>
          <w:b/>
          <w:i/>
          <w:sz w:val="24"/>
          <w:szCs w:val="24"/>
        </w:rPr>
      </w:pPr>
      <w:r w:rsidRPr="0084212D">
        <w:rPr>
          <w:b/>
          <w:i/>
          <w:sz w:val="24"/>
          <w:szCs w:val="24"/>
        </w:rPr>
        <w:t>Черданцева Е.Д.</w:t>
      </w:r>
    </w:p>
    <w:p w:rsidR="0084212D" w:rsidRPr="00B45629" w:rsidRDefault="00B45629" w:rsidP="0084212D">
      <w:pPr>
        <w:ind w:firstLine="567"/>
        <w:jc w:val="center"/>
        <w:outlineLvl w:val="0"/>
        <w:rPr>
          <w:i/>
          <w:sz w:val="24"/>
          <w:szCs w:val="24"/>
        </w:rPr>
      </w:pPr>
      <w:r w:rsidRPr="00B45629">
        <w:rPr>
          <w:i/>
          <w:sz w:val="24"/>
          <w:szCs w:val="24"/>
        </w:rPr>
        <w:t>Сту</w:t>
      </w:r>
      <w:r w:rsidR="0084212D" w:rsidRPr="00B45629">
        <w:rPr>
          <w:i/>
          <w:sz w:val="24"/>
          <w:szCs w:val="24"/>
        </w:rPr>
        <w:t>дент</w:t>
      </w:r>
    </w:p>
    <w:p w:rsidR="0084212D" w:rsidRDefault="0084212D" w:rsidP="0084212D">
      <w:pPr>
        <w:ind w:firstLine="567"/>
        <w:jc w:val="center"/>
        <w:outlineLvl w:val="0"/>
        <w:rPr>
          <w:b/>
          <w:i/>
          <w:sz w:val="24"/>
          <w:szCs w:val="24"/>
        </w:rPr>
      </w:pPr>
      <w:r w:rsidRPr="00B45629">
        <w:rPr>
          <w:b/>
          <w:i/>
          <w:sz w:val="24"/>
          <w:szCs w:val="24"/>
        </w:rPr>
        <w:t>Институт психологии и педагогики Алтайского государственного педагоги</w:t>
      </w:r>
      <w:r w:rsidR="00B45629" w:rsidRPr="00B45629">
        <w:rPr>
          <w:b/>
          <w:i/>
          <w:sz w:val="24"/>
          <w:szCs w:val="24"/>
        </w:rPr>
        <w:t>ческого</w:t>
      </w:r>
      <w:r w:rsidRPr="00B45629">
        <w:rPr>
          <w:b/>
          <w:i/>
          <w:sz w:val="24"/>
          <w:szCs w:val="24"/>
        </w:rPr>
        <w:t xml:space="preserve"> у</w:t>
      </w:r>
      <w:r w:rsidR="00B45629" w:rsidRPr="00B45629">
        <w:rPr>
          <w:b/>
          <w:i/>
          <w:sz w:val="24"/>
          <w:szCs w:val="24"/>
        </w:rPr>
        <w:t>ниверситета</w:t>
      </w:r>
      <w:r w:rsidRPr="00B45629">
        <w:rPr>
          <w:b/>
          <w:i/>
          <w:sz w:val="24"/>
          <w:szCs w:val="24"/>
        </w:rPr>
        <w:t xml:space="preserve">, </w:t>
      </w:r>
      <w:proofErr w:type="gramStart"/>
      <w:r w:rsidR="00B45629">
        <w:rPr>
          <w:b/>
          <w:i/>
          <w:sz w:val="24"/>
          <w:szCs w:val="24"/>
        </w:rPr>
        <w:t>г</w:t>
      </w:r>
      <w:proofErr w:type="gramEnd"/>
      <w:r w:rsidR="00B45629">
        <w:rPr>
          <w:b/>
          <w:i/>
          <w:sz w:val="24"/>
          <w:szCs w:val="24"/>
        </w:rPr>
        <w:t>. Барнаул, Россия</w:t>
      </w:r>
    </w:p>
    <w:p w:rsidR="00B45629" w:rsidRDefault="00B45629" w:rsidP="00517617">
      <w:pPr>
        <w:ind w:firstLine="567"/>
        <w:jc w:val="center"/>
        <w:outlineLvl w:val="0"/>
        <w:rPr>
          <w:i/>
          <w:sz w:val="24"/>
          <w:szCs w:val="24"/>
        </w:rPr>
      </w:pPr>
      <w:r w:rsidRPr="00B45629">
        <w:rPr>
          <w:i/>
          <w:sz w:val="24"/>
          <w:szCs w:val="24"/>
          <w:lang w:val="en-US"/>
        </w:rPr>
        <w:t>lizacherie</w:t>
      </w:r>
      <w:r w:rsidRPr="00B24EDB">
        <w:rPr>
          <w:i/>
          <w:sz w:val="24"/>
          <w:szCs w:val="24"/>
        </w:rPr>
        <w:t>04@</w:t>
      </w:r>
      <w:r>
        <w:rPr>
          <w:i/>
          <w:sz w:val="24"/>
          <w:szCs w:val="24"/>
          <w:lang w:val="en-US"/>
        </w:rPr>
        <w:t>gmail</w:t>
      </w:r>
      <w:r>
        <w:rPr>
          <w:i/>
          <w:sz w:val="24"/>
          <w:szCs w:val="24"/>
        </w:rPr>
        <w:t>.</w:t>
      </w:r>
      <w:r w:rsidRPr="00B45629">
        <w:rPr>
          <w:i/>
          <w:sz w:val="24"/>
          <w:szCs w:val="24"/>
          <w:lang w:val="en-US"/>
        </w:rPr>
        <w:t>com</w:t>
      </w:r>
    </w:p>
    <w:p w:rsidR="001B0FC2" w:rsidRDefault="0084212D" w:rsidP="001B0FC2">
      <w:pPr>
        <w:ind w:firstLine="397"/>
        <w:jc w:val="both"/>
        <w:outlineLvl w:val="0"/>
        <w:rPr>
          <w:color w:val="000000"/>
          <w:sz w:val="24"/>
          <w:szCs w:val="24"/>
        </w:rPr>
      </w:pPr>
      <w:r w:rsidRPr="00B45629">
        <w:rPr>
          <w:sz w:val="24"/>
          <w:szCs w:val="24"/>
          <w:shd w:val="clear" w:color="auto" w:fill="FFFFFF"/>
        </w:rPr>
        <w:t>Р</w:t>
      </w:r>
      <w:r w:rsidR="009E745F" w:rsidRPr="00B45629">
        <w:rPr>
          <w:sz w:val="24"/>
          <w:szCs w:val="24"/>
          <w:shd w:val="clear" w:color="auto" w:fill="FFFFFF"/>
        </w:rPr>
        <w:t>азвитие творческих способностей ребёнка — это сложный и многогранный процесс, который может происходить естественным путём, когда генетическая программа организма раскрывается сама по себе, или же когда создаются специальные условия, способствующие пробуждению и развитию творческого</w:t>
      </w:r>
      <w:r w:rsidR="009E745F" w:rsidRPr="00B45629">
        <w:rPr>
          <w:sz w:val="24"/>
          <w:szCs w:val="24"/>
        </w:rPr>
        <w:t xml:space="preserve"> потенциала</w:t>
      </w:r>
      <w:r w:rsidR="00B24EDB">
        <w:rPr>
          <w:sz w:val="24"/>
          <w:szCs w:val="24"/>
        </w:rPr>
        <w:t xml:space="preserve"> </w:t>
      </w:r>
      <w:r w:rsidR="00B24EDB" w:rsidRPr="001B0FC2">
        <w:rPr>
          <w:sz w:val="24"/>
          <w:szCs w:val="24"/>
          <w:shd w:val="clear" w:color="auto" w:fill="FFFFFF"/>
        </w:rPr>
        <w:t>[</w:t>
      </w:r>
      <w:r w:rsidR="00B24EDB">
        <w:rPr>
          <w:sz w:val="24"/>
          <w:szCs w:val="24"/>
          <w:shd w:val="clear" w:color="auto" w:fill="FFFFFF"/>
        </w:rPr>
        <w:t>1</w:t>
      </w:r>
      <w:r w:rsidR="00B24EDB" w:rsidRPr="001B0FC2">
        <w:rPr>
          <w:sz w:val="24"/>
          <w:szCs w:val="24"/>
          <w:shd w:val="clear" w:color="auto" w:fill="FFFFFF"/>
        </w:rPr>
        <w:t>]</w:t>
      </w:r>
      <w:r w:rsidR="009E745F" w:rsidRPr="00B45629">
        <w:rPr>
          <w:sz w:val="24"/>
          <w:szCs w:val="24"/>
        </w:rPr>
        <w:t>.</w:t>
      </w:r>
      <w:r w:rsidR="00AE5B0F">
        <w:rPr>
          <w:sz w:val="24"/>
          <w:szCs w:val="24"/>
        </w:rPr>
        <w:t xml:space="preserve"> </w:t>
      </w:r>
      <w:r w:rsidR="009E745F" w:rsidRPr="00B45629">
        <w:rPr>
          <w:color w:val="000000"/>
          <w:sz w:val="24"/>
          <w:szCs w:val="24"/>
        </w:rPr>
        <w:t>Это стимулирует мыслительные процессы</w:t>
      </w:r>
      <w:r w:rsidR="00AE5B0F">
        <w:rPr>
          <w:color w:val="000000"/>
          <w:sz w:val="24"/>
          <w:szCs w:val="24"/>
        </w:rPr>
        <w:t xml:space="preserve"> детей</w:t>
      </w:r>
      <w:r w:rsidR="009E745F" w:rsidRPr="00B45629">
        <w:rPr>
          <w:color w:val="000000"/>
          <w:sz w:val="24"/>
          <w:szCs w:val="24"/>
        </w:rPr>
        <w:t xml:space="preserve"> и спос</w:t>
      </w:r>
      <w:r w:rsidR="005943E2">
        <w:rPr>
          <w:color w:val="000000"/>
          <w:sz w:val="24"/>
          <w:szCs w:val="24"/>
        </w:rPr>
        <w:t>обствует развитию креативности</w:t>
      </w:r>
      <w:r w:rsidR="009E745F" w:rsidRPr="00B45629">
        <w:rPr>
          <w:color w:val="000000"/>
          <w:sz w:val="24"/>
          <w:szCs w:val="24"/>
        </w:rPr>
        <w:t>, что является важным аспектом их будущего развития</w:t>
      </w:r>
      <w:r w:rsidR="001B0FC2">
        <w:rPr>
          <w:color w:val="000000"/>
          <w:sz w:val="24"/>
          <w:szCs w:val="24"/>
        </w:rPr>
        <w:t xml:space="preserve">. </w:t>
      </w:r>
    </w:p>
    <w:p w:rsidR="00854B62" w:rsidRDefault="001B0FC2" w:rsidP="00854B62">
      <w:pPr>
        <w:ind w:firstLine="397"/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период дошкольного возраста </w:t>
      </w:r>
      <w:r w:rsidRPr="001B0FC2">
        <w:rPr>
          <w:sz w:val="24"/>
          <w:szCs w:val="24"/>
          <w:shd w:val="clear" w:color="auto" w:fill="FFFFFF"/>
        </w:rPr>
        <w:t xml:space="preserve">у </w:t>
      </w:r>
      <w:r>
        <w:rPr>
          <w:sz w:val="24"/>
          <w:szCs w:val="24"/>
          <w:shd w:val="clear" w:color="auto" w:fill="FFFFFF"/>
        </w:rPr>
        <w:t xml:space="preserve">детей </w:t>
      </w:r>
      <w:r w:rsidRPr="001B0FC2">
        <w:rPr>
          <w:sz w:val="24"/>
          <w:szCs w:val="24"/>
          <w:shd w:val="clear" w:color="auto" w:fill="FFFFFF"/>
        </w:rPr>
        <w:t>с задержкой психического развития</w:t>
      </w:r>
      <w:r w:rsidR="00B24EDB">
        <w:rPr>
          <w:sz w:val="24"/>
          <w:szCs w:val="24"/>
          <w:shd w:val="clear" w:color="auto" w:fill="FFFFFF"/>
        </w:rPr>
        <w:t xml:space="preserve"> (ЗПР)</w:t>
      </w:r>
      <w:r w:rsidRPr="001B0FC2">
        <w:rPr>
          <w:sz w:val="24"/>
          <w:szCs w:val="24"/>
          <w:shd w:val="clear" w:color="auto" w:fill="FFFFFF"/>
        </w:rPr>
        <w:t xml:space="preserve"> творческие способности формируются со значительным отставанием и имеют качественное своеобразие [</w:t>
      </w:r>
      <w:r w:rsidR="00B24EDB">
        <w:rPr>
          <w:sz w:val="24"/>
          <w:szCs w:val="24"/>
          <w:shd w:val="clear" w:color="auto" w:fill="FFFFFF"/>
        </w:rPr>
        <w:t>2</w:t>
      </w:r>
      <w:r w:rsidRPr="001B0FC2">
        <w:rPr>
          <w:sz w:val="24"/>
          <w:szCs w:val="24"/>
          <w:shd w:val="clear" w:color="auto" w:fill="FFFFFF"/>
        </w:rPr>
        <w:t>]:</w:t>
      </w:r>
      <w:r>
        <w:rPr>
          <w:sz w:val="24"/>
          <w:szCs w:val="24"/>
          <w:shd w:val="clear" w:color="auto" w:fill="FFFFFF"/>
        </w:rPr>
        <w:t xml:space="preserve"> </w:t>
      </w:r>
      <w:r w:rsidRPr="001B0FC2">
        <w:rPr>
          <w:sz w:val="24"/>
          <w:szCs w:val="24"/>
          <w:shd w:val="clear" w:color="auto" w:fill="FFFFFF"/>
        </w:rPr>
        <w:t xml:space="preserve">сниженный интерес к творческой деятельности, неразвитость комбинаторных механизмов воображения, трудности в поиске средств выразительности, отсутствие инициативы и ограниченные возможности создания предметной среды. Для успешного развития творческих способностей у таких детей </w:t>
      </w:r>
      <w:r w:rsidRPr="001B0FC2">
        <w:rPr>
          <w:sz w:val="24"/>
          <w:szCs w:val="24"/>
        </w:rPr>
        <w:t xml:space="preserve">необходимо учитывать их индивидуальные особенности и адаптировать задания и методы обучения. </w:t>
      </w:r>
    </w:p>
    <w:p w:rsidR="00517617" w:rsidRDefault="00854B62" w:rsidP="00B24EDB">
      <w:pPr>
        <w:ind w:firstLine="397"/>
        <w:jc w:val="both"/>
        <w:outlineLvl w:val="0"/>
        <w:rPr>
          <w:sz w:val="24"/>
          <w:szCs w:val="24"/>
        </w:rPr>
      </w:pPr>
      <w:r w:rsidRPr="00854B62">
        <w:rPr>
          <w:sz w:val="24"/>
          <w:szCs w:val="24"/>
        </w:rPr>
        <w:t xml:space="preserve">Для изучения творческих способностей дошкольников с ЗПР было проведено исследование на базе муниципального бюджетного дошкольного образовательного учреждения «Детский сад №14 «Василек» </w:t>
      </w:r>
      <w:proofErr w:type="gramStart"/>
      <w:r w:rsidR="00517617">
        <w:rPr>
          <w:sz w:val="24"/>
          <w:szCs w:val="24"/>
        </w:rPr>
        <w:t>г</w:t>
      </w:r>
      <w:proofErr w:type="gramEnd"/>
      <w:r w:rsidR="00517617">
        <w:rPr>
          <w:sz w:val="24"/>
          <w:szCs w:val="24"/>
        </w:rPr>
        <w:t>.</w:t>
      </w:r>
      <w:r w:rsidRPr="00854B62">
        <w:rPr>
          <w:sz w:val="24"/>
          <w:szCs w:val="24"/>
        </w:rPr>
        <w:t xml:space="preserve"> Рубцовска, Алтайского края. В исследовании приняли участие дети старшего дошкольного возраста 6 лет в количестве 10 детей с ЗПР.</w:t>
      </w:r>
      <w:r>
        <w:rPr>
          <w:sz w:val="24"/>
          <w:szCs w:val="24"/>
        </w:rPr>
        <w:t xml:space="preserve"> </w:t>
      </w:r>
      <w:r w:rsidRPr="00854B62">
        <w:rPr>
          <w:sz w:val="24"/>
          <w:szCs w:val="24"/>
        </w:rPr>
        <w:t xml:space="preserve">Для </w:t>
      </w:r>
      <w:r w:rsidR="005943E2">
        <w:rPr>
          <w:sz w:val="24"/>
          <w:szCs w:val="24"/>
        </w:rPr>
        <w:t>определения</w:t>
      </w:r>
      <w:r w:rsidR="00517617" w:rsidRPr="00854B62">
        <w:rPr>
          <w:sz w:val="24"/>
          <w:szCs w:val="24"/>
        </w:rPr>
        <w:t xml:space="preserve"> уровня развития творческих способностей </w:t>
      </w:r>
      <w:r w:rsidRPr="00854B62">
        <w:rPr>
          <w:sz w:val="24"/>
          <w:szCs w:val="24"/>
        </w:rPr>
        <w:t>детей использовались следующие методики:</w:t>
      </w:r>
      <w:r>
        <w:rPr>
          <w:sz w:val="24"/>
          <w:szCs w:val="24"/>
        </w:rPr>
        <w:t xml:space="preserve"> м</w:t>
      </w:r>
      <w:r w:rsidRPr="00854B62">
        <w:rPr>
          <w:sz w:val="24"/>
          <w:szCs w:val="24"/>
        </w:rPr>
        <w:t>етодика Торренса Э. П. «Диа</w:t>
      </w:r>
      <w:r>
        <w:rPr>
          <w:sz w:val="24"/>
          <w:szCs w:val="24"/>
        </w:rPr>
        <w:t>гностика творческого мышления»</w:t>
      </w:r>
      <w:r w:rsidR="00517617">
        <w:rPr>
          <w:sz w:val="24"/>
          <w:szCs w:val="24"/>
        </w:rPr>
        <w:t>, м</w:t>
      </w:r>
      <w:r w:rsidRPr="00854B62">
        <w:rPr>
          <w:sz w:val="24"/>
          <w:szCs w:val="24"/>
        </w:rPr>
        <w:t>етодика Кравцовой Е.Е. «Где чьё место?»</w:t>
      </w:r>
      <w:r w:rsidR="00517617">
        <w:rPr>
          <w:sz w:val="24"/>
          <w:szCs w:val="24"/>
        </w:rPr>
        <w:t>, м</w:t>
      </w:r>
      <w:r w:rsidRPr="00854B62">
        <w:rPr>
          <w:sz w:val="24"/>
          <w:szCs w:val="24"/>
        </w:rPr>
        <w:t xml:space="preserve">етодика </w:t>
      </w:r>
      <w:proofErr w:type="spellStart"/>
      <w:r w:rsidRPr="00854B62">
        <w:rPr>
          <w:sz w:val="24"/>
          <w:szCs w:val="24"/>
        </w:rPr>
        <w:t>Немова</w:t>
      </w:r>
      <w:proofErr w:type="spellEnd"/>
      <w:r w:rsidRPr="00854B62">
        <w:rPr>
          <w:sz w:val="24"/>
          <w:szCs w:val="24"/>
        </w:rPr>
        <w:t xml:space="preserve"> Р.С. «Скульптура» [</w:t>
      </w:r>
      <w:r w:rsidR="00B24EDB">
        <w:rPr>
          <w:sz w:val="24"/>
          <w:szCs w:val="24"/>
        </w:rPr>
        <w:t>3</w:t>
      </w:r>
      <w:r w:rsidRPr="00854B62">
        <w:rPr>
          <w:sz w:val="24"/>
          <w:szCs w:val="24"/>
        </w:rPr>
        <w:t>].</w:t>
      </w:r>
      <w:r w:rsidR="00517617">
        <w:rPr>
          <w:sz w:val="24"/>
          <w:szCs w:val="24"/>
        </w:rPr>
        <w:t xml:space="preserve"> Результаты обследования</w:t>
      </w:r>
      <w:r w:rsidR="00517617" w:rsidRPr="00517617">
        <w:rPr>
          <w:sz w:val="24"/>
          <w:szCs w:val="24"/>
        </w:rPr>
        <w:t xml:space="preserve"> </w:t>
      </w:r>
      <w:r w:rsidR="00517617" w:rsidRPr="00F426F0">
        <w:rPr>
          <w:sz w:val="24"/>
          <w:szCs w:val="24"/>
        </w:rPr>
        <w:t>по каждой методике</w:t>
      </w:r>
      <w:r w:rsidR="00517617">
        <w:rPr>
          <w:sz w:val="24"/>
          <w:szCs w:val="24"/>
        </w:rPr>
        <w:t xml:space="preserve"> показали:</w:t>
      </w:r>
    </w:p>
    <w:p w:rsidR="00517617" w:rsidRPr="00B24EDB" w:rsidRDefault="00517617" w:rsidP="00517617">
      <w:pPr>
        <w:jc w:val="center"/>
        <w:outlineLvl w:val="0"/>
        <w:rPr>
          <w:i/>
          <w:sz w:val="24"/>
          <w:szCs w:val="24"/>
        </w:rPr>
      </w:pPr>
      <w:r w:rsidRPr="00F426F0">
        <w:rPr>
          <w:sz w:val="24"/>
          <w:szCs w:val="24"/>
        </w:rPr>
        <w:t xml:space="preserve">Таблица 1 - Результаты исследования уровня развития творческих способностей по методике </w:t>
      </w:r>
      <w:r w:rsidRPr="00B24EDB">
        <w:rPr>
          <w:i/>
          <w:sz w:val="24"/>
          <w:szCs w:val="24"/>
        </w:rPr>
        <w:t>Торренса Э. П. «Диагностика творческого мышления».</w:t>
      </w:r>
    </w:p>
    <w:tbl>
      <w:tblPr>
        <w:tblStyle w:val="a9"/>
        <w:tblW w:w="0" w:type="auto"/>
        <w:tblInd w:w="108" w:type="dxa"/>
        <w:tblLook w:val="04A0"/>
      </w:tblPr>
      <w:tblGrid>
        <w:gridCol w:w="5280"/>
        <w:gridCol w:w="3934"/>
      </w:tblGrid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Уровень развития творческих способностей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Выраженность у дошкольников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Плохо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5 (50%)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Меньше нормы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3 (30%)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Немного ниже нормы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2 (20%)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Норма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Несколько лучше нормы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Выше нормы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  <w:tr w:rsidR="00517617" w:rsidRPr="00F426F0" w:rsidTr="00885EFB">
        <w:tc>
          <w:tcPr>
            <w:tcW w:w="5280" w:type="dxa"/>
          </w:tcPr>
          <w:p w:rsidR="00517617" w:rsidRPr="005943E2" w:rsidRDefault="00517617" w:rsidP="00DC220B">
            <w:pPr>
              <w:jc w:val="both"/>
            </w:pPr>
            <w:r w:rsidRPr="005943E2">
              <w:t>Отлично</w:t>
            </w:r>
          </w:p>
        </w:tc>
        <w:tc>
          <w:tcPr>
            <w:tcW w:w="3934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</w:tbl>
    <w:p w:rsidR="00517617" w:rsidRPr="00F426F0" w:rsidRDefault="00517617" w:rsidP="00B24EDB">
      <w:pPr>
        <w:ind w:firstLine="397"/>
        <w:jc w:val="both"/>
        <w:rPr>
          <w:color w:val="000000"/>
          <w:sz w:val="24"/>
          <w:szCs w:val="24"/>
          <w:shd w:val="clear" w:color="auto" w:fill="FFFFFF"/>
        </w:rPr>
      </w:pPr>
      <w:r w:rsidRPr="00F426F0">
        <w:rPr>
          <w:color w:val="000000"/>
          <w:sz w:val="24"/>
          <w:szCs w:val="24"/>
          <w:shd w:val="clear" w:color="auto" w:fill="FFFFFF"/>
        </w:rPr>
        <w:t xml:space="preserve">Анализируя данные, представленные в Таблице 1, можно сделать вывод, что ни один из испытуемых не обладает творческими способностями в пределах нормы, а их уровень развития находится на критически низком уровне. Их рисунки отличались крайней бедностью сюжета. В </w:t>
      </w:r>
      <w:proofErr w:type="spellStart"/>
      <w:r w:rsidRPr="00F426F0">
        <w:rPr>
          <w:color w:val="000000"/>
          <w:sz w:val="24"/>
          <w:szCs w:val="24"/>
          <w:shd w:val="clear" w:color="auto" w:fill="FFFFFF"/>
        </w:rPr>
        <w:t>субтесте</w:t>
      </w:r>
      <w:proofErr w:type="spellEnd"/>
      <w:r w:rsidRPr="00F426F0">
        <w:rPr>
          <w:color w:val="000000"/>
          <w:sz w:val="24"/>
          <w:szCs w:val="24"/>
          <w:shd w:val="clear" w:color="auto" w:fill="FFFFFF"/>
        </w:rPr>
        <w:t xml:space="preserve"> 3 большинство испытуемых ограничивались лишь простыми линиями, а в </w:t>
      </w:r>
      <w:proofErr w:type="spellStart"/>
      <w:r w:rsidRPr="00F426F0">
        <w:rPr>
          <w:color w:val="000000"/>
          <w:sz w:val="24"/>
          <w:szCs w:val="24"/>
          <w:shd w:val="clear" w:color="auto" w:fill="FFFFFF"/>
        </w:rPr>
        <w:t>субтестах</w:t>
      </w:r>
      <w:proofErr w:type="spellEnd"/>
      <w:r w:rsidRPr="00F426F0">
        <w:rPr>
          <w:color w:val="000000"/>
          <w:sz w:val="24"/>
          <w:szCs w:val="24"/>
          <w:shd w:val="clear" w:color="auto" w:fill="FFFFFF"/>
        </w:rPr>
        <w:t xml:space="preserve"> 1 и 2 дети не только не могли довести свои работы до конца, но и категорически отказывались их выполнять.</w:t>
      </w:r>
    </w:p>
    <w:p w:rsidR="00517617" w:rsidRPr="00F426F0" w:rsidRDefault="00517617" w:rsidP="00B24EDB">
      <w:pPr>
        <w:jc w:val="center"/>
        <w:rPr>
          <w:sz w:val="24"/>
          <w:szCs w:val="24"/>
        </w:rPr>
      </w:pPr>
      <w:r w:rsidRPr="00F426F0">
        <w:rPr>
          <w:sz w:val="24"/>
          <w:szCs w:val="24"/>
        </w:rPr>
        <w:t xml:space="preserve">Таблица 2 - Результаты исследования уровня сформированности творческих способностей по методике </w:t>
      </w:r>
      <w:r w:rsidRPr="00F426F0">
        <w:rPr>
          <w:i/>
          <w:sz w:val="24"/>
          <w:szCs w:val="24"/>
        </w:rPr>
        <w:t xml:space="preserve">Кравцовой Е.Е. </w:t>
      </w:r>
      <w:r w:rsidRPr="00F426F0">
        <w:rPr>
          <w:bCs/>
          <w:i/>
          <w:sz w:val="24"/>
          <w:szCs w:val="24"/>
        </w:rPr>
        <w:t>«Где чьё место?»</w:t>
      </w:r>
      <w:r w:rsidRPr="00F426F0">
        <w:rPr>
          <w:i/>
          <w:sz w:val="24"/>
          <w:szCs w:val="24"/>
        </w:rPr>
        <w:t>.</w:t>
      </w:r>
    </w:p>
    <w:tbl>
      <w:tblPr>
        <w:tblStyle w:val="a9"/>
        <w:tblW w:w="0" w:type="auto"/>
        <w:tblInd w:w="108" w:type="dxa"/>
        <w:tblLook w:val="04A0"/>
      </w:tblPr>
      <w:tblGrid>
        <w:gridCol w:w="5103"/>
        <w:gridCol w:w="4111"/>
      </w:tblGrid>
      <w:tr w:rsidR="00517617" w:rsidRPr="00F426F0" w:rsidTr="005943E2">
        <w:tc>
          <w:tcPr>
            <w:tcW w:w="5103" w:type="dxa"/>
          </w:tcPr>
          <w:p w:rsidR="00517617" w:rsidRPr="005943E2" w:rsidRDefault="00517617" w:rsidP="00DC220B">
            <w:pPr>
              <w:jc w:val="both"/>
            </w:pPr>
            <w:r w:rsidRPr="005943E2">
              <w:t>Уровень сформированности творческих  способностей</w:t>
            </w:r>
          </w:p>
        </w:tc>
        <w:tc>
          <w:tcPr>
            <w:tcW w:w="4111" w:type="dxa"/>
          </w:tcPr>
          <w:p w:rsidR="00517617" w:rsidRPr="005943E2" w:rsidRDefault="00517617" w:rsidP="00DC220B">
            <w:pPr>
              <w:jc w:val="both"/>
            </w:pPr>
            <w:r w:rsidRPr="005943E2">
              <w:t>Выраженность у дошкольников</w:t>
            </w:r>
          </w:p>
        </w:tc>
      </w:tr>
      <w:tr w:rsidR="00517617" w:rsidRPr="00F426F0" w:rsidTr="005943E2">
        <w:tc>
          <w:tcPr>
            <w:tcW w:w="5103" w:type="dxa"/>
          </w:tcPr>
          <w:p w:rsidR="00517617" w:rsidRPr="005943E2" w:rsidRDefault="00517617" w:rsidP="00DC220B">
            <w:pPr>
              <w:jc w:val="both"/>
            </w:pPr>
            <w:r w:rsidRPr="005943E2">
              <w:t>Первый (низкий)</w:t>
            </w:r>
          </w:p>
        </w:tc>
        <w:tc>
          <w:tcPr>
            <w:tcW w:w="4111" w:type="dxa"/>
          </w:tcPr>
          <w:p w:rsidR="00517617" w:rsidRPr="005943E2" w:rsidRDefault="00517617" w:rsidP="00DC220B">
            <w:pPr>
              <w:jc w:val="both"/>
            </w:pPr>
            <w:r w:rsidRPr="005943E2">
              <w:t>6 (60%)</w:t>
            </w:r>
          </w:p>
        </w:tc>
      </w:tr>
      <w:tr w:rsidR="00517617" w:rsidRPr="00F426F0" w:rsidTr="005943E2">
        <w:tc>
          <w:tcPr>
            <w:tcW w:w="5103" w:type="dxa"/>
          </w:tcPr>
          <w:p w:rsidR="00517617" w:rsidRPr="005943E2" w:rsidRDefault="00517617" w:rsidP="00DC220B">
            <w:pPr>
              <w:jc w:val="both"/>
            </w:pPr>
            <w:r w:rsidRPr="005943E2">
              <w:t>Второй (средний)</w:t>
            </w:r>
          </w:p>
        </w:tc>
        <w:tc>
          <w:tcPr>
            <w:tcW w:w="4111" w:type="dxa"/>
          </w:tcPr>
          <w:p w:rsidR="00517617" w:rsidRPr="005943E2" w:rsidRDefault="00517617" w:rsidP="00DC220B">
            <w:pPr>
              <w:jc w:val="both"/>
            </w:pPr>
            <w:r w:rsidRPr="005943E2">
              <w:t>4 (40%)</w:t>
            </w:r>
          </w:p>
        </w:tc>
      </w:tr>
      <w:tr w:rsidR="00517617" w:rsidRPr="00F426F0" w:rsidTr="005943E2">
        <w:tc>
          <w:tcPr>
            <w:tcW w:w="5103" w:type="dxa"/>
          </w:tcPr>
          <w:p w:rsidR="00517617" w:rsidRPr="005943E2" w:rsidRDefault="00517617" w:rsidP="00DC220B">
            <w:pPr>
              <w:jc w:val="both"/>
            </w:pPr>
            <w:r w:rsidRPr="005943E2">
              <w:t>Третий (высокий)</w:t>
            </w:r>
          </w:p>
        </w:tc>
        <w:tc>
          <w:tcPr>
            <w:tcW w:w="4111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</w:tbl>
    <w:p w:rsidR="00B24EDB" w:rsidRDefault="00517617" w:rsidP="00B24EDB">
      <w:pPr>
        <w:ind w:firstLine="397"/>
        <w:jc w:val="both"/>
        <w:rPr>
          <w:color w:val="000000"/>
          <w:sz w:val="24"/>
          <w:szCs w:val="24"/>
          <w:shd w:val="clear" w:color="auto" w:fill="FFFFFF"/>
        </w:rPr>
      </w:pPr>
      <w:r w:rsidRPr="00F426F0">
        <w:rPr>
          <w:color w:val="000000"/>
          <w:sz w:val="24"/>
          <w:szCs w:val="24"/>
          <w:shd w:val="clear" w:color="auto" w:fill="FFFFFF"/>
        </w:rPr>
        <w:t xml:space="preserve">Анализируя данные, представленные в Таблице 2, можно сделать вывод, что ни один </w:t>
      </w:r>
      <w:r w:rsidRPr="00F426F0">
        <w:rPr>
          <w:color w:val="000000"/>
          <w:sz w:val="24"/>
          <w:szCs w:val="24"/>
          <w:shd w:val="clear" w:color="auto" w:fill="FFFFFF"/>
        </w:rPr>
        <w:lastRenderedPageBreak/>
        <w:t xml:space="preserve">из испытуемых не обладает творческими способностями в пределах нормы, а их уровень развития находится на критически низком уровне. </w:t>
      </w:r>
      <w:r w:rsidRPr="00F426F0">
        <w:rPr>
          <w:color w:val="000000"/>
          <w:sz w:val="24"/>
          <w:szCs w:val="24"/>
        </w:rPr>
        <w:t>У большинства детей возникли сложности с выполнением задания. Они ставили фигурки на «правильные» места, объясняя свой выбор тем, что так должно быть. Остальные 40% детей легко ставили кружочки с персонажами на «неправильные» места, но объяснить свой выбор им было сложно. Некоторые дети даже ставили фигурки на их места, когда экспериментатор просил рассказать, почему персонаж оказался не там, где нужно. </w:t>
      </w:r>
    </w:p>
    <w:p w:rsidR="00517617" w:rsidRPr="00B24EDB" w:rsidRDefault="00517617" w:rsidP="00B24EDB">
      <w:pPr>
        <w:jc w:val="center"/>
        <w:rPr>
          <w:i/>
          <w:color w:val="000000"/>
          <w:sz w:val="24"/>
          <w:szCs w:val="24"/>
          <w:shd w:val="clear" w:color="auto" w:fill="FFFFFF"/>
        </w:rPr>
      </w:pPr>
      <w:r w:rsidRPr="00F426F0">
        <w:rPr>
          <w:sz w:val="24"/>
          <w:szCs w:val="24"/>
        </w:rPr>
        <w:t xml:space="preserve">Таблица 3– Результаты исследования по методике </w:t>
      </w:r>
      <w:proofErr w:type="spellStart"/>
      <w:r w:rsidRPr="00B24EDB">
        <w:rPr>
          <w:i/>
          <w:sz w:val="24"/>
          <w:szCs w:val="24"/>
        </w:rPr>
        <w:t>Немова</w:t>
      </w:r>
      <w:proofErr w:type="spellEnd"/>
      <w:r w:rsidRPr="00B24EDB">
        <w:rPr>
          <w:i/>
          <w:sz w:val="24"/>
          <w:szCs w:val="24"/>
        </w:rPr>
        <w:t xml:space="preserve"> Р.С. «</w:t>
      </w:r>
      <w:r w:rsidRPr="00B24EDB">
        <w:rPr>
          <w:i/>
          <w:color w:val="000000" w:themeColor="text1"/>
          <w:sz w:val="24"/>
          <w:szCs w:val="24"/>
        </w:rPr>
        <w:t>Скульптура»</w:t>
      </w:r>
    </w:p>
    <w:tbl>
      <w:tblPr>
        <w:tblStyle w:val="a9"/>
        <w:tblW w:w="0" w:type="auto"/>
        <w:tblInd w:w="108" w:type="dxa"/>
        <w:tblLook w:val="04A0"/>
      </w:tblPr>
      <w:tblGrid>
        <w:gridCol w:w="2835"/>
        <w:gridCol w:w="6379"/>
      </w:tblGrid>
      <w:tr w:rsidR="00517617" w:rsidRPr="00F426F0" w:rsidTr="005943E2">
        <w:tc>
          <w:tcPr>
            <w:tcW w:w="2835" w:type="dxa"/>
          </w:tcPr>
          <w:p w:rsidR="00517617" w:rsidRPr="005943E2" w:rsidRDefault="00517617" w:rsidP="00DC220B">
            <w:pPr>
              <w:jc w:val="both"/>
            </w:pPr>
            <w:r w:rsidRPr="005943E2">
              <w:t xml:space="preserve">Уровень развития </w:t>
            </w:r>
          </w:p>
          <w:p w:rsidR="00517617" w:rsidRPr="005943E2" w:rsidRDefault="00B24EDB" w:rsidP="00DC220B">
            <w:pPr>
              <w:jc w:val="both"/>
            </w:pPr>
            <w:r w:rsidRPr="005943E2">
              <w:t>т</w:t>
            </w:r>
            <w:r w:rsidR="00517617" w:rsidRPr="005943E2">
              <w:t>ворческих способностей</w:t>
            </w:r>
          </w:p>
        </w:tc>
        <w:tc>
          <w:tcPr>
            <w:tcW w:w="6379" w:type="dxa"/>
          </w:tcPr>
          <w:p w:rsidR="00517617" w:rsidRPr="005943E2" w:rsidRDefault="00517617" w:rsidP="00DC220B">
            <w:pPr>
              <w:jc w:val="both"/>
            </w:pPr>
            <w:r w:rsidRPr="005943E2">
              <w:t>Выраженность у дошкольников</w:t>
            </w:r>
          </w:p>
        </w:tc>
      </w:tr>
      <w:tr w:rsidR="00517617" w:rsidRPr="00F426F0" w:rsidTr="005943E2">
        <w:tc>
          <w:tcPr>
            <w:tcW w:w="2835" w:type="dxa"/>
          </w:tcPr>
          <w:p w:rsidR="00517617" w:rsidRPr="005943E2" w:rsidRDefault="00517617" w:rsidP="00DC220B">
            <w:pPr>
              <w:jc w:val="both"/>
            </w:pPr>
            <w:r w:rsidRPr="005943E2">
              <w:t>Очень низкий</w:t>
            </w:r>
          </w:p>
        </w:tc>
        <w:tc>
          <w:tcPr>
            <w:tcW w:w="6379" w:type="dxa"/>
          </w:tcPr>
          <w:p w:rsidR="00517617" w:rsidRPr="005943E2" w:rsidRDefault="00517617" w:rsidP="00DC220B">
            <w:pPr>
              <w:jc w:val="both"/>
            </w:pPr>
            <w:r w:rsidRPr="005943E2">
              <w:t>6 (60%)</w:t>
            </w:r>
          </w:p>
        </w:tc>
      </w:tr>
      <w:tr w:rsidR="00517617" w:rsidRPr="00F426F0" w:rsidTr="005943E2">
        <w:tc>
          <w:tcPr>
            <w:tcW w:w="2835" w:type="dxa"/>
          </w:tcPr>
          <w:p w:rsidR="00517617" w:rsidRPr="005943E2" w:rsidRDefault="00517617" w:rsidP="00DC220B">
            <w:pPr>
              <w:jc w:val="both"/>
            </w:pPr>
            <w:r w:rsidRPr="005943E2">
              <w:t>Низкий</w:t>
            </w:r>
          </w:p>
        </w:tc>
        <w:tc>
          <w:tcPr>
            <w:tcW w:w="6379" w:type="dxa"/>
          </w:tcPr>
          <w:p w:rsidR="00517617" w:rsidRPr="005943E2" w:rsidRDefault="00517617" w:rsidP="00DC220B">
            <w:pPr>
              <w:jc w:val="both"/>
            </w:pPr>
            <w:r w:rsidRPr="005943E2">
              <w:t>3 (30%)</w:t>
            </w:r>
          </w:p>
        </w:tc>
      </w:tr>
      <w:tr w:rsidR="00517617" w:rsidRPr="00F426F0" w:rsidTr="005943E2">
        <w:tc>
          <w:tcPr>
            <w:tcW w:w="2835" w:type="dxa"/>
          </w:tcPr>
          <w:p w:rsidR="00517617" w:rsidRPr="005943E2" w:rsidRDefault="00517617" w:rsidP="00DC220B">
            <w:pPr>
              <w:jc w:val="both"/>
            </w:pPr>
            <w:r w:rsidRPr="005943E2">
              <w:t>Средний</w:t>
            </w:r>
          </w:p>
        </w:tc>
        <w:tc>
          <w:tcPr>
            <w:tcW w:w="6379" w:type="dxa"/>
          </w:tcPr>
          <w:p w:rsidR="00517617" w:rsidRPr="005943E2" w:rsidRDefault="00517617" w:rsidP="00DC220B">
            <w:pPr>
              <w:jc w:val="both"/>
            </w:pPr>
            <w:r w:rsidRPr="005943E2">
              <w:t>1 (10%)</w:t>
            </w:r>
          </w:p>
        </w:tc>
      </w:tr>
      <w:tr w:rsidR="00517617" w:rsidRPr="00F426F0" w:rsidTr="005943E2">
        <w:tc>
          <w:tcPr>
            <w:tcW w:w="2835" w:type="dxa"/>
          </w:tcPr>
          <w:p w:rsidR="00517617" w:rsidRPr="005943E2" w:rsidRDefault="00517617" w:rsidP="00DC220B">
            <w:pPr>
              <w:jc w:val="both"/>
            </w:pPr>
            <w:r w:rsidRPr="005943E2">
              <w:t>Высокий</w:t>
            </w:r>
          </w:p>
        </w:tc>
        <w:tc>
          <w:tcPr>
            <w:tcW w:w="6379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  <w:tr w:rsidR="00517617" w:rsidRPr="00F426F0" w:rsidTr="005943E2">
        <w:tc>
          <w:tcPr>
            <w:tcW w:w="2835" w:type="dxa"/>
          </w:tcPr>
          <w:p w:rsidR="00517617" w:rsidRPr="005943E2" w:rsidRDefault="00517617" w:rsidP="00DC220B">
            <w:pPr>
              <w:jc w:val="both"/>
            </w:pPr>
            <w:r w:rsidRPr="005943E2">
              <w:t>Очень высокий</w:t>
            </w:r>
          </w:p>
        </w:tc>
        <w:tc>
          <w:tcPr>
            <w:tcW w:w="6379" w:type="dxa"/>
          </w:tcPr>
          <w:p w:rsidR="00517617" w:rsidRPr="005943E2" w:rsidRDefault="00517617" w:rsidP="00DC220B">
            <w:pPr>
              <w:jc w:val="both"/>
            </w:pPr>
            <w:r w:rsidRPr="005943E2">
              <w:t>0 (0%)</w:t>
            </w:r>
          </w:p>
        </w:tc>
      </w:tr>
    </w:tbl>
    <w:p w:rsidR="00B24EDB" w:rsidRDefault="00517617" w:rsidP="00B24EDB">
      <w:pPr>
        <w:ind w:firstLine="397"/>
        <w:jc w:val="both"/>
        <w:rPr>
          <w:sz w:val="24"/>
          <w:szCs w:val="24"/>
        </w:rPr>
      </w:pPr>
      <w:r w:rsidRPr="00F426F0">
        <w:rPr>
          <w:sz w:val="24"/>
          <w:szCs w:val="24"/>
        </w:rPr>
        <w:t>Анализируя данные Таблицы 3, можно отметить, что в группе обследуемых детей преобладает низкий уровень развития творческих способностей. Высокий уровень же не выявлен и вовсе, и лишь у одного из детей наблюдается средний уровень развития творческого мышления. Работы, выполненные детьми из пластилина, не отличались особым разнообразием: в основном это были цветные комки или кляксы из пластилина, расположенные на листе бумаги. Лишь один из участников проявил оригинальность и создал гусеницу. Двое других, наблюдая за ним, решили повторить его идею.</w:t>
      </w:r>
    </w:p>
    <w:p w:rsidR="00B24EDB" w:rsidRDefault="00517617" w:rsidP="00B24EDB">
      <w:pPr>
        <w:ind w:firstLine="397"/>
        <w:jc w:val="both"/>
        <w:rPr>
          <w:sz w:val="24"/>
          <w:szCs w:val="24"/>
        </w:rPr>
      </w:pPr>
      <w:r w:rsidRPr="00F426F0">
        <w:rPr>
          <w:sz w:val="24"/>
          <w:szCs w:val="24"/>
        </w:rPr>
        <w:t xml:space="preserve">В ходе опытно-экспериментальной работы у большинства детей старшего дошкольного возраста с </w:t>
      </w:r>
      <w:r w:rsidR="00B24EDB">
        <w:rPr>
          <w:sz w:val="24"/>
          <w:szCs w:val="24"/>
        </w:rPr>
        <w:t xml:space="preserve">ЗПР </w:t>
      </w:r>
      <w:r w:rsidRPr="00F426F0">
        <w:rPr>
          <w:sz w:val="24"/>
          <w:szCs w:val="24"/>
        </w:rPr>
        <w:t>был выявлен низкий уровень развития творческих способностей, что выражается в ограниченном использовании воображения, затруднении в поиске нестандартных решений и недостаточной гибкости мышления. Результаты исследования показали, что дети с ЗПР часто испытывают трудности в формировании и выражении своих идей, а также в установлении связей между различными элементами информации. Это может быть связано с особенностями их когнитивного развития и восприятия окружающего мира.</w:t>
      </w:r>
    </w:p>
    <w:p w:rsidR="00B24EDB" w:rsidRDefault="00517617" w:rsidP="00B24EDB">
      <w:pPr>
        <w:ind w:firstLine="397"/>
        <w:jc w:val="both"/>
        <w:rPr>
          <w:sz w:val="24"/>
          <w:szCs w:val="24"/>
        </w:rPr>
      </w:pPr>
      <w:r w:rsidRPr="00F426F0">
        <w:rPr>
          <w:sz w:val="24"/>
          <w:szCs w:val="24"/>
        </w:rPr>
        <w:t>Для улучшения творческих способностей у детей с ЗПР важно использовать методы, направленные на развитие воображения, интуиции и аналитического мышления. Рекомендуется применять игровые и интерактивные методы, которые учитывают индивидуальные особенности каждого ребенка и создают условия для его активного участия и самовыражения. Особое внимание следует уделить созданию позитивной эмоциональной атмосферы, которая способствует раскрытию творческого потенциала. Важно, чтобы занятия были интересными и мотивирующими, а также</w:t>
      </w:r>
      <w:r w:rsidR="00B24EDB">
        <w:rPr>
          <w:sz w:val="24"/>
          <w:szCs w:val="24"/>
        </w:rPr>
        <w:t>,</w:t>
      </w:r>
      <w:r w:rsidRPr="00F426F0">
        <w:rPr>
          <w:sz w:val="24"/>
          <w:szCs w:val="24"/>
        </w:rPr>
        <w:t xml:space="preserve"> чтобы дети чувствовали поддержку и признание со стороны взрослых.</w:t>
      </w:r>
    </w:p>
    <w:p w:rsidR="001B0FC2" w:rsidRPr="00854B62" w:rsidRDefault="00517617" w:rsidP="00B24EDB">
      <w:pPr>
        <w:ind w:firstLine="397"/>
        <w:jc w:val="both"/>
        <w:rPr>
          <w:sz w:val="24"/>
          <w:szCs w:val="24"/>
        </w:rPr>
      </w:pPr>
      <w:r w:rsidRPr="00F426F0">
        <w:rPr>
          <w:sz w:val="24"/>
          <w:szCs w:val="24"/>
        </w:rPr>
        <w:t>Таким образом, комплексный подход, включающий индивидуальные методы работы, игровую деятельность и поддержку семьи, является эффективным способом развития творческих способностей у детей старшего дошкольного возраста с задержкой психического развития. Это способствует не только их творческому развитию, но и успешной социализации, формированию полноценной личности и раскрытию их индивидуального потенциала.</w:t>
      </w:r>
    </w:p>
    <w:p w:rsidR="001B0FC2" w:rsidRPr="00517617" w:rsidRDefault="001B0FC2" w:rsidP="001B0FC2">
      <w:pPr>
        <w:tabs>
          <w:tab w:val="left" w:pos="4068"/>
        </w:tabs>
        <w:jc w:val="center"/>
        <w:rPr>
          <w:b/>
          <w:i/>
          <w:sz w:val="24"/>
          <w:szCs w:val="24"/>
        </w:rPr>
      </w:pPr>
      <w:r w:rsidRPr="00517617">
        <w:rPr>
          <w:b/>
          <w:i/>
          <w:sz w:val="24"/>
          <w:szCs w:val="24"/>
        </w:rPr>
        <w:t>Список использованных источников</w:t>
      </w:r>
    </w:p>
    <w:p w:rsidR="001B0FC2" w:rsidRPr="001B0FC2" w:rsidRDefault="00B24EDB" w:rsidP="001B0FC2">
      <w:pPr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</w:t>
      </w:r>
      <w:r w:rsidR="001B0FC2" w:rsidRPr="00854B62">
        <w:rPr>
          <w:sz w:val="24"/>
          <w:szCs w:val="24"/>
        </w:rPr>
        <w:t xml:space="preserve">. </w:t>
      </w:r>
      <w:proofErr w:type="spellStart"/>
      <w:r w:rsidR="001B0FC2" w:rsidRPr="00854B62">
        <w:rPr>
          <w:sz w:val="24"/>
          <w:szCs w:val="24"/>
        </w:rPr>
        <w:t>Кулькова-Мифтахова</w:t>
      </w:r>
      <w:proofErr w:type="spellEnd"/>
      <w:r w:rsidR="001B0FC2" w:rsidRPr="00854B62">
        <w:rPr>
          <w:sz w:val="24"/>
          <w:szCs w:val="24"/>
        </w:rPr>
        <w:t xml:space="preserve">, Е. Ю. Развитие творческого потенциала детей дошкольного возраста с задержкой психического развития / Е. Ю. </w:t>
      </w:r>
      <w:proofErr w:type="spellStart"/>
      <w:r w:rsidR="001B0FC2" w:rsidRPr="00854B62">
        <w:rPr>
          <w:sz w:val="24"/>
          <w:szCs w:val="24"/>
        </w:rPr>
        <w:t>Кулькова-Мифтахова</w:t>
      </w:r>
      <w:proofErr w:type="spellEnd"/>
      <w:r w:rsidR="001B0FC2" w:rsidRPr="00854B62">
        <w:rPr>
          <w:sz w:val="24"/>
          <w:szCs w:val="24"/>
        </w:rPr>
        <w:t>. — Текст</w:t>
      </w:r>
      <w:proofErr w:type="gramStart"/>
      <w:r w:rsidR="001B0FC2" w:rsidRPr="00854B62">
        <w:rPr>
          <w:sz w:val="24"/>
          <w:szCs w:val="24"/>
        </w:rPr>
        <w:t xml:space="preserve"> :</w:t>
      </w:r>
      <w:proofErr w:type="gramEnd"/>
      <w:r w:rsidR="001B0FC2" w:rsidRPr="00854B62">
        <w:rPr>
          <w:sz w:val="24"/>
          <w:szCs w:val="24"/>
        </w:rPr>
        <w:t xml:space="preserve"> непосредственный // Актуальные задачи педагогики : материалы III </w:t>
      </w:r>
      <w:proofErr w:type="spellStart"/>
      <w:r w:rsidR="001B0FC2" w:rsidRPr="00854B62">
        <w:rPr>
          <w:sz w:val="24"/>
          <w:szCs w:val="24"/>
        </w:rPr>
        <w:t>Междунар</w:t>
      </w:r>
      <w:proofErr w:type="spellEnd"/>
      <w:r w:rsidR="001B0FC2" w:rsidRPr="00854B62">
        <w:rPr>
          <w:sz w:val="24"/>
          <w:szCs w:val="24"/>
        </w:rPr>
        <w:t xml:space="preserve">. </w:t>
      </w:r>
      <w:proofErr w:type="spellStart"/>
      <w:r w:rsidR="001B0FC2" w:rsidRPr="00854B62">
        <w:rPr>
          <w:sz w:val="24"/>
          <w:szCs w:val="24"/>
        </w:rPr>
        <w:t>науч</w:t>
      </w:r>
      <w:proofErr w:type="spellEnd"/>
      <w:r w:rsidR="001B0FC2" w:rsidRPr="00854B62">
        <w:rPr>
          <w:sz w:val="24"/>
          <w:szCs w:val="24"/>
        </w:rPr>
        <w:t>.</w:t>
      </w:r>
      <w:r w:rsidR="001B0FC2" w:rsidRPr="001B0FC2">
        <w:rPr>
          <w:sz w:val="24"/>
          <w:szCs w:val="24"/>
          <w:shd w:val="clear" w:color="auto" w:fill="FFFFFF"/>
        </w:rPr>
        <w:t xml:space="preserve"> </w:t>
      </w:r>
      <w:proofErr w:type="spellStart"/>
      <w:r w:rsidR="001B0FC2" w:rsidRPr="001B0FC2">
        <w:rPr>
          <w:sz w:val="24"/>
          <w:szCs w:val="24"/>
          <w:shd w:val="clear" w:color="auto" w:fill="FFFFFF"/>
        </w:rPr>
        <w:t>конф</w:t>
      </w:r>
      <w:proofErr w:type="spellEnd"/>
      <w:r w:rsidR="001B0FC2" w:rsidRPr="001B0FC2">
        <w:rPr>
          <w:sz w:val="24"/>
          <w:szCs w:val="24"/>
          <w:shd w:val="clear" w:color="auto" w:fill="FFFFFF"/>
        </w:rPr>
        <w:t>. — Чита</w:t>
      </w:r>
      <w:proofErr w:type="gramStart"/>
      <w:r w:rsidR="001B0FC2" w:rsidRPr="001B0FC2">
        <w:rPr>
          <w:sz w:val="24"/>
          <w:szCs w:val="24"/>
          <w:shd w:val="clear" w:color="auto" w:fill="FFFFFF"/>
        </w:rPr>
        <w:t xml:space="preserve"> :</w:t>
      </w:r>
      <w:proofErr w:type="gramEnd"/>
      <w:r w:rsidR="001B0FC2" w:rsidRPr="001B0FC2">
        <w:rPr>
          <w:sz w:val="24"/>
          <w:szCs w:val="24"/>
          <w:shd w:val="clear" w:color="auto" w:fill="FFFFFF"/>
        </w:rPr>
        <w:t xml:space="preserve"> Издательство Молодой ученый, 2013. </w:t>
      </w:r>
    </w:p>
    <w:p w:rsidR="001B0FC2" w:rsidRPr="001B0FC2" w:rsidRDefault="00B24EDB" w:rsidP="001B0FC2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</w:t>
      </w:r>
      <w:r w:rsidR="001B0FC2" w:rsidRPr="001B0FC2">
        <w:rPr>
          <w:sz w:val="24"/>
          <w:szCs w:val="24"/>
          <w:shd w:val="clear" w:color="auto" w:fill="FFFFFF"/>
        </w:rPr>
        <w:t xml:space="preserve">. </w:t>
      </w:r>
      <w:proofErr w:type="spellStart"/>
      <w:r w:rsidR="001B0FC2" w:rsidRPr="001B0FC2">
        <w:rPr>
          <w:sz w:val="24"/>
          <w:szCs w:val="24"/>
          <w:shd w:val="clear" w:color="auto" w:fill="FFFFFF"/>
        </w:rPr>
        <w:t>Мамайчук</w:t>
      </w:r>
      <w:proofErr w:type="spellEnd"/>
      <w:r w:rsidR="001B0FC2" w:rsidRPr="001B0FC2">
        <w:rPr>
          <w:sz w:val="24"/>
          <w:szCs w:val="24"/>
          <w:shd w:val="clear" w:color="auto" w:fill="FFFFFF"/>
        </w:rPr>
        <w:t xml:space="preserve">, И.И. Психологическая помощь детям с проблемами в развитии/ И.И. </w:t>
      </w:r>
      <w:proofErr w:type="spellStart"/>
      <w:r w:rsidR="001B0FC2" w:rsidRPr="001B0FC2">
        <w:rPr>
          <w:sz w:val="24"/>
          <w:szCs w:val="24"/>
          <w:shd w:val="clear" w:color="auto" w:fill="FFFFFF"/>
        </w:rPr>
        <w:t>Мамайчук</w:t>
      </w:r>
      <w:proofErr w:type="spellEnd"/>
      <w:r w:rsidR="001B0FC2" w:rsidRPr="001B0FC2">
        <w:rPr>
          <w:sz w:val="24"/>
          <w:szCs w:val="24"/>
          <w:shd w:val="clear" w:color="auto" w:fill="FFFFFF"/>
        </w:rPr>
        <w:t xml:space="preserve">. – СПб.: Речь,2001. – 220 </w:t>
      </w:r>
      <w:proofErr w:type="gramStart"/>
      <w:r w:rsidR="001B0FC2" w:rsidRPr="001B0FC2">
        <w:rPr>
          <w:sz w:val="24"/>
          <w:szCs w:val="24"/>
          <w:shd w:val="clear" w:color="auto" w:fill="FFFFFF"/>
        </w:rPr>
        <w:t>с</w:t>
      </w:r>
      <w:proofErr w:type="gramEnd"/>
      <w:r w:rsidR="001B0FC2" w:rsidRPr="001B0FC2">
        <w:rPr>
          <w:sz w:val="24"/>
          <w:szCs w:val="24"/>
          <w:shd w:val="clear" w:color="auto" w:fill="FFFFFF"/>
        </w:rPr>
        <w:t>.</w:t>
      </w:r>
    </w:p>
    <w:p w:rsidR="003526B5" w:rsidRPr="001B0FC2" w:rsidRDefault="00B24EDB" w:rsidP="005943E2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1B0FC2" w:rsidRPr="001B0FC2">
        <w:rPr>
          <w:sz w:val="24"/>
          <w:szCs w:val="24"/>
          <w:shd w:val="clear" w:color="auto" w:fill="FFFFFF"/>
        </w:rPr>
        <w:t xml:space="preserve">. </w:t>
      </w:r>
      <w:proofErr w:type="spellStart"/>
      <w:r w:rsidR="001B0FC2" w:rsidRPr="001B0FC2">
        <w:rPr>
          <w:sz w:val="24"/>
          <w:szCs w:val="24"/>
          <w:shd w:val="clear" w:color="auto" w:fill="FFFFFF"/>
        </w:rPr>
        <w:t>Немов</w:t>
      </w:r>
      <w:proofErr w:type="spellEnd"/>
      <w:r w:rsidR="001B0FC2" w:rsidRPr="001B0FC2">
        <w:rPr>
          <w:sz w:val="24"/>
          <w:szCs w:val="24"/>
          <w:shd w:val="clear" w:color="auto" w:fill="FFFFFF"/>
        </w:rPr>
        <w:t xml:space="preserve">, Р.С.Психология. Кн. 1: Общие основы психологии/Р.С. </w:t>
      </w:r>
      <w:proofErr w:type="spellStart"/>
      <w:r w:rsidR="001B0FC2" w:rsidRPr="001B0FC2">
        <w:rPr>
          <w:sz w:val="24"/>
          <w:szCs w:val="24"/>
          <w:shd w:val="clear" w:color="auto" w:fill="FFFFFF"/>
        </w:rPr>
        <w:t>Немов</w:t>
      </w:r>
      <w:proofErr w:type="spellEnd"/>
      <w:r w:rsidR="001B0FC2" w:rsidRPr="001B0FC2">
        <w:rPr>
          <w:sz w:val="24"/>
          <w:szCs w:val="24"/>
          <w:shd w:val="clear" w:color="auto" w:fill="FFFFFF"/>
        </w:rPr>
        <w:t xml:space="preserve">. – М: ВЛАДОС, 2003. – 688 с. </w:t>
      </w:r>
    </w:p>
    <w:sectPr w:rsidR="003526B5" w:rsidRPr="001B0FC2" w:rsidSect="00B4562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3A9"/>
    <w:multiLevelType w:val="multilevel"/>
    <w:tmpl w:val="226E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06DFC"/>
    <w:multiLevelType w:val="multilevel"/>
    <w:tmpl w:val="547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42925"/>
    <w:multiLevelType w:val="multilevel"/>
    <w:tmpl w:val="6B1C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D65B6"/>
    <w:multiLevelType w:val="hybridMultilevel"/>
    <w:tmpl w:val="8A90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1725D"/>
    <w:multiLevelType w:val="multilevel"/>
    <w:tmpl w:val="31CA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D071D"/>
    <w:multiLevelType w:val="multilevel"/>
    <w:tmpl w:val="2F40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25FDD"/>
    <w:multiLevelType w:val="multilevel"/>
    <w:tmpl w:val="D918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C20DD"/>
    <w:multiLevelType w:val="hybridMultilevel"/>
    <w:tmpl w:val="EAC049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F104F35"/>
    <w:multiLevelType w:val="hybridMultilevel"/>
    <w:tmpl w:val="B5B2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1CD"/>
    <w:rsid w:val="001B0FC2"/>
    <w:rsid w:val="001E64C1"/>
    <w:rsid w:val="002373B8"/>
    <w:rsid w:val="00256C5F"/>
    <w:rsid w:val="003526B5"/>
    <w:rsid w:val="00383ACA"/>
    <w:rsid w:val="004011CD"/>
    <w:rsid w:val="00517617"/>
    <w:rsid w:val="005943E2"/>
    <w:rsid w:val="0084212D"/>
    <w:rsid w:val="00854B62"/>
    <w:rsid w:val="00885EFB"/>
    <w:rsid w:val="008D6BDF"/>
    <w:rsid w:val="00913579"/>
    <w:rsid w:val="00923309"/>
    <w:rsid w:val="009921EA"/>
    <w:rsid w:val="009E745F"/>
    <w:rsid w:val="00AE5B0F"/>
    <w:rsid w:val="00B14C7D"/>
    <w:rsid w:val="00B24EDB"/>
    <w:rsid w:val="00B453B3"/>
    <w:rsid w:val="00B45629"/>
    <w:rsid w:val="00B45C55"/>
    <w:rsid w:val="00BA2C03"/>
    <w:rsid w:val="00D65E1F"/>
    <w:rsid w:val="00EB470B"/>
    <w:rsid w:val="00F564BC"/>
    <w:rsid w:val="00F761CD"/>
    <w:rsid w:val="00F7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7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4B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4C1"/>
    <w:rPr>
      <w:b/>
      <w:bCs/>
    </w:rPr>
  </w:style>
  <w:style w:type="character" w:styleId="a5">
    <w:name w:val="Emphasis"/>
    <w:basedOn w:val="a0"/>
    <w:uiPriority w:val="20"/>
    <w:qFormat/>
    <w:rsid w:val="001E64C1"/>
    <w:rPr>
      <w:i/>
      <w:iCs/>
    </w:rPr>
  </w:style>
  <w:style w:type="paragraph" w:styleId="a6">
    <w:name w:val="No Spacing"/>
    <w:uiPriority w:val="1"/>
    <w:qFormat/>
    <w:rsid w:val="009E7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B4562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B0FC2"/>
    <w:pPr>
      <w:ind w:left="720"/>
      <w:contextualSpacing/>
    </w:pPr>
  </w:style>
  <w:style w:type="table" w:styleId="a9">
    <w:name w:val="Table Grid"/>
    <w:basedOn w:val="a1"/>
    <w:uiPriority w:val="59"/>
    <w:rsid w:val="0051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4C1"/>
    <w:rPr>
      <w:b/>
      <w:bCs/>
    </w:rPr>
  </w:style>
  <w:style w:type="character" w:styleId="a5">
    <w:name w:val="Emphasis"/>
    <w:basedOn w:val="a0"/>
    <w:uiPriority w:val="20"/>
    <w:qFormat/>
    <w:rsid w:val="001E6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22</cp:revision>
  <dcterms:created xsi:type="dcterms:W3CDTF">2024-11-30T04:54:00Z</dcterms:created>
  <dcterms:modified xsi:type="dcterms:W3CDTF">2025-04-11T01:23:00Z</dcterms:modified>
</cp:coreProperties>
</file>