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89D" w:rsidRPr="00F5489D" w:rsidRDefault="00F5489D" w:rsidP="00F5489D">
      <w:pPr>
        <w:rPr>
          <w:rFonts w:ascii="Times New Roman" w:hAnsi="Times New Roman" w:cs="Times New Roman"/>
          <w:sz w:val="24"/>
          <w:szCs w:val="24"/>
        </w:rPr>
      </w:pPr>
    </w:p>
    <w:p w:rsidR="00F5489D" w:rsidRPr="00CD7D02" w:rsidRDefault="00F5489D" w:rsidP="00185AC1">
      <w:pPr>
        <w:pStyle w:val="a3"/>
        <w:jc w:val="center"/>
        <w:rPr>
          <w:rFonts w:ascii="Times New Roman" w:hAnsi="Times New Roman" w:cs="Times New Roman"/>
          <w:sz w:val="40"/>
          <w:szCs w:val="40"/>
        </w:rPr>
      </w:pPr>
      <w:r w:rsidRPr="00CD7D02">
        <w:rPr>
          <w:rFonts w:ascii="Times New Roman" w:hAnsi="Times New Roman" w:cs="Times New Roman"/>
          <w:sz w:val="40"/>
          <w:szCs w:val="40"/>
        </w:rPr>
        <w:t>Экстремизм и экстремистская деятельность</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 xml:space="preserve">Экстремизм (от фр. </w:t>
      </w:r>
      <w:proofErr w:type="spellStart"/>
      <w:r w:rsidRPr="00CD7D02">
        <w:rPr>
          <w:rFonts w:ascii="Times New Roman" w:hAnsi="Times New Roman" w:cs="Times New Roman"/>
          <w:sz w:val="24"/>
          <w:szCs w:val="24"/>
        </w:rPr>
        <w:t>extremisme</w:t>
      </w:r>
      <w:proofErr w:type="spellEnd"/>
      <w:r w:rsidRPr="00CD7D02">
        <w:rPr>
          <w:rFonts w:ascii="Times New Roman" w:hAnsi="Times New Roman" w:cs="Times New Roman"/>
          <w:sz w:val="24"/>
          <w:szCs w:val="24"/>
        </w:rPr>
        <w:t xml:space="preserve">, от лат. </w:t>
      </w:r>
      <w:proofErr w:type="spellStart"/>
      <w:r w:rsidRPr="00CD7D02">
        <w:rPr>
          <w:rFonts w:ascii="Times New Roman" w:hAnsi="Times New Roman" w:cs="Times New Roman"/>
          <w:sz w:val="24"/>
          <w:szCs w:val="24"/>
        </w:rPr>
        <w:t>extremus</w:t>
      </w:r>
      <w:proofErr w:type="spellEnd"/>
      <w:r w:rsidRPr="00CD7D02">
        <w:rPr>
          <w:rFonts w:ascii="Times New Roman" w:hAnsi="Times New Roman" w:cs="Times New Roman"/>
          <w:sz w:val="24"/>
          <w:szCs w:val="24"/>
        </w:rPr>
        <w:t xml:space="preserve"> – крайний) – приверженность к крайним взглядам и, в особенности, мерам.</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Федеральным законом от 25 июля 2002 г. N 114-ФЗ "О противодействии экстремистской деятельности" введены следующие понятия:</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1. экстремистская деятельность (экстремизм):</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 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 публичное оправдание терроризма и иная террористическая деятельность;</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 возбуждение социальной, расовой, национальной или религиозной розни;</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CD7D02">
        <w:rPr>
          <w:rFonts w:ascii="Times New Roman" w:hAnsi="Times New Roman" w:cs="Times New Roman"/>
          <w:sz w:val="24"/>
          <w:szCs w:val="24"/>
        </w:rPr>
        <w:t>принадлежности</w:t>
      </w:r>
      <w:proofErr w:type="gramEnd"/>
      <w:r w:rsidRPr="00CD7D02">
        <w:rPr>
          <w:rFonts w:ascii="Times New Roman" w:hAnsi="Times New Roman" w:cs="Times New Roman"/>
          <w:sz w:val="24"/>
          <w:szCs w:val="24"/>
        </w:rPr>
        <w:t xml:space="preserve"> или отношения к религии;</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sidRPr="00CD7D02">
        <w:rPr>
          <w:rFonts w:ascii="Times New Roman" w:hAnsi="Times New Roman" w:cs="Times New Roman"/>
          <w:sz w:val="24"/>
          <w:szCs w:val="24"/>
        </w:rPr>
        <w:t>принадлежности</w:t>
      </w:r>
      <w:proofErr w:type="gramEnd"/>
      <w:r w:rsidRPr="00CD7D02">
        <w:rPr>
          <w:rFonts w:ascii="Times New Roman" w:hAnsi="Times New Roman" w:cs="Times New Roman"/>
          <w:sz w:val="24"/>
          <w:szCs w:val="24"/>
        </w:rPr>
        <w:t xml:space="preserve"> или отношения к религии;</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 совершение преступлений по мотивам, указанным в пункте "е" части первой статьи 63 Уголовного кодекса Российской Федерации;</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 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lastRenderedPageBreak/>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 организация и подготовка указанных деяний, а также подстрекательство к их осуществлению;</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F5489D" w:rsidRPr="00CD7D02" w:rsidRDefault="00F5489D" w:rsidP="00185AC1">
      <w:pPr>
        <w:jc w:val="center"/>
        <w:rPr>
          <w:rStyle w:val="a5"/>
          <w:rFonts w:ascii="Times New Roman" w:hAnsi="Times New Roman" w:cs="Times New Roman"/>
          <w:sz w:val="24"/>
          <w:szCs w:val="24"/>
        </w:rPr>
      </w:pPr>
      <w:r w:rsidRPr="00CD7D02">
        <w:rPr>
          <w:rStyle w:val="a5"/>
          <w:rFonts w:ascii="Times New Roman" w:hAnsi="Times New Roman" w:cs="Times New Roman"/>
          <w:sz w:val="24"/>
          <w:szCs w:val="24"/>
        </w:rPr>
        <w:t>Особенности экстремизма</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По своей структуре идеология экстремизма имеет четко выраженные особенности:</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1. Экстремисты практически всегда являются членами формальных или неформальных</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экстремистских группировок с четкой структурой и иерархией.</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2. При этом такие группировки очень сплоченные, имеют четкую идеологическую,</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аналитическую и боевую структуры.</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3. Экстремистские идеи однобоко разделяют мир на «мы» и «они».</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4. При этом в таких учениях негативные черты отдельных лиц переносятся на всей</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представителей нации, религиозного верования, социальной группы.</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5. Для распространения своих идей и осуществления деятельности представители</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используют новейшие информационные и коммуникационные технологии.</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lastRenderedPageBreak/>
        <w:t>6. Стремление вовлечь в свои ряды как можно больше представителей агрессивно</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настроенных представителей групп и субкультур, создавая привлекательный образ</w:t>
      </w:r>
    </w:p>
    <w:p w:rsidR="00F5489D" w:rsidRPr="00CD7D02" w:rsidRDefault="00F5489D" w:rsidP="00F5489D">
      <w:pPr>
        <w:jc w:val="both"/>
        <w:rPr>
          <w:rFonts w:ascii="Times New Roman" w:hAnsi="Times New Roman" w:cs="Times New Roman"/>
          <w:sz w:val="24"/>
          <w:szCs w:val="24"/>
        </w:rPr>
      </w:pPr>
      <w:r w:rsidRPr="00CD7D02">
        <w:rPr>
          <w:rFonts w:ascii="Times New Roman" w:hAnsi="Times New Roman" w:cs="Times New Roman"/>
          <w:sz w:val="24"/>
          <w:szCs w:val="24"/>
        </w:rPr>
        <w:t>членства в группировке.</w:t>
      </w:r>
    </w:p>
    <w:p w:rsidR="00FA3842" w:rsidRPr="00CD7D02" w:rsidRDefault="00FA3842" w:rsidP="00FA3842">
      <w:pPr>
        <w:jc w:val="center"/>
        <w:rPr>
          <w:rStyle w:val="a5"/>
          <w:rFonts w:ascii="Times New Roman" w:hAnsi="Times New Roman" w:cs="Times New Roman"/>
          <w:sz w:val="28"/>
          <w:szCs w:val="28"/>
        </w:rPr>
      </w:pPr>
      <w:r w:rsidRPr="00CD7D02">
        <w:rPr>
          <w:rStyle w:val="a5"/>
          <w:rFonts w:ascii="Times New Roman" w:hAnsi="Times New Roman" w:cs="Times New Roman"/>
          <w:sz w:val="28"/>
          <w:szCs w:val="28"/>
        </w:rPr>
        <w:t>Ответственность</w:t>
      </w:r>
    </w:p>
    <w:p w:rsidR="00FA3842" w:rsidRPr="00CD7D02" w:rsidRDefault="00FA3842" w:rsidP="00FA3842">
      <w:pPr>
        <w:jc w:val="both"/>
        <w:rPr>
          <w:rFonts w:ascii="Times New Roman" w:hAnsi="Times New Roman" w:cs="Times New Roman"/>
          <w:sz w:val="24"/>
          <w:szCs w:val="24"/>
        </w:rPr>
      </w:pPr>
      <w:r w:rsidRPr="00CD7D02">
        <w:rPr>
          <w:rFonts w:ascii="Times New Roman" w:hAnsi="Times New Roman" w:cs="Times New Roman"/>
          <w:sz w:val="24"/>
          <w:szCs w:val="24"/>
        </w:rPr>
        <w:t xml:space="preserve">  Кодекс об административных правонарушениях предусматривает следующие основные правонарушения:</w:t>
      </w:r>
    </w:p>
    <w:p w:rsidR="00FA3842" w:rsidRPr="00CD7D02" w:rsidRDefault="00FA3842" w:rsidP="00FA3842">
      <w:pPr>
        <w:jc w:val="both"/>
        <w:rPr>
          <w:rFonts w:ascii="Times New Roman" w:hAnsi="Times New Roman" w:cs="Times New Roman"/>
          <w:sz w:val="24"/>
          <w:szCs w:val="24"/>
        </w:rPr>
      </w:pPr>
      <w:r w:rsidRPr="00CD7D02">
        <w:rPr>
          <w:rFonts w:ascii="Times New Roman" w:hAnsi="Times New Roman" w:cs="Times New Roman"/>
          <w:sz w:val="24"/>
          <w:szCs w:val="24"/>
        </w:rPr>
        <w:t>Статья 20.3 КоАП РФ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FA3842" w:rsidRPr="00CD7D02" w:rsidRDefault="00FA3842" w:rsidP="00FA3842">
      <w:pPr>
        <w:jc w:val="both"/>
        <w:rPr>
          <w:rFonts w:ascii="Times New Roman" w:hAnsi="Times New Roman" w:cs="Times New Roman"/>
          <w:sz w:val="24"/>
          <w:szCs w:val="24"/>
        </w:rPr>
      </w:pPr>
      <w:r w:rsidRPr="00CD7D02">
        <w:rPr>
          <w:rFonts w:ascii="Times New Roman" w:hAnsi="Times New Roman" w:cs="Times New Roman"/>
          <w:sz w:val="24"/>
          <w:szCs w:val="24"/>
        </w:rPr>
        <w:t>Статья 20.29 КоАП РФ Производство и распространение экстремистских материалов;</w:t>
      </w:r>
    </w:p>
    <w:p w:rsidR="00FA3842" w:rsidRPr="00CD7D02" w:rsidRDefault="00FA3842" w:rsidP="00FA3842">
      <w:pPr>
        <w:jc w:val="both"/>
        <w:rPr>
          <w:rFonts w:ascii="Times New Roman" w:hAnsi="Times New Roman" w:cs="Times New Roman"/>
          <w:sz w:val="24"/>
          <w:szCs w:val="24"/>
        </w:rPr>
      </w:pPr>
      <w:r w:rsidRPr="00CD7D02">
        <w:rPr>
          <w:rFonts w:ascii="Times New Roman" w:hAnsi="Times New Roman" w:cs="Times New Roman"/>
          <w:sz w:val="24"/>
          <w:szCs w:val="24"/>
        </w:rPr>
        <w:t>Статья 20.3.1 КоАП РФ Возбуждение ненависти либо вражды, а равно унижение человеческого достоинства.</w:t>
      </w:r>
    </w:p>
    <w:p w:rsidR="00FA3842" w:rsidRPr="00CD7D02" w:rsidRDefault="00FA3842" w:rsidP="00FA3842">
      <w:pPr>
        <w:jc w:val="both"/>
        <w:rPr>
          <w:rFonts w:ascii="Times New Roman" w:hAnsi="Times New Roman" w:cs="Times New Roman"/>
          <w:sz w:val="24"/>
          <w:szCs w:val="24"/>
        </w:rPr>
      </w:pPr>
      <w:r w:rsidRPr="00CD7D02">
        <w:rPr>
          <w:rFonts w:ascii="Times New Roman" w:hAnsi="Times New Roman" w:cs="Times New Roman"/>
          <w:sz w:val="24"/>
          <w:szCs w:val="24"/>
        </w:rPr>
        <w:t>Ответственность за данные правонарушения экстремистского характера предусматривается в виде штрафов в размере до 20 000 рублей для граждан (для юридических лиц – до 1 млн), а также обязательных работ на срок до 100 часов и административного ареста до 15 суток.</w:t>
      </w:r>
    </w:p>
    <w:p w:rsidR="00FA3842" w:rsidRPr="00CD7D02" w:rsidRDefault="00FA3842" w:rsidP="00FA3842">
      <w:pPr>
        <w:jc w:val="both"/>
        <w:rPr>
          <w:rFonts w:ascii="Times New Roman" w:hAnsi="Times New Roman" w:cs="Times New Roman"/>
          <w:sz w:val="24"/>
          <w:szCs w:val="24"/>
        </w:rPr>
      </w:pPr>
      <w:r w:rsidRPr="00CD7D02">
        <w:rPr>
          <w:rFonts w:ascii="Times New Roman" w:hAnsi="Times New Roman" w:cs="Times New Roman"/>
          <w:sz w:val="24"/>
          <w:szCs w:val="24"/>
        </w:rPr>
        <w:t>Уголовный кодекс Российской Федерации включает в себя следующие основные составы экстремистских преступлений:</w:t>
      </w:r>
    </w:p>
    <w:p w:rsidR="00FA3842" w:rsidRPr="00CD7D02" w:rsidRDefault="00FA3842" w:rsidP="00FA3842">
      <w:pPr>
        <w:jc w:val="both"/>
        <w:rPr>
          <w:rFonts w:ascii="Times New Roman" w:hAnsi="Times New Roman" w:cs="Times New Roman"/>
          <w:sz w:val="24"/>
          <w:szCs w:val="24"/>
        </w:rPr>
      </w:pPr>
      <w:r w:rsidRPr="00CD7D02">
        <w:rPr>
          <w:rFonts w:ascii="Times New Roman" w:hAnsi="Times New Roman" w:cs="Times New Roman"/>
          <w:sz w:val="24"/>
          <w:szCs w:val="24"/>
        </w:rPr>
        <w:t>Статья 280 УК РФ Публичные призывы к осуществлению экстремистской деятельности;</w:t>
      </w:r>
    </w:p>
    <w:p w:rsidR="00FA3842" w:rsidRPr="00CD7D02" w:rsidRDefault="00FA3842" w:rsidP="00FA3842">
      <w:pPr>
        <w:jc w:val="both"/>
        <w:rPr>
          <w:rFonts w:ascii="Times New Roman" w:hAnsi="Times New Roman" w:cs="Times New Roman"/>
          <w:sz w:val="24"/>
          <w:szCs w:val="24"/>
        </w:rPr>
      </w:pPr>
      <w:r w:rsidRPr="00CD7D02">
        <w:rPr>
          <w:rFonts w:ascii="Times New Roman" w:hAnsi="Times New Roman" w:cs="Times New Roman"/>
          <w:sz w:val="24"/>
          <w:szCs w:val="24"/>
        </w:rPr>
        <w:t>Статья 282 УК РФ Возбуждение ненависти либо вражды, а равно унижение человеческого достоинства;</w:t>
      </w:r>
    </w:p>
    <w:p w:rsidR="00FA3842" w:rsidRPr="00CD7D02" w:rsidRDefault="00FA3842" w:rsidP="00FA3842">
      <w:pPr>
        <w:jc w:val="both"/>
        <w:rPr>
          <w:rFonts w:ascii="Times New Roman" w:hAnsi="Times New Roman" w:cs="Times New Roman"/>
          <w:sz w:val="24"/>
          <w:szCs w:val="24"/>
        </w:rPr>
      </w:pPr>
      <w:r w:rsidRPr="00CD7D02">
        <w:rPr>
          <w:rFonts w:ascii="Times New Roman" w:hAnsi="Times New Roman" w:cs="Times New Roman"/>
          <w:sz w:val="24"/>
          <w:szCs w:val="24"/>
        </w:rPr>
        <w:t>Статья 282.1 УК РФ Организация экстремистского сообщества;</w:t>
      </w:r>
    </w:p>
    <w:p w:rsidR="00FA3842" w:rsidRPr="00CD7D02" w:rsidRDefault="00FA3842" w:rsidP="00FA3842">
      <w:pPr>
        <w:jc w:val="both"/>
        <w:rPr>
          <w:rFonts w:ascii="Times New Roman" w:hAnsi="Times New Roman" w:cs="Times New Roman"/>
          <w:sz w:val="24"/>
          <w:szCs w:val="24"/>
        </w:rPr>
      </w:pPr>
      <w:r w:rsidRPr="00CD7D02">
        <w:rPr>
          <w:rFonts w:ascii="Times New Roman" w:hAnsi="Times New Roman" w:cs="Times New Roman"/>
          <w:sz w:val="24"/>
          <w:szCs w:val="24"/>
        </w:rPr>
        <w:t>Статья 282.2 УК РФ Организация деятельности экстремистской организации;</w:t>
      </w:r>
    </w:p>
    <w:p w:rsidR="00FA3842" w:rsidRPr="00CD7D02" w:rsidRDefault="00FA3842" w:rsidP="00FA3842">
      <w:pPr>
        <w:jc w:val="both"/>
        <w:rPr>
          <w:rFonts w:ascii="Times New Roman" w:hAnsi="Times New Roman" w:cs="Times New Roman"/>
          <w:sz w:val="24"/>
          <w:szCs w:val="24"/>
        </w:rPr>
      </w:pPr>
      <w:r w:rsidRPr="00CD7D02">
        <w:rPr>
          <w:rFonts w:ascii="Times New Roman" w:hAnsi="Times New Roman" w:cs="Times New Roman"/>
          <w:sz w:val="24"/>
          <w:szCs w:val="24"/>
        </w:rPr>
        <w:t>Статья 282.3 УК РФ Финансирование экстремистской деятельности.</w:t>
      </w:r>
    </w:p>
    <w:p w:rsidR="00185AC1" w:rsidRPr="00CD7D02" w:rsidRDefault="00185AC1" w:rsidP="00185AC1">
      <w:pPr>
        <w:jc w:val="center"/>
        <w:rPr>
          <w:rStyle w:val="a5"/>
          <w:rFonts w:ascii="Times New Roman" w:hAnsi="Times New Roman" w:cs="Times New Roman"/>
          <w:sz w:val="28"/>
          <w:szCs w:val="28"/>
        </w:rPr>
      </w:pPr>
      <w:r w:rsidRPr="00CD7D02">
        <w:rPr>
          <w:rStyle w:val="a5"/>
          <w:rFonts w:ascii="Times New Roman" w:hAnsi="Times New Roman" w:cs="Times New Roman"/>
          <w:sz w:val="28"/>
          <w:szCs w:val="28"/>
        </w:rPr>
        <w:t>Виды экстремизма</w:t>
      </w:r>
    </w:p>
    <w:p w:rsidR="00FA3842" w:rsidRPr="00CD7D02" w:rsidRDefault="00FA3842" w:rsidP="00185AC1">
      <w:pPr>
        <w:rPr>
          <w:rFonts w:ascii="Times New Roman" w:hAnsi="Times New Roman" w:cs="Times New Roman"/>
        </w:rPr>
      </w:pPr>
      <w:r w:rsidRPr="00CD7D02">
        <w:rPr>
          <w:rFonts w:ascii="Times New Roman" w:hAnsi="Times New Roman" w:cs="Times New Roman"/>
        </w:rPr>
        <w:t xml:space="preserve">   Религиозный экстремизм проявляется в нетерпимости к предста­вителям других конфессий или жестком противоборстве в рамках одной конфессии.</w:t>
      </w:r>
    </w:p>
    <w:p w:rsidR="00FA3842" w:rsidRPr="00CD7D02" w:rsidRDefault="00FA3842" w:rsidP="00185AC1">
      <w:pPr>
        <w:rPr>
          <w:rFonts w:ascii="Times New Roman" w:hAnsi="Times New Roman" w:cs="Times New Roman"/>
        </w:rPr>
      </w:pPr>
      <w:r w:rsidRPr="00CD7D02">
        <w:rPr>
          <w:rFonts w:ascii="Times New Roman" w:hAnsi="Times New Roman" w:cs="Times New Roman"/>
        </w:rPr>
        <w:t>Национальный экстремизм проявляется в сфере межнациональных отношений – в разжигании ненависти между нациями и народностями, в региональных войнах, вооруженных конфликтах, акциях геноцида, выступает с позиции защиты «своей нации», ее прав и интересов, отвергая подобные права других национальных и этнических групп.</w:t>
      </w:r>
    </w:p>
    <w:p w:rsidR="00FA3842" w:rsidRPr="00CD7D02" w:rsidRDefault="00FA3842" w:rsidP="00185AC1">
      <w:pPr>
        <w:rPr>
          <w:rFonts w:ascii="Times New Roman" w:hAnsi="Times New Roman" w:cs="Times New Roman"/>
          <w:sz w:val="24"/>
          <w:szCs w:val="24"/>
        </w:rPr>
      </w:pPr>
      <w:r w:rsidRPr="00CD7D02">
        <w:rPr>
          <w:rFonts w:ascii="Times New Roman" w:hAnsi="Times New Roman" w:cs="Times New Roman"/>
        </w:rPr>
        <w:t>Политический экстремизм – использование радикальных форм и методов борьбы с действующей властью, достижение политических целей крайними методами, вплоть до террористических актов.</w:t>
      </w:r>
    </w:p>
    <w:p w:rsidR="00185AC1" w:rsidRDefault="00185AC1" w:rsidP="00185AC1">
      <w:pPr>
        <w:pStyle w:val="a3"/>
        <w:jc w:val="center"/>
        <w:rPr>
          <w:rStyle w:val="a5"/>
          <w:rFonts w:ascii="Times New Roman" w:hAnsi="Times New Roman" w:cs="Times New Roman"/>
        </w:rPr>
      </w:pPr>
    </w:p>
    <w:p w:rsidR="00CD7D02" w:rsidRPr="00CD7D02" w:rsidRDefault="00CD7D02" w:rsidP="00CD7D02"/>
    <w:p w:rsidR="00185AC1" w:rsidRPr="00CD7D02" w:rsidRDefault="00185AC1" w:rsidP="00185AC1">
      <w:pPr>
        <w:pStyle w:val="a3"/>
        <w:jc w:val="center"/>
        <w:rPr>
          <w:rStyle w:val="a5"/>
          <w:rFonts w:ascii="Times New Roman" w:hAnsi="Times New Roman" w:cs="Times New Roman"/>
          <w:sz w:val="44"/>
          <w:szCs w:val="44"/>
        </w:rPr>
      </w:pPr>
      <w:r w:rsidRPr="00CD7D02">
        <w:rPr>
          <w:rStyle w:val="a5"/>
          <w:rFonts w:ascii="Times New Roman" w:hAnsi="Times New Roman" w:cs="Times New Roman"/>
          <w:sz w:val="44"/>
          <w:szCs w:val="44"/>
        </w:rPr>
        <w:lastRenderedPageBreak/>
        <w:t>Диверсии</w:t>
      </w:r>
    </w:p>
    <w:p w:rsidR="00185AC1" w:rsidRPr="00CD7D02" w:rsidRDefault="00185AC1" w:rsidP="00185AC1">
      <w:pPr>
        <w:rPr>
          <w:rFonts w:ascii="Times New Roman" w:hAnsi="Times New Roman" w:cs="Times New Roman"/>
          <w:sz w:val="24"/>
          <w:szCs w:val="24"/>
        </w:rPr>
      </w:pPr>
      <w:r w:rsidRPr="00CD7D02">
        <w:rPr>
          <w:rFonts w:ascii="Times New Roman" w:hAnsi="Times New Roman" w:cs="Times New Roman"/>
          <w:sz w:val="24"/>
          <w:szCs w:val="24"/>
        </w:rPr>
        <w:t xml:space="preserve">[От лат. </w:t>
      </w:r>
      <w:proofErr w:type="spellStart"/>
      <w:r w:rsidRPr="00CD7D02">
        <w:rPr>
          <w:rFonts w:ascii="Times New Roman" w:hAnsi="Times New Roman" w:cs="Times New Roman"/>
          <w:sz w:val="24"/>
          <w:szCs w:val="24"/>
        </w:rPr>
        <w:t>diversio</w:t>
      </w:r>
      <w:proofErr w:type="spellEnd"/>
      <w:r w:rsidRPr="00CD7D02">
        <w:rPr>
          <w:rFonts w:ascii="Times New Roman" w:hAnsi="Times New Roman" w:cs="Times New Roman"/>
          <w:sz w:val="24"/>
          <w:szCs w:val="24"/>
        </w:rPr>
        <w:t xml:space="preserve"> — отклонение, отвлечение]</w:t>
      </w:r>
    </w:p>
    <w:p w:rsidR="00185AC1" w:rsidRPr="00CD7D02" w:rsidRDefault="00185AC1" w:rsidP="00185AC1">
      <w:pPr>
        <w:rPr>
          <w:rFonts w:ascii="Times New Roman" w:hAnsi="Times New Roman" w:cs="Times New Roman"/>
          <w:sz w:val="24"/>
          <w:szCs w:val="24"/>
        </w:rPr>
      </w:pPr>
      <w:r w:rsidRPr="00CD7D02">
        <w:rPr>
          <w:rFonts w:ascii="Times New Roman" w:hAnsi="Times New Roman" w:cs="Times New Roman"/>
          <w:sz w:val="24"/>
          <w:szCs w:val="24"/>
        </w:rPr>
        <w:t>УК РФ Статья 281. Диверсия</w:t>
      </w:r>
    </w:p>
    <w:p w:rsidR="00185AC1" w:rsidRPr="00CD7D02" w:rsidRDefault="00185AC1" w:rsidP="00185AC1">
      <w:pPr>
        <w:rPr>
          <w:rFonts w:ascii="Times New Roman" w:hAnsi="Times New Roman" w:cs="Times New Roman"/>
          <w:sz w:val="24"/>
          <w:szCs w:val="24"/>
        </w:rPr>
      </w:pPr>
      <w:r w:rsidRPr="00CD7D02">
        <w:rPr>
          <w:rFonts w:ascii="Times New Roman" w:hAnsi="Times New Roman" w:cs="Times New Roman"/>
          <w:sz w:val="24"/>
          <w:szCs w:val="24"/>
        </w:rPr>
        <w:t xml:space="preserve">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w:t>
      </w:r>
    </w:p>
    <w:p w:rsidR="00185AC1" w:rsidRPr="00CD7D02" w:rsidRDefault="00185AC1" w:rsidP="00185AC1">
      <w:pPr>
        <w:rPr>
          <w:rFonts w:ascii="Times New Roman" w:hAnsi="Times New Roman" w:cs="Times New Roman"/>
          <w:sz w:val="24"/>
          <w:szCs w:val="24"/>
        </w:rPr>
      </w:pPr>
      <w:r w:rsidRPr="00CD7D02">
        <w:rPr>
          <w:rFonts w:ascii="Times New Roman" w:hAnsi="Times New Roman" w:cs="Times New Roman"/>
          <w:sz w:val="24"/>
          <w:szCs w:val="24"/>
        </w:rPr>
        <w:t>наказывается лишением свободы на срок от десяти до двадцати лет.</w:t>
      </w:r>
    </w:p>
    <w:p w:rsidR="004121FD" w:rsidRPr="00CD7D02" w:rsidRDefault="008D05EE" w:rsidP="00185AC1">
      <w:pPr>
        <w:rPr>
          <w:rFonts w:ascii="Times New Roman" w:hAnsi="Times New Roman" w:cs="Times New Roman"/>
          <w:sz w:val="24"/>
          <w:szCs w:val="24"/>
        </w:rPr>
      </w:pPr>
      <w:r w:rsidRPr="00CD7D02">
        <w:rPr>
          <w:rFonts w:ascii="Times New Roman" w:hAnsi="Times New Roman" w:cs="Times New Roman"/>
          <w:sz w:val="24"/>
          <w:szCs w:val="24"/>
        </w:rPr>
        <w:t xml:space="preserve">Объектом преступления выступают-общественные отношения по обеспечению экономической безопасности и обороноспособности </w:t>
      </w:r>
      <w:r w:rsidR="004121FD" w:rsidRPr="00CD7D02">
        <w:rPr>
          <w:rFonts w:ascii="Times New Roman" w:hAnsi="Times New Roman" w:cs="Times New Roman"/>
          <w:sz w:val="24"/>
          <w:szCs w:val="24"/>
        </w:rPr>
        <w:t>государства.</w:t>
      </w:r>
    </w:p>
    <w:p w:rsidR="004121FD" w:rsidRPr="00CD7D02" w:rsidRDefault="004121FD" w:rsidP="00185AC1">
      <w:pPr>
        <w:rPr>
          <w:rFonts w:ascii="Times New Roman" w:hAnsi="Times New Roman" w:cs="Times New Roman"/>
          <w:sz w:val="24"/>
          <w:szCs w:val="24"/>
        </w:rPr>
      </w:pPr>
      <w:r w:rsidRPr="00CD7D02">
        <w:rPr>
          <w:rFonts w:ascii="Times New Roman" w:hAnsi="Times New Roman" w:cs="Times New Roman"/>
          <w:sz w:val="24"/>
          <w:szCs w:val="24"/>
        </w:rPr>
        <w:t xml:space="preserve">Объективная сторона-взрыв, поджог, затопление, выведение из строя а так же иные действия направленные на разрушение или повреждение </w:t>
      </w:r>
      <w:proofErr w:type="gramStart"/>
      <w:r w:rsidRPr="00CD7D02">
        <w:rPr>
          <w:rFonts w:ascii="Times New Roman" w:hAnsi="Times New Roman" w:cs="Times New Roman"/>
          <w:sz w:val="24"/>
          <w:szCs w:val="24"/>
        </w:rPr>
        <w:t xml:space="preserve">указанных </w:t>
      </w:r>
      <w:r w:rsidR="00EC1782">
        <w:rPr>
          <w:rFonts w:ascii="Times New Roman" w:hAnsi="Times New Roman" w:cs="Times New Roman"/>
          <w:sz w:val="24"/>
          <w:szCs w:val="24"/>
        </w:rPr>
        <w:t xml:space="preserve"> далее</w:t>
      </w:r>
      <w:proofErr w:type="gramEnd"/>
      <w:r w:rsidR="00EC1782">
        <w:rPr>
          <w:rFonts w:ascii="Times New Roman" w:hAnsi="Times New Roman" w:cs="Times New Roman"/>
          <w:sz w:val="24"/>
          <w:szCs w:val="24"/>
        </w:rPr>
        <w:t xml:space="preserve"> </w:t>
      </w:r>
      <w:bookmarkStart w:id="0" w:name="_GoBack"/>
      <w:bookmarkEnd w:id="0"/>
      <w:r w:rsidRPr="00CD7D02">
        <w:rPr>
          <w:rFonts w:ascii="Times New Roman" w:hAnsi="Times New Roman" w:cs="Times New Roman"/>
          <w:sz w:val="24"/>
          <w:szCs w:val="24"/>
        </w:rPr>
        <w:t>объектов.</w:t>
      </w:r>
    </w:p>
    <w:p w:rsidR="008D05EE" w:rsidRPr="00CD7D02" w:rsidRDefault="008D05EE" w:rsidP="00185AC1">
      <w:pPr>
        <w:rPr>
          <w:rFonts w:ascii="Times New Roman" w:hAnsi="Times New Roman" w:cs="Times New Roman"/>
          <w:sz w:val="24"/>
          <w:szCs w:val="24"/>
        </w:rPr>
      </w:pPr>
      <w:r w:rsidRPr="00CD7D02">
        <w:rPr>
          <w:rFonts w:ascii="Times New Roman" w:hAnsi="Times New Roman" w:cs="Times New Roman"/>
          <w:sz w:val="24"/>
          <w:szCs w:val="24"/>
        </w:rPr>
        <w:t xml:space="preserve">Предмет- предприятия, сооружения, объекты транспортной </w:t>
      </w:r>
      <w:proofErr w:type="spellStart"/>
      <w:r w:rsidRPr="00CD7D02">
        <w:rPr>
          <w:rFonts w:ascii="Times New Roman" w:hAnsi="Times New Roman" w:cs="Times New Roman"/>
          <w:sz w:val="24"/>
          <w:szCs w:val="24"/>
        </w:rPr>
        <w:t>инфоструктуры</w:t>
      </w:r>
      <w:proofErr w:type="spellEnd"/>
      <w:r w:rsidRPr="00CD7D02">
        <w:rPr>
          <w:rFonts w:ascii="Times New Roman" w:hAnsi="Times New Roman" w:cs="Times New Roman"/>
          <w:sz w:val="24"/>
          <w:szCs w:val="24"/>
        </w:rPr>
        <w:t xml:space="preserve"> и транспортные средства, средства связи, объекты жизнеобеспечения</w:t>
      </w:r>
      <w:r w:rsidR="004121FD" w:rsidRPr="00CD7D02">
        <w:rPr>
          <w:rFonts w:ascii="Times New Roman" w:hAnsi="Times New Roman" w:cs="Times New Roman"/>
          <w:sz w:val="24"/>
          <w:szCs w:val="24"/>
        </w:rPr>
        <w:t xml:space="preserve"> населения.</w:t>
      </w:r>
    </w:p>
    <w:p w:rsidR="008D05EE" w:rsidRPr="00CD7D02" w:rsidRDefault="008D05EE" w:rsidP="00185AC1">
      <w:pPr>
        <w:rPr>
          <w:rFonts w:ascii="Times New Roman" w:hAnsi="Times New Roman" w:cs="Times New Roman"/>
          <w:sz w:val="24"/>
          <w:szCs w:val="24"/>
        </w:rPr>
      </w:pPr>
      <w:r w:rsidRPr="00CD7D02">
        <w:rPr>
          <w:rFonts w:ascii="Times New Roman" w:hAnsi="Times New Roman" w:cs="Times New Roman"/>
          <w:sz w:val="24"/>
          <w:szCs w:val="24"/>
        </w:rPr>
        <w:t xml:space="preserve">Цель-подрыв экономической безопасности </w:t>
      </w:r>
      <w:r w:rsidR="004121FD" w:rsidRPr="00CD7D02">
        <w:rPr>
          <w:rFonts w:ascii="Times New Roman" w:hAnsi="Times New Roman" w:cs="Times New Roman"/>
          <w:sz w:val="24"/>
          <w:szCs w:val="24"/>
        </w:rPr>
        <w:t>и обороноспособности РФ.</w:t>
      </w:r>
    </w:p>
    <w:p w:rsidR="004121FD" w:rsidRPr="00CD7D02" w:rsidRDefault="004121FD" w:rsidP="00185AC1">
      <w:pPr>
        <w:rPr>
          <w:rFonts w:ascii="Times New Roman" w:hAnsi="Times New Roman" w:cs="Times New Roman"/>
          <w:sz w:val="24"/>
          <w:szCs w:val="24"/>
        </w:rPr>
      </w:pPr>
    </w:p>
    <w:p w:rsidR="00B81F6B" w:rsidRPr="00CD7D02" w:rsidRDefault="00B81F6B" w:rsidP="00B81F6B">
      <w:pPr>
        <w:rPr>
          <w:rFonts w:ascii="Times New Roman" w:hAnsi="Times New Roman" w:cs="Times New Roman"/>
          <w:sz w:val="24"/>
          <w:szCs w:val="24"/>
        </w:rPr>
      </w:pPr>
      <w:r w:rsidRPr="00CD7D02">
        <w:rPr>
          <w:rFonts w:ascii="Times New Roman" w:hAnsi="Times New Roman" w:cs="Times New Roman"/>
          <w:sz w:val="24"/>
          <w:szCs w:val="24"/>
        </w:rPr>
        <w:t>МВД приводит следующую статистику-  с начала специальной военной операции выявило 220 фактов нападений и поджогов органов власти и военкоматов и свыше 180 случаев диверсий на железных дорогах.</w:t>
      </w:r>
    </w:p>
    <w:p w:rsidR="00B81F6B" w:rsidRPr="00CD7D02" w:rsidRDefault="00B81F6B" w:rsidP="00B81F6B">
      <w:pPr>
        <w:rPr>
          <w:rFonts w:ascii="Times New Roman" w:hAnsi="Times New Roman" w:cs="Times New Roman"/>
          <w:sz w:val="24"/>
          <w:szCs w:val="24"/>
        </w:rPr>
      </w:pPr>
      <w:r w:rsidRPr="00CD7D02">
        <w:rPr>
          <w:rFonts w:ascii="Times New Roman" w:hAnsi="Times New Roman" w:cs="Times New Roman"/>
          <w:sz w:val="24"/>
          <w:szCs w:val="24"/>
        </w:rPr>
        <w:t>С начала СВО в 58 субъектах страны зафиксировано 220 фактов, связанных с нападением и поджогами военных комиссариатов, объектов органов власти, из которых 85% раскрыты - 220 лиц установлены, 15 из них несовершеннолетние".</w:t>
      </w:r>
    </w:p>
    <w:p w:rsidR="00B81F6B" w:rsidRPr="00CD7D02" w:rsidRDefault="00B81F6B" w:rsidP="00B81F6B">
      <w:pPr>
        <w:rPr>
          <w:rFonts w:ascii="Times New Roman" w:hAnsi="Times New Roman" w:cs="Times New Roman"/>
          <w:sz w:val="24"/>
          <w:szCs w:val="24"/>
        </w:rPr>
      </w:pPr>
      <w:r w:rsidRPr="00CD7D02">
        <w:rPr>
          <w:rFonts w:ascii="Times New Roman" w:hAnsi="Times New Roman" w:cs="Times New Roman"/>
        </w:rPr>
        <w:t xml:space="preserve"> </w:t>
      </w:r>
      <w:r w:rsidRPr="00CD7D02">
        <w:rPr>
          <w:rFonts w:ascii="Times New Roman" w:hAnsi="Times New Roman" w:cs="Times New Roman"/>
          <w:sz w:val="24"/>
          <w:szCs w:val="24"/>
        </w:rPr>
        <w:t xml:space="preserve">По словам представителя МВД, также за указанный период зарегистрировано 184 случая диверсии на железной дороге. 141 лицо, в том числе 59 подростков совершили данное деяние </w:t>
      </w:r>
    </w:p>
    <w:p w:rsidR="00B81F6B" w:rsidRPr="00CD7D02" w:rsidRDefault="00B81F6B" w:rsidP="00B81F6B">
      <w:pPr>
        <w:rPr>
          <w:rFonts w:ascii="Times New Roman" w:hAnsi="Times New Roman" w:cs="Times New Roman"/>
          <w:sz w:val="24"/>
          <w:szCs w:val="24"/>
        </w:rPr>
      </w:pPr>
      <w:r w:rsidRPr="00CD7D02">
        <w:rPr>
          <w:rFonts w:ascii="Times New Roman" w:hAnsi="Times New Roman" w:cs="Times New Roman"/>
          <w:sz w:val="24"/>
          <w:szCs w:val="24"/>
        </w:rPr>
        <w:t>Украинские спецслужбы пытаются за вознаграждение вовлечь российских подростков в совершение диверсий на объектах инфраструктуры и органов власти, сказал представитель МВД.</w:t>
      </w:r>
    </w:p>
    <w:p w:rsidR="00B81F6B" w:rsidRPr="00CD7D02" w:rsidRDefault="00B81F6B" w:rsidP="00B81F6B">
      <w:pPr>
        <w:rPr>
          <w:rFonts w:ascii="Times New Roman" w:hAnsi="Times New Roman" w:cs="Times New Roman"/>
          <w:sz w:val="24"/>
          <w:szCs w:val="24"/>
        </w:rPr>
      </w:pPr>
      <w:r w:rsidRPr="00CD7D02">
        <w:rPr>
          <w:rFonts w:ascii="Times New Roman" w:hAnsi="Times New Roman" w:cs="Times New Roman"/>
          <w:sz w:val="24"/>
          <w:szCs w:val="24"/>
        </w:rPr>
        <w:t>В группе риска преимущественно находятся дети из семей с низким материальным достатком и "не имеющие моральных устоев, готовые ради получения дополнительного заработка совершить любые действия, невзирая на их общественную опасность", добавил он.</w:t>
      </w:r>
    </w:p>
    <w:p w:rsidR="00B81F6B" w:rsidRPr="00CD7D02" w:rsidRDefault="00B81F6B" w:rsidP="00B81F6B">
      <w:pPr>
        <w:rPr>
          <w:rFonts w:ascii="Times New Roman" w:hAnsi="Times New Roman" w:cs="Times New Roman"/>
          <w:sz w:val="24"/>
          <w:szCs w:val="24"/>
        </w:rPr>
      </w:pPr>
      <w:r w:rsidRPr="00CD7D02">
        <w:rPr>
          <w:rFonts w:ascii="Times New Roman" w:hAnsi="Times New Roman" w:cs="Times New Roman"/>
          <w:sz w:val="24"/>
          <w:szCs w:val="24"/>
        </w:rPr>
        <w:t>В пример можно предоставить инцидент, произошедший в Херсонской области, когда представитель ВСУ убедили 15-летнего подростка в переписке предоставить им фотографии расположения российской военной техники.</w:t>
      </w:r>
    </w:p>
    <w:p w:rsidR="00CD7D02" w:rsidRDefault="00CD7D02" w:rsidP="00B81F6B">
      <w:pPr>
        <w:rPr>
          <w:rFonts w:ascii="Times New Roman" w:hAnsi="Times New Roman" w:cs="Times New Roman"/>
          <w:sz w:val="24"/>
          <w:szCs w:val="24"/>
        </w:rPr>
      </w:pPr>
    </w:p>
    <w:p w:rsidR="00CD7D02" w:rsidRDefault="00CD7D02" w:rsidP="00B81F6B">
      <w:pPr>
        <w:rPr>
          <w:rFonts w:ascii="Times New Roman" w:hAnsi="Times New Roman" w:cs="Times New Roman"/>
          <w:sz w:val="24"/>
          <w:szCs w:val="24"/>
        </w:rPr>
      </w:pPr>
    </w:p>
    <w:p w:rsidR="00B81F6B" w:rsidRPr="00CD7D02" w:rsidRDefault="00CD7D02" w:rsidP="00CD7D02">
      <w:pPr>
        <w:pStyle w:val="a3"/>
        <w:jc w:val="center"/>
        <w:rPr>
          <w:rFonts w:ascii="Times New Roman" w:hAnsi="Times New Roman" w:cs="Times New Roman"/>
          <w:sz w:val="44"/>
          <w:szCs w:val="44"/>
        </w:rPr>
      </w:pPr>
      <w:r w:rsidRPr="00CD7D02">
        <w:rPr>
          <w:rFonts w:ascii="Times New Roman" w:hAnsi="Times New Roman" w:cs="Times New Roman"/>
          <w:sz w:val="44"/>
          <w:szCs w:val="44"/>
        </w:rPr>
        <w:lastRenderedPageBreak/>
        <w:t>Инциденты</w:t>
      </w:r>
    </w:p>
    <w:p w:rsidR="00B81F6B" w:rsidRDefault="00083D53" w:rsidP="00B81F6B">
      <w:pPr>
        <w:rPr>
          <w:rFonts w:ascii="Times New Roman" w:hAnsi="Times New Roman" w:cs="Times New Roman"/>
          <w:sz w:val="24"/>
          <w:szCs w:val="24"/>
        </w:rPr>
      </w:pPr>
      <w:r>
        <w:rPr>
          <w:rFonts w:ascii="Times New Roman" w:hAnsi="Times New Roman" w:cs="Times New Roman"/>
          <w:sz w:val="24"/>
          <w:szCs w:val="24"/>
        </w:rPr>
        <w:t>1.</w:t>
      </w:r>
      <w:r w:rsidRPr="00083D53">
        <w:rPr>
          <w:rFonts w:ascii="Times New Roman" w:hAnsi="Times New Roman" w:cs="Times New Roman"/>
          <w:sz w:val="24"/>
          <w:szCs w:val="24"/>
        </w:rPr>
        <w:t>На подстанции на Екатерининском проспекте ночью 3 апреля были выведены из строя два трансформатора, подача электроэнергии была на время прекращена в 32 жилых здания. По данному факту ФСБ возбудила уголовное дело по ст. 281 УК РФ</w:t>
      </w:r>
      <w:r>
        <w:rPr>
          <w:rFonts w:ascii="Times New Roman" w:hAnsi="Times New Roman" w:cs="Times New Roman"/>
          <w:sz w:val="24"/>
          <w:szCs w:val="24"/>
        </w:rPr>
        <w:br/>
        <w:t>2.</w:t>
      </w:r>
      <w:r w:rsidRPr="00083D53">
        <w:rPr>
          <w:rFonts w:ascii="Times New Roman" w:hAnsi="Times New Roman" w:cs="Times New Roman"/>
          <w:sz w:val="24"/>
          <w:szCs w:val="24"/>
        </w:rPr>
        <w:t xml:space="preserve">В Новосибирске начался суд по делу о неудавшейся диверсии на железнодорожной станции Сибирская в ноябре 2022 года. Согласно версии следствия, 48-летний Дмитрий </w:t>
      </w:r>
      <w:proofErr w:type="spellStart"/>
      <w:r w:rsidRPr="00083D53">
        <w:rPr>
          <w:rFonts w:ascii="Times New Roman" w:hAnsi="Times New Roman" w:cs="Times New Roman"/>
          <w:sz w:val="24"/>
          <w:szCs w:val="24"/>
        </w:rPr>
        <w:t>Гурулев</w:t>
      </w:r>
      <w:proofErr w:type="spellEnd"/>
      <w:r w:rsidRPr="00083D53">
        <w:rPr>
          <w:rFonts w:ascii="Times New Roman" w:hAnsi="Times New Roman" w:cs="Times New Roman"/>
          <w:sz w:val="24"/>
          <w:szCs w:val="24"/>
        </w:rPr>
        <w:t xml:space="preserve"> установил на состав из цистерн с дизельным топливом бутылку с «коктейлем Молотова», поджег фитиль, однако взрыва и пожара не произошло. В деле говорится, что обвиняемый сотрудничал с запрещенной в РФ террористической организацией «Легион "Свобода России"»</w:t>
      </w:r>
    </w:p>
    <w:p w:rsidR="00340253" w:rsidRPr="00340253" w:rsidRDefault="00340253" w:rsidP="00340253">
      <w:pPr>
        <w:rPr>
          <w:rFonts w:ascii="Times New Roman" w:hAnsi="Times New Roman" w:cs="Times New Roman"/>
          <w:sz w:val="24"/>
          <w:szCs w:val="24"/>
        </w:rPr>
      </w:pPr>
      <w:r>
        <w:rPr>
          <w:rFonts w:ascii="Times New Roman" w:hAnsi="Times New Roman" w:cs="Times New Roman"/>
          <w:sz w:val="24"/>
          <w:szCs w:val="24"/>
        </w:rPr>
        <w:t>3.</w:t>
      </w:r>
      <w:r w:rsidRPr="00340253">
        <w:t xml:space="preserve"> </w:t>
      </w:r>
      <w:r>
        <w:rPr>
          <w:rFonts w:ascii="Times New Roman" w:hAnsi="Times New Roman" w:cs="Times New Roman"/>
          <w:sz w:val="24"/>
          <w:szCs w:val="24"/>
        </w:rPr>
        <w:t>Задержание</w:t>
      </w:r>
      <w:r w:rsidRPr="00340253">
        <w:rPr>
          <w:rFonts w:ascii="Times New Roman" w:hAnsi="Times New Roman" w:cs="Times New Roman"/>
          <w:sz w:val="24"/>
          <w:szCs w:val="24"/>
        </w:rPr>
        <w:t xml:space="preserve"> сотрудниками ФСБ России поджигателей военкоматов в Ростове-на-Дону. Нет, они не ростовчане. Сотрудники безопасности Украины (СБУ) завербовали их в других российских городах и предложили за деньги поджечь вое</w:t>
      </w:r>
      <w:r>
        <w:rPr>
          <w:rFonts w:ascii="Times New Roman" w:hAnsi="Times New Roman" w:cs="Times New Roman"/>
          <w:sz w:val="24"/>
          <w:szCs w:val="24"/>
        </w:rPr>
        <w:t>нкоматы в южной столице России.</w:t>
      </w:r>
      <w:r w:rsidRPr="00340253">
        <w:t xml:space="preserve"> </w:t>
      </w:r>
      <w:r w:rsidRPr="00340253">
        <w:rPr>
          <w:rFonts w:ascii="Times New Roman" w:hAnsi="Times New Roman" w:cs="Times New Roman"/>
          <w:sz w:val="24"/>
          <w:szCs w:val="24"/>
        </w:rPr>
        <w:t>Признался, что ему обещали службу в украинской армии после того, как он бросит коктейли Молотова в окна здания ростовского военкомата.</w:t>
      </w:r>
    </w:p>
    <w:p w:rsidR="0098052D" w:rsidRPr="0098052D" w:rsidRDefault="0098052D" w:rsidP="0098052D">
      <w:pPr>
        <w:rPr>
          <w:rFonts w:ascii="Times New Roman" w:hAnsi="Times New Roman" w:cs="Times New Roman"/>
          <w:sz w:val="24"/>
          <w:szCs w:val="24"/>
        </w:rPr>
      </w:pPr>
      <w:r w:rsidRPr="0098052D">
        <w:rPr>
          <w:rFonts w:ascii="Times New Roman" w:hAnsi="Times New Roman" w:cs="Times New Roman"/>
          <w:sz w:val="24"/>
          <w:szCs w:val="24"/>
        </w:rPr>
        <w:t xml:space="preserve">Напарник задержанного на допросе в ФСБ России заявил: «9 сентября я приехал в Ростов-на-Дону, для дальнейшей эвакуации в Украину. Сотрудники СБУ с позывным Шеф дал задание - поджечь военкомат. Меня обеспечили всеми средствам, инструкцией по изготовлению зажигающей смеси. 15 сентября с зажигательными смесями выдвинулся к военкомату, но </w:t>
      </w:r>
      <w:r>
        <w:rPr>
          <w:rFonts w:ascii="Times New Roman" w:hAnsi="Times New Roman" w:cs="Times New Roman"/>
          <w:sz w:val="24"/>
          <w:szCs w:val="24"/>
        </w:rPr>
        <w:t>был задержан сотрудниками ФСБ».</w:t>
      </w:r>
    </w:p>
    <w:p w:rsidR="0098052D" w:rsidRDefault="0098052D" w:rsidP="0098052D">
      <w:pPr>
        <w:rPr>
          <w:rFonts w:ascii="Times New Roman" w:hAnsi="Times New Roman" w:cs="Times New Roman"/>
          <w:sz w:val="24"/>
          <w:szCs w:val="24"/>
        </w:rPr>
      </w:pPr>
      <w:r w:rsidRPr="0098052D">
        <w:rPr>
          <w:rFonts w:ascii="Times New Roman" w:hAnsi="Times New Roman" w:cs="Times New Roman"/>
          <w:sz w:val="24"/>
          <w:szCs w:val="24"/>
        </w:rPr>
        <w:t xml:space="preserve">Выяснилось, что оба гастролера были довольно давно завербованы представителями запрещенной в нашей стране террористической организаций «Легион «Свобода России» </w:t>
      </w:r>
    </w:p>
    <w:p w:rsidR="00EC1782" w:rsidRDefault="00EC1782" w:rsidP="0098052D">
      <w:pPr>
        <w:rPr>
          <w:rFonts w:ascii="Times New Roman" w:hAnsi="Times New Roman" w:cs="Times New Roman"/>
          <w:sz w:val="24"/>
          <w:szCs w:val="24"/>
        </w:rPr>
      </w:pPr>
      <w:r>
        <w:rPr>
          <w:rFonts w:ascii="Times New Roman" w:hAnsi="Times New Roman" w:cs="Times New Roman"/>
          <w:sz w:val="24"/>
          <w:szCs w:val="24"/>
        </w:rPr>
        <w:t xml:space="preserve">4. </w:t>
      </w:r>
      <w:r w:rsidRPr="00EC1782">
        <w:rPr>
          <w:rFonts w:ascii="Times New Roman" w:hAnsi="Times New Roman" w:cs="Times New Roman"/>
          <w:sz w:val="24"/>
          <w:szCs w:val="24"/>
        </w:rPr>
        <w:t>5 апреля, стало известно о поджоге релейного шкафа и шкафа с аккумуляторными батареями. Они находятся на 22-м км пикета № 5 перегона Жигулевское море — Тольятти, недалеко от станции Тольятти</w:t>
      </w:r>
      <w:r>
        <w:rPr>
          <w:rFonts w:ascii="Times New Roman" w:hAnsi="Times New Roman" w:cs="Times New Roman"/>
          <w:sz w:val="24"/>
          <w:szCs w:val="24"/>
        </w:rPr>
        <w:t>. Возбуждено уголовное дело по</w:t>
      </w:r>
      <w:r w:rsidRPr="00EC1782">
        <w:rPr>
          <w:rFonts w:ascii="Times New Roman" w:hAnsi="Times New Roman" w:cs="Times New Roman"/>
          <w:sz w:val="24"/>
          <w:szCs w:val="24"/>
        </w:rPr>
        <w:t xml:space="preserve"> ст. 281 УК РФ</w:t>
      </w:r>
    </w:p>
    <w:p w:rsidR="0098052D" w:rsidRPr="0098052D" w:rsidRDefault="00EC1782" w:rsidP="0098052D">
      <w:pPr>
        <w:rPr>
          <w:rFonts w:ascii="Times New Roman" w:hAnsi="Times New Roman" w:cs="Times New Roman"/>
          <w:sz w:val="24"/>
          <w:szCs w:val="24"/>
        </w:rPr>
      </w:pPr>
      <w:r>
        <w:rPr>
          <w:rFonts w:ascii="Times New Roman" w:hAnsi="Times New Roman" w:cs="Times New Roman"/>
          <w:sz w:val="24"/>
          <w:szCs w:val="24"/>
        </w:rPr>
        <w:t>5</w:t>
      </w:r>
      <w:r w:rsidR="0098052D">
        <w:rPr>
          <w:rFonts w:ascii="Times New Roman" w:hAnsi="Times New Roman" w:cs="Times New Roman"/>
          <w:sz w:val="24"/>
          <w:szCs w:val="24"/>
        </w:rPr>
        <w:t xml:space="preserve">. Отдельно хочется отметить диверсии совершаемые несовершеннолетними, а в данном случае целую серию диверсий </w:t>
      </w:r>
    </w:p>
    <w:p w:rsidR="00B81F6B" w:rsidRDefault="0098052D" w:rsidP="0098052D">
      <w:pPr>
        <w:rPr>
          <w:rFonts w:ascii="Times New Roman" w:hAnsi="Times New Roman" w:cs="Times New Roman"/>
          <w:sz w:val="24"/>
          <w:szCs w:val="24"/>
        </w:rPr>
      </w:pPr>
      <w:r>
        <w:rPr>
          <w:rFonts w:ascii="Times New Roman" w:hAnsi="Times New Roman" w:cs="Times New Roman"/>
          <w:sz w:val="24"/>
          <w:szCs w:val="24"/>
        </w:rPr>
        <w:t xml:space="preserve">Так в сентябре 2023 года сотрудниками ФСБ и транспортной полиции были задержаны три человека, двое из которых несовершеннолетние. </w:t>
      </w:r>
      <w:r w:rsidRPr="0098052D">
        <w:rPr>
          <w:rFonts w:ascii="Times New Roman" w:hAnsi="Times New Roman" w:cs="Times New Roman"/>
          <w:sz w:val="24"/>
          <w:szCs w:val="24"/>
        </w:rPr>
        <w:t>Один из подозреваемых признал вину и рассказал, что поджег релейную станцию по заданию, которое получил от анонимного куратора через переписку в мессенджере. Неизвестный обещал заплатить за диверсию 10 000 руб. после того, как злоумышленник отправит видеоотчет о преступлении.</w:t>
      </w:r>
      <w:r w:rsidRPr="0098052D">
        <w:t xml:space="preserve"> </w:t>
      </w:r>
      <w:r w:rsidRPr="0098052D">
        <w:rPr>
          <w:rFonts w:ascii="Times New Roman" w:hAnsi="Times New Roman" w:cs="Times New Roman"/>
          <w:sz w:val="24"/>
          <w:szCs w:val="24"/>
        </w:rPr>
        <w:t>По предварительным данным, задержанные также подожгли самолет на территории авиационного завода имени В. П. Чкалова и контейнер телекоммуникационного оборудования в Советском районе Новосиб</w:t>
      </w:r>
      <w:r w:rsidR="006B70B3">
        <w:rPr>
          <w:rFonts w:ascii="Times New Roman" w:hAnsi="Times New Roman" w:cs="Times New Roman"/>
          <w:sz w:val="24"/>
          <w:szCs w:val="24"/>
        </w:rPr>
        <w:t>ирска.</w:t>
      </w:r>
    </w:p>
    <w:p w:rsidR="00B81F6B" w:rsidRPr="00B81F6B" w:rsidRDefault="006B70B3" w:rsidP="0098052D">
      <w:pPr>
        <w:rPr>
          <w:rFonts w:ascii="Times New Roman" w:hAnsi="Times New Roman" w:cs="Times New Roman"/>
          <w:sz w:val="24"/>
          <w:szCs w:val="24"/>
        </w:rPr>
      </w:pPr>
      <w:r>
        <w:rPr>
          <w:rFonts w:ascii="Times New Roman" w:hAnsi="Times New Roman" w:cs="Times New Roman"/>
          <w:sz w:val="24"/>
          <w:szCs w:val="24"/>
        </w:rPr>
        <w:t xml:space="preserve">Можно выделить следующее </w:t>
      </w:r>
    </w:p>
    <w:sectPr w:rsidR="00B81F6B" w:rsidRPr="00B81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26"/>
    <w:rsid w:val="0006618D"/>
    <w:rsid w:val="00083D53"/>
    <w:rsid w:val="00185AC1"/>
    <w:rsid w:val="00340253"/>
    <w:rsid w:val="004121FD"/>
    <w:rsid w:val="005F200B"/>
    <w:rsid w:val="005F7626"/>
    <w:rsid w:val="006B70B3"/>
    <w:rsid w:val="008D05EE"/>
    <w:rsid w:val="0098052D"/>
    <w:rsid w:val="00B81F6B"/>
    <w:rsid w:val="00CD7D02"/>
    <w:rsid w:val="00EC1782"/>
    <w:rsid w:val="00EE3F26"/>
    <w:rsid w:val="00F5489D"/>
    <w:rsid w:val="00FA3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4935"/>
  <w15:chartTrackingRefBased/>
  <w15:docId w15:val="{CC9244B1-08C6-408E-889C-17B73EC2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548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489D"/>
    <w:rPr>
      <w:rFonts w:asciiTheme="majorHAnsi" w:eastAsiaTheme="majorEastAsia" w:hAnsiTheme="majorHAnsi" w:cstheme="majorBidi"/>
      <w:spacing w:val="-10"/>
      <w:kern w:val="28"/>
      <w:sz w:val="56"/>
      <w:szCs w:val="56"/>
    </w:rPr>
  </w:style>
  <w:style w:type="character" w:styleId="a5">
    <w:name w:val="Strong"/>
    <w:basedOn w:val="a0"/>
    <w:uiPriority w:val="22"/>
    <w:qFormat/>
    <w:rsid w:val="00F54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1815</Words>
  <Characters>10351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dc:creator>
  <cp:keywords/>
  <dc:description/>
  <cp:lastModifiedBy>Vladislav</cp:lastModifiedBy>
  <cp:revision>5</cp:revision>
  <dcterms:created xsi:type="dcterms:W3CDTF">2024-04-08T22:35:00Z</dcterms:created>
  <dcterms:modified xsi:type="dcterms:W3CDTF">2024-04-09T22:22:00Z</dcterms:modified>
</cp:coreProperties>
</file>