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9288F" w14:textId="3729E362" w:rsidR="00A66D2B" w:rsidRDefault="00A66D2B" w:rsidP="00CE3445">
      <w:pPr>
        <w:spacing w:after="0" w:line="240" w:lineRule="auto"/>
        <w:jc w:val="center"/>
        <w:rPr>
          <w:rFonts w:ascii="Times New Roman" w:hAnsi="Times New Roman" w:cs="Times New Roman"/>
          <w:b/>
          <w:bCs/>
          <w:sz w:val="24"/>
          <w:szCs w:val="24"/>
        </w:rPr>
      </w:pPr>
      <w:r w:rsidRPr="00083F0D">
        <w:rPr>
          <w:rFonts w:ascii="Times New Roman" w:hAnsi="Times New Roman" w:cs="Times New Roman"/>
          <w:b/>
          <w:bCs/>
          <w:sz w:val="24"/>
          <w:szCs w:val="24"/>
        </w:rPr>
        <w:t>Разработка автоматизированной системы фотоактивации электродного материала на основе оксида графена</w:t>
      </w:r>
    </w:p>
    <w:p w14:paraId="16CFB4FB" w14:textId="02EC88FF" w:rsidR="00083F0D" w:rsidRPr="00CE3445" w:rsidRDefault="00CE3445" w:rsidP="00CE344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Мамонтова Анастасия Гр</w:t>
      </w:r>
      <w:r w:rsidRPr="00CE3445">
        <w:rPr>
          <w:rFonts w:ascii="Times New Roman" w:hAnsi="Times New Roman" w:cs="Times New Roman"/>
          <w:b/>
          <w:bCs/>
          <w:i/>
          <w:sz w:val="24"/>
          <w:szCs w:val="24"/>
        </w:rPr>
        <w:t>игорьевна</w:t>
      </w:r>
    </w:p>
    <w:p w14:paraId="105FADDD" w14:textId="1DE1E570" w:rsidR="00083F0D" w:rsidRDefault="00083F0D" w:rsidP="00CE3445">
      <w:pPr>
        <w:spacing w:after="0" w:line="240" w:lineRule="auto"/>
        <w:jc w:val="center"/>
        <w:rPr>
          <w:rFonts w:ascii="Times New Roman" w:hAnsi="Times New Roman" w:cs="Times New Roman"/>
          <w:i/>
          <w:iCs/>
          <w:sz w:val="24"/>
          <w:szCs w:val="24"/>
        </w:rPr>
      </w:pPr>
      <w:r w:rsidRPr="00083F0D">
        <w:rPr>
          <w:rFonts w:ascii="Times New Roman" w:hAnsi="Times New Roman" w:cs="Times New Roman"/>
          <w:i/>
          <w:iCs/>
          <w:sz w:val="24"/>
          <w:szCs w:val="24"/>
        </w:rPr>
        <w:t>Студент</w:t>
      </w:r>
    </w:p>
    <w:p w14:paraId="50F70E26" w14:textId="595485A6" w:rsidR="00083F0D" w:rsidRDefault="00CE3445" w:rsidP="00CE3445">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w:t>
      </w:r>
      <w:r w:rsidR="00083F0D">
        <w:rPr>
          <w:rFonts w:ascii="Times New Roman" w:hAnsi="Times New Roman" w:cs="Times New Roman"/>
          <w:i/>
          <w:iCs/>
          <w:sz w:val="24"/>
          <w:szCs w:val="24"/>
        </w:rPr>
        <w:t>Северо-Восточный федеральный университет им. М.К. Аммосова</w:t>
      </w:r>
    </w:p>
    <w:p w14:paraId="35A3437B" w14:textId="202427B3" w:rsidR="00461372" w:rsidRDefault="00083F0D" w:rsidP="00CE3445">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Физико-технический институт</w:t>
      </w:r>
      <w:r w:rsidR="00CE3445">
        <w:rPr>
          <w:rFonts w:ascii="Times New Roman" w:hAnsi="Times New Roman" w:cs="Times New Roman"/>
          <w:i/>
          <w:iCs/>
          <w:sz w:val="24"/>
          <w:szCs w:val="24"/>
        </w:rPr>
        <w:t xml:space="preserve">, </w:t>
      </w:r>
      <w:r w:rsidR="00461372">
        <w:rPr>
          <w:rFonts w:ascii="Times New Roman" w:hAnsi="Times New Roman" w:cs="Times New Roman"/>
          <w:i/>
          <w:iCs/>
          <w:sz w:val="24"/>
          <w:szCs w:val="24"/>
        </w:rPr>
        <w:t>г.Якутск, РФ</w:t>
      </w:r>
    </w:p>
    <w:p w14:paraId="77857C74" w14:textId="16375960" w:rsidR="00461372" w:rsidRDefault="00CE3445" w:rsidP="00CE3445">
      <w:pPr>
        <w:spacing w:after="0" w:line="240" w:lineRule="auto"/>
        <w:jc w:val="center"/>
        <w:rPr>
          <w:rFonts w:ascii="Times New Roman" w:hAnsi="Times New Roman" w:cs="Times New Roman"/>
          <w:i/>
          <w:iCs/>
          <w:sz w:val="24"/>
          <w:szCs w:val="24"/>
        </w:rPr>
      </w:pPr>
      <w:hyperlink r:id="rId6" w:history="1">
        <w:r w:rsidR="00461372" w:rsidRPr="005247FD">
          <w:rPr>
            <w:rStyle w:val="ac"/>
            <w:rFonts w:ascii="Times New Roman" w:hAnsi="Times New Roman" w:cs="Times New Roman"/>
            <w:i/>
            <w:iCs/>
            <w:sz w:val="24"/>
            <w:szCs w:val="24"/>
            <w:lang w:val="en-US"/>
          </w:rPr>
          <w:t>mamontova_ag@mail.ru</w:t>
        </w:r>
      </w:hyperlink>
    </w:p>
    <w:p w14:paraId="646C837A" w14:textId="77777777" w:rsidR="00CE3445" w:rsidRPr="00461372" w:rsidRDefault="00CE3445" w:rsidP="00CE3445">
      <w:pPr>
        <w:spacing w:after="0" w:line="240" w:lineRule="auto"/>
        <w:jc w:val="center"/>
        <w:rPr>
          <w:rFonts w:ascii="Times New Roman" w:hAnsi="Times New Roman" w:cs="Times New Roman"/>
          <w:i/>
          <w:iCs/>
          <w:sz w:val="24"/>
          <w:szCs w:val="24"/>
        </w:rPr>
      </w:pPr>
    </w:p>
    <w:p w14:paraId="4B561E02" w14:textId="1CEDAC5F" w:rsidR="003A1E5D" w:rsidRPr="00083F0D" w:rsidRDefault="00A66D2B"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Растущая популярность электронных устройств все больше увеличивает необходимость разработки материалов для накопления энергии. В связи с этим суперконденсаторы, которые обладают высокой удельной мощностью, возможностью быстрой зарядки и длительным сроком службы, являются перспективными системами хранения электроэнергии с возможностью широкого применения во многих областях.</w:t>
      </w:r>
    </w:p>
    <w:p w14:paraId="15CC4C9B" w14:textId="2D0A40DC" w:rsidR="003A1E5D" w:rsidRPr="00083F0D" w:rsidRDefault="003A1E5D"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 xml:space="preserve">Оксид графена обладает высоким потенциалом для применения в энергонакопительных устройствах, однако требует модификации для улучшения электрохимических свойств. </w:t>
      </w:r>
    </w:p>
    <w:p w14:paraId="1FF52ECD" w14:textId="77777777" w:rsidR="005B2EA3" w:rsidRPr="00083F0D" w:rsidRDefault="003A1E5D"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Фотоактивация оксида графена — эффективный метод модификации</w:t>
      </w:r>
      <w:r w:rsidR="005B2EA3" w:rsidRPr="00083F0D">
        <w:rPr>
          <w:rFonts w:ascii="Times New Roman" w:hAnsi="Times New Roman" w:cs="Times New Roman"/>
          <w:sz w:val="24"/>
          <w:szCs w:val="24"/>
        </w:rPr>
        <w:t xml:space="preserve"> графена и</w:t>
      </w:r>
      <w:r w:rsidRPr="00083F0D">
        <w:rPr>
          <w:rFonts w:ascii="Times New Roman" w:hAnsi="Times New Roman" w:cs="Times New Roman"/>
          <w:sz w:val="24"/>
          <w:szCs w:val="24"/>
        </w:rPr>
        <w:t xml:space="preserve"> его структуры</w:t>
      </w:r>
      <w:r w:rsidR="005B2EA3" w:rsidRPr="00083F0D">
        <w:rPr>
          <w:rFonts w:ascii="Times New Roman" w:hAnsi="Times New Roman" w:cs="Times New Roman"/>
          <w:sz w:val="24"/>
          <w:szCs w:val="24"/>
        </w:rPr>
        <w:t xml:space="preserve">, а также </w:t>
      </w:r>
      <w:r w:rsidRPr="00083F0D">
        <w:rPr>
          <w:rFonts w:ascii="Times New Roman" w:hAnsi="Times New Roman" w:cs="Times New Roman"/>
          <w:sz w:val="24"/>
          <w:szCs w:val="24"/>
        </w:rPr>
        <w:t xml:space="preserve">электрохимических свойств. Однако ручное управление параметрами облучения (интенсивность, длительность, спектр) приводит к нестабильности результатов. </w:t>
      </w:r>
    </w:p>
    <w:p w14:paraId="59E73282" w14:textId="5AF2640D" w:rsidR="003A1E5D" w:rsidRPr="00083F0D" w:rsidRDefault="003A1E5D"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Автоматизация процесса позволит повысить воспроизводимость и оптимизировать свойства материала для применения в суперконденсаторах и батареях.</w:t>
      </w:r>
    </w:p>
    <w:p w14:paraId="0045CC57" w14:textId="16ED178F" w:rsidR="00A66D2B" w:rsidRPr="00083F0D" w:rsidRDefault="00A66D2B"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Цель работы: Создание программно-аппаратного комплекса для управляемой фотоактивации оксида графена, позволяющего контролировать его электрохимические свойства и оптимизировать параметры электродов для суперконденсаторов и батарей.</w:t>
      </w:r>
    </w:p>
    <w:p w14:paraId="352EEB57" w14:textId="7D670BEA" w:rsidR="00A66D2B" w:rsidRPr="00083F0D" w:rsidRDefault="00A66D2B"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Основные задачи:</w:t>
      </w:r>
    </w:p>
    <w:p w14:paraId="0660DF92" w14:textId="1E67634B" w:rsidR="00A66D2B" w:rsidRPr="00083F0D" w:rsidRDefault="00A66D2B" w:rsidP="00CE3445">
      <w:pPr>
        <w:pStyle w:val="a7"/>
        <w:numPr>
          <w:ilvl w:val="0"/>
          <w:numId w:val="1"/>
        </w:numPr>
        <w:spacing w:after="0" w:line="240" w:lineRule="auto"/>
        <w:ind w:left="0" w:firstLine="397"/>
        <w:jc w:val="both"/>
        <w:rPr>
          <w:rFonts w:ascii="Times New Roman" w:hAnsi="Times New Roman" w:cs="Times New Roman"/>
          <w:sz w:val="24"/>
          <w:szCs w:val="24"/>
        </w:rPr>
      </w:pPr>
      <w:r w:rsidRPr="00083F0D">
        <w:rPr>
          <w:rFonts w:ascii="Times New Roman" w:hAnsi="Times New Roman" w:cs="Times New Roman"/>
          <w:sz w:val="24"/>
          <w:szCs w:val="24"/>
        </w:rPr>
        <w:t>Анализ влияния фотоактивации на структуру и проводимость оксида графена.</w:t>
      </w:r>
    </w:p>
    <w:p w14:paraId="274ADC17" w14:textId="0370C128" w:rsidR="00A66D2B" w:rsidRPr="00083F0D" w:rsidRDefault="00A66D2B" w:rsidP="00CE3445">
      <w:pPr>
        <w:pStyle w:val="a7"/>
        <w:numPr>
          <w:ilvl w:val="0"/>
          <w:numId w:val="1"/>
        </w:numPr>
        <w:spacing w:after="0" w:line="240" w:lineRule="auto"/>
        <w:ind w:left="0" w:firstLine="397"/>
        <w:jc w:val="both"/>
        <w:rPr>
          <w:rFonts w:ascii="Times New Roman" w:hAnsi="Times New Roman" w:cs="Times New Roman"/>
          <w:sz w:val="24"/>
          <w:szCs w:val="24"/>
        </w:rPr>
      </w:pPr>
      <w:r w:rsidRPr="00083F0D">
        <w:rPr>
          <w:rFonts w:ascii="Times New Roman" w:hAnsi="Times New Roman" w:cs="Times New Roman"/>
          <w:sz w:val="24"/>
          <w:szCs w:val="24"/>
        </w:rPr>
        <w:t>Разработка автом</w:t>
      </w:r>
      <w:r w:rsidR="003A1E5D" w:rsidRPr="00083F0D">
        <w:rPr>
          <w:rFonts w:ascii="Times New Roman" w:hAnsi="Times New Roman" w:cs="Times New Roman"/>
          <w:sz w:val="24"/>
          <w:szCs w:val="24"/>
        </w:rPr>
        <w:t>атизированной системы</w:t>
      </w:r>
      <w:r w:rsidRPr="00083F0D">
        <w:rPr>
          <w:rFonts w:ascii="Times New Roman" w:hAnsi="Times New Roman" w:cs="Times New Roman"/>
          <w:sz w:val="24"/>
          <w:szCs w:val="24"/>
        </w:rPr>
        <w:t xml:space="preserve"> регулирования интенсивности и длительности светового воздействия.</w:t>
      </w:r>
    </w:p>
    <w:p w14:paraId="1AC8C6E0" w14:textId="17AEC412" w:rsidR="00A66D2B" w:rsidRPr="00083F0D" w:rsidRDefault="00A66D2B"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Научная новизна: Автоматизация процесса фотоактивации с обратной связью для точного управления степенью восстановления оксида графена и минимизации дефектов структуры.</w:t>
      </w:r>
    </w:p>
    <w:p w14:paraId="7B2C9A26" w14:textId="26A4A448" w:rsidR="00A66D2B" w:rsidRPr="00083F0D" w:rsidRDefault="00A66D2B" w:rsidP="00CE3445">
      <w:pPr>
        <w:spacing w:after="0" w:line="240" w:lineRule="auto"/>
        <w:ind w:firstLine="397"/>
        <w:jc w:val="both"/>
        <w:rPr>
          <w:rFonts w:ascii="Times New Roman" w:hAnsi="Times New Roman" w:cs="Times New Roman"/>
          <w:sz w:val="24"/>
          <w:szCs w:val="24"/>
        </w:rPr>
      </w:pPr>
      <w:r w:rsidRPr="00083F0D">
        <w:rPr>
          <w:rFonts w:ascii="Times New Roman" w:hAnsi="Times New Roman" w:cs="Times New Roman"/>
          <w:sz w:val="24"/>
          <w:szCs w:val="24"/>
        </w:rPr>
        <w:t>Практическая значимость: Повышение производительности электродных материалов для устройств хранения энергии за счёт оптимизированной фотохимической модификации.</w:t>
      </w:r>
    </w:p>
    <w:p w14:paraId="71E9177F" w14:textId="77777777" w:rsidR="00CE3445" w:rsidRPr="00CE3445" w:rsidRDefault="00CE3445" w:rsidP="00CE3445">
      <w:pPr>
        <w:spacing w:after="0" w:line="240" w:lineRule="auto"/>
        <w:ind w:firstLine="397"/>
        <w:jc w:val="both"/>
        <w:rPr>
          <w:rFonts w:ascii="Times New Roman" w:hAnsi="Times New Roman" w:cs="Times New Roman"/>
          <w:sz w:val="24"/>
          <w:szCs w:val="24"/>
        </w:rPr>
      </w:pPr>
      <w:bookmarkStart w:id="0" w:name="_GoBack"/>
      <w:bookmarkEnd w:id="0"/>
    </w:p>
    <w:p w14:paraId="59BC3370" w14:textId="76D57E70" w:rsidR="00721EB8" w:rsidRPr="00461372" w:rsidRDefault="00F05BE5" w:rsidP="00461372">
      <w:pPr>
        <w:spacing w:line="240" w:lineRule="auto"/>
        <w:ind w:firstLine="397"/>
        <w:jc w:val="center"/>
        <w:rPr>
          <w:rFonts w:ascii="Times New Roman" w:hAnsi="Times New Roman" w:cs="Times New Roman"/>
          <w:b/>
          <w:bCs/>
          <w:sz w:val="24"/>
          <w:szCs w:val="24"/>
        </w:rPr>
      </w:pPr>
      <w:r w:rsidRPr="00461372">
        <w:rPr>
          <w:rFonts w:ascii="Times New Roman" w:hAnsi="Times New Roman" w:cs="Times New Roman"/>
          <w:b/>
          <w:bCs/>
          <w:sz w:val="24"/>
          <w:szCs w:val="24"/>
        </w:rPr>
        <w:t>Литература</w:t>
      </w:r>
    </w:p>
    <w:p w14:paraId="6BB47EFC" w14:textId="45877CD5" w:rsidR="00083F0D" w:rsidRPr="00083F0D" w:rsidRDefault="00083F0D" w:rsidP="00461372">
      <w:pPr>
        <w:pStyle w:val="a7"/>
        <w:numPr>
          <w:ilvl w:val="0"/>
          <w:numId w:val="2"/>
        </w:numPr>
        <w:spacing w:line="240" w:lineRule="auto"/>
        <w:ind w:left="0" w:firstLine="397"/>
        <w:jc w:val="both"/>
        <w:rPr>
          <w:rFonts w:ascii="Times New Roman" w:hAnsi="Times New Roman" w:cs="Times New Roman"/>
          <w:sz w:val="24"/>
          <w:szCs w:val="24"/>
        </w:rPr>
      </w:pPr>
      <w:r w:rsidRPr="00083F0D">
        <w:rPr>
          <w:rFonts w:ascii="Times New Roman" w:hAnsi="Times New Roman" w:cs="Times New Roman"/>
          <w:sz w:val="24"/>
          <w:szCs w:val="24"/>
        </w:rPr>
        <w:t>Эффект электрического поля в атомарно тонких углеродных пленках / К. С. Новоселов, А. К. Гейм, С. В. Морозов, Д. Цзян, И. Чжан и др. // Наука. — 2004. — Т. 306. — С. 666.</w:t>
      </w:r>
    </w:p>
    <w:p w14:paraId="77C951C0" w14:textId="21DD918D" w:rsidR="00F05BE5" w:rsidRPr="00083F0D" w:rsidRDefault="00F05BE5" w:rsidP="00461372">
      <w:pPr>
        <w:pStyle w:val="a7"/>
        <w:numPr>
          <w:ilvl w:val="0"/>
          <w:numId w:val="2"/>
        </w:numPr>
        <w:spacing w:line="240" w:lineRule="auto"/>
        <w:ind w:left="0" w:firstLine="397"/>
        <w:jc w:val="both"/>
        <w:rPr>
          <w:rFonts w:ascii="Times New Roman" w:hAnsi="Times New Roman" w:cs="Times New Roman"/>
          <w:sz w:val="24"/>
          <w:szCs w:val="24"/>
        </w:rPr>
      </w:pPr>
      <w:r w:rsidRPr="00083F0D">
        <w:rPr>
          <w:rFonts w:ascii="Times New Roman" w:hAnsi="Times New Roman" w:cs="Times New Roman"/>
          <w:sz w:val="24"/>
          <w:szCs w:val="24"/>
        </w:rPr>
        <w:t xml:space="preserve">Рычагов А. Ю., Вольфкович Ю. М., Воротынцев М. А., Квачева Л. Д., Конев Д. В., Крестинин А. В., Кряжев Ю. Г., Кузнецов В. Л., Кукушкина Ю. А., Мухин В. М., Соколов В. В., Червонобродов С. П. Перспективные электродные материалы для суперконденсаторов // Электрохимическая энергетика. 2012. №4. </w:t>
      </w:r>
    </w:p>
    <w:p w14:paraId="3AA1DBAC" w14:textId="1448D627" w:rsidR="00F05BE5" w:rsidRPr="00083F0D" w:rsidRDefault="00F05BE5" w:rsidP="00461372">
      <w:pPr>
        <w:pStyle w:val="a7"/>
        <w:numPr>
          <w:ilvl w:val="0"/>
          <w:numId w:val="2"/>
        </w:numPr>
        <w:spacing w:line="240" w:lineRule="auto"/>
        <w:ind w:left="0" w:firstLine="397"/>
        <w:jc w:val="both"/>
        <w:rPr>
          <w:rFonts w:ascii="Times New Roman" w:hAnsi="Times New Roman" w:cs="Times New Roman"/>
          <w:sz w:val="24"/>
          <w:szCs w:val="24"/>
        </w:rPr>
      </w:pPr>
      <w:r w:rsidRPr="00083F0D">
        <w:rPr>
          <w:rFonts w:ascii="Times New Roman" w:hAnsi="Times New Roman" w:cs="Times New Roman"/>
          <w:sz w:val="24"/>
          <w:szCs w:val="24"/>
        </w:rPr>
        <w:t xml:space="preserve">Чжан, И.-Л., Го, Л., Ся, Х., Чэнь, К.-Д., Фэн, Дж. и Сан, Х.-Б. (2014), Фотовосстановление оксидов графена: методы, свойства и применение. Advanced Optical Materials, 2: 10-28. </w:t>
      </w:r>
    </w:p>
    <w:p w14:paraId="257BBAD2" w14:textId="1283FBE9" w:rsidR="00083F0D" w:rsidRPr="00083F0D" w:rsidRDefault="00083F0D" w:rsidP="00461372">
      <w:pPr>
        <w:pStyle w:val="a7"/>
        <w:numPr>
          <w:ilvl w:val="0"/>
          <w:numId w:val="2"/>
        </w:numPr>
        <w:spacing w:line="240" w:lineRule="auto"/>
        <w:ind w:left="0" w:firstLine="397"/>
        <w:jc w:val="both"/>
        <w:rPr>
          <w:rFonts w:ascii="Times New Roman" w:hAnsi="Times New Roman" w:cs="Times New Roman"/>
          <w:sz w:val="24"/>
          <w:szCs w:val="24"/>
        </w:rPr>
      </w:pPr>
      <w:r w:rsidRPr="00083F0D">
        <w:rPr>
          <w:rFonts w:ascii="Times New Roman" w:hAnsi="Times New Roman" w:cs="Times New Roman"/>
          <w:sz w:val="24"/>
          <w:szCs w:val="24"/>
        </w:rPr>
        <w:t>Down M. P., Rowley-Neale S. J., Smith G. C., Banks C. E. Изготовление суперконденсаторных устройств на основе оксида графена // ACS Applied Energy Materials. 2018. Т. 1, № 3. С. 707–714.</w:t>
      </w:r>
    </w:p>
    <w:sectPr w:rsidR="00083F0D" w:rsidRPr="00083F0D" w:rsidSect="00CE3445">
      <w:pgSz w:w="11906" w:h="16838"/>
      <w:pgMar w:top="1134" w:right="1361" w:bottom="124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104"/>
    <w:multiLevelType w:val="hybridMultilevel"/>
    <w:tmpl w:val="154E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4B3949"/>
    <w:multiLevelType w:val="hybridMultilevel"/>
    <w:tmpl w:val="65E80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B7"/>
    <w:rsid w:val="00083F0D"/>
    <w:rsid w:val="000D4DB7"/>
    <w:rsid w:val="003A1E5D"/>
    <w:rsid w:val="00461372"/>
    <w:rsid w:val="004A3496"/>
    <w:rsid w:val="005B2EA3"/>
    <w:rsid w:val="00721EB8"/>
    <w:rsid w:val="00A66D2B"/>
    <w:rsid w:val="00A67D65"/>
    <w:rsid w:val="00CE3445"/>
    <w:rsid w:val="00F05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4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4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4D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4D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4D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4D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4D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4D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4D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D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4D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4D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4D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4D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4D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4DB7"/>
    <w:rPr>
      <w:rFonts w:eastAsiaTheme="majorEastAsia" w:cstheme="majorBidi"/>
      <w:color w:val="595959" w:themeColor="text1" w:themeTint="A6"/>
    </w:rPr>
  </w:style>
  <w:style w:type="character" w:customStyle="1" w:styleId="80">
    <w:name w:val="Заголовок 8 Знак"/>
    <w:basedOn w:val="a0"/>
    <w:link w:val="8"/>
    <w:uiPriority w:val="9"/>
    <w:semiHidden/>
    <w:rsid w:val="000D4D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4DB7"/>
    <w:rPr>
      <w:rFonts w:eastAsiaTheme="majorEastAsia" w:cstheme="majorBidi"/>
      <w:color w:val="272727" w:themeColor="text1" w:themeTint="D8"/>
    </w:rPr>
  </w:style>
  <w:style w:type="paragraph" w:styleId="a3">
    <w:name w:val="Title"/>
    <w:basedOn w:val="a"/>
    <w:next w:val="a"/>
    <w:link w:val="a4"/>
    <w:uiPriority w:val="10"/>
    <w:qFormat/>
    <w:rsid w:val="000D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4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D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4D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4DB7"/>
    <w:pPr>
      <w:spacing w:before="160"/>
      <w:jc w:val="center"/>
    </w:pPr>
    <w:rPr>
      <w:i/>
      <w:iCs/>
      <w:color w:val="404040" w:themeColor="text1" w:themeTint="BF"/>
    </w:rPr>
  </w:style>
  <w:style w:type="character" w:customStyle="1" w:styleId="22">
    <w:name w:val="Цитата 2 Знак"/>
    <w:basedOn w:val="a0"/>
    <w:link w:val="21"/>
    <w:uiPriority w:val="29"/>
    <w:rsid w:val="000D4DB7"/>
    <w:rPr>
      <w:i/>
      <w:iCs/>
      <w:color w:val="404040" w:themeColor="text1" w:themeTint="BF"/>
    </w:rPr>
  </w:style>
  <w:style w:type="paragraph" w:styleId="a7">
    <w:name w:val="List Paragraph"/>
    <w:basedOn w:val="a"/>
    <w:uiPriority w:val="34"/>
    <w:qFormat/>
    <w:rsid w:val="000D4DB7"/>
    <w:pPr>
      <w:ind w:left="720"/>
      <w:contextualSpacing/>
    </w:pPr>
  </w:style>
  <w:style w:type="character" w:styleId="a8">
    <w:name w:val="Intense Emphasis"/>
    <w:basedOn w:val="a0"/>
    <w:uiPriority w:val="21"/>
    <w:qFormat/>
    <w:rsid w:val="000D4DB7"/>
    <w:rPr>
      <w:i/>
      <w:iCs/>
      <w:color w:val="2F5496" w:themeColor="accent1" w:themeShade="BF"/>
    </w:rPr>
  </w:style>
  <w:style w:type="paragraph" w:styleId="a9">
    <w:name w:val="Intense Quote"/>
    <w:basedOn w:val="a"/>
    <w:next w:val="a"/>
    <w:link w:val="aa"/>
    <w:uiPriority w:val="30"/>
    <w:qFormat/>
    <w:rsid w:val="000D4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4DB7"/>
    <w:rPr>
      <w:i/>
      <w:iCs/>
      <w:color w:val="2F5496" w:themeColor="accent1" w:themeShade="BF"/>
    </w:rPr>
  </w:style>
  <w:style w:type="character" w:styleId="ab">
    <w:name w:val="Intense Reference"/>
    <w:basedOn w:val="a0"/>
    <w:uiPriority w:val="32"/>
    <w:qFormat/>
    <w:rsid w:val="000D4DB7"/>
    <w:rPr>
      <w:b/>
      <w:bCs/>
      <w:smallCaps/>
      <w:color w:val="2F5496" w:themeColor="accent1" w:themeShade="BF"/>
      <w:spacing w:val="5"/>
    </w:rPr>
  </w:style>
  <w:style w:type="character" w:styleId="ac">
    <w:name w:val="Hyperlink"/>
    <w:basedOn w:val="a0"/>
    <w:uiPriority w:val="99"/>
    <w:unhideWhenUsed/>
    <w:rsid w:val="00F05BE5"/>
    <w:rPr>
      <w:color w:val="0563C1" w:themeColor="hyperlink"/>
      <w:u w:val="single"/>
    </w:rPr>
  </w:style>
  <w:style w:type="character" w:customStyle="1" w:styleId="UnresolvedMention">
    <w:name w:val="Unresolved Mention"/>
    <w:basedOn w:val="a0"/>
    <w:uiPriority w:val="99"/>
    <w:semiHidden/>
    <w:unhideWhenUsed/>
    <w:rsid w:val="00F05BE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4D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4D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4D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4D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4D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4D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4D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4D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4D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D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4D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4D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4D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4D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4D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4DB7"/>
    <w:rPr>
      <w:rFonts w:eastAsiaTheme="majorEastAsia" w:cstheme="majorBidi"/>
      <w:color w:val="595959" w:themeColor="text1" w:themeTint="A6"/>
    </w:rPr>
  </w:style>
  <w:style w:type="character" w:customStyle="1" w:styleId="80">
    <w:name w:val="Заголовок 8 Знак"/>
    <w:basedOn w:val="a0"/>
    <w:link w:val="8"/>
    <w:uiPriority w:val="9"/>
    <w:semiHidden/>
    <w:rsid w:val="000D4D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4DB7"/>
    <w:rPr>
      <w:rFonts w:eastAsiaTheme="majorEastAsia" w:cstheme="majorBidi"/>
      <w:color w:val="272727" w:themeColor="text1" w:themeTint="D8"/>
    </w:rPr>
  </w:style>
  <w:style w:type="paragraph" w:styleId="a3">
    <w:name w:val="Title"/>
    <w:basedOn w:val="a"/>
    <w:next w:val="a"/>
    <w:link w:val="a4"/>
    <w:uiPriority w:val="10"/>
    <w:qFormat/>
    <w:rsid w:val="000D4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4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D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4D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4DB7"/>
    <w:pPr>
      <w:spacing w:before="160"/>
      <w:jc w:val="center"/>
    </w:pPr>
    <w:rPr>
      <w:i/>
      <w:iCs/>
      <w:color w:val="404040" w:themeColor="text1" w:themeTint="BF"/>
    </w:rPr>
  </w:style>
  <w:style w:type="character" w:customStyle="1" w:styleId="22">
    <w:name w:val="Цитата 2 Знак"/>
    <w:basedOn w:val="a0"/>
    <w:link w:val="21"/>
    <w:uiPriority w:val="29"/>
    <w:rsid w:val="000D4DB7"/>
    <w:rPr>
      <w:i/>
      <w:iCs/>
      <w:color w:val="404040" w:themeColor="text1" w:themeTint="BF"/>
    </w:rPr>
  </w:style>
  <w:style w:type="paragraph" w:styleId="a7">
    <w:name w:val="List Paragraph"/>
    <w:basedOn w:val="a"/>
    <w:uiPriority w:val="34"/>
    <w:qFormat/>
    <w:rsid w:val="000D4DB7"/>
    <w:pPr>
      <w:ind w:left="720"/>
      <w:contextualSpacing/>
    </w:pPr>
  </w:style>
  <w:style w:type="character" w:styleId="a8">
    <w:name w:val="Intense Emphasis"/>
    <w:basedOn w:val="a0"/>
    <w:uiPriority w:val="21"/>
    <w:qFormat/>
    <w:rsid w:val="000D4DB7"/>
    <w:rPr>
      <w:i/>
      <w:iCs/>
      <w:color w:val="2F5496" w:themeColor="accent1" w:themeShade="BF"/>
    </w:rPr>
  </w:style>
  <w:style w:type="paragraph" w:styleId="a9">
    <w:name w:val="Intense Quote"/>
    <w:basedOn w:val="a"/>
    <w:next w:val="a"/>
    <w:link w:val="aa"/>
    <w:uiPriority w:val="30"/>
    <w:qFormat/>
    <w:rsid w:val="000D4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4DB7"/>
    <w:rPr>
      <w:i/>
      <w:iCs/>
      <w:color w:val="2F5496" w:themeColor="accent1" w:themeShade="BF"/>
    </w:rPr>
  </w:style>
  <w:style w:type="character" w:styleId="ab">
    <w:name w:val="Intense Reference"/>
    <w:basedOn w:val="a0"/>
    <w:uiPriority w:val="32"/>
    <w:qFormat/>
    <w:rsid w:val="000D4DB7"/>
    <w:rPr>
      <w:b/>
      <w:bCs/>
      <w:smallCaps/>
      <w:color w:val="2F5496" w:themeColor="accent1" w:themeShade="BF"/>
      <w:spacing w:val="5"/>
    </w:rPr>
  </w:style>
  <w:style w:type="character" w:styleId="ac">
    <w:name w:val="Hyperlink"/>
    <w:basedOn w:val="a0"/>
    <w:uiPriority w:val="99"/>
    <w:unhideWhenUsed/>
    <w:rsid w:val="00F05BE5"/>
    <w:rPr>
      <w:color w:val="0563C1" w:themeColor="hyperlink"/>
      <w:u w:val="single"/>
    </w:rPr>
  </w:style>
  <w:style w:type="character" w:customStyle="1" w:styleId="UnresolvedMention">
    <w:name w:val="Unresolved Mention"/>
    <w:basedOn w:val="a0"/>
    <w:uiPriority w:val="99"/>
    <w:semiHidden/>
    <w:unhideWhenUsed/>
    <w:rsid w:val="00F05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montova_ag@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Мамонтова</dc:creator>
  <cp:lastModifiedBy>Соловьева Лилия Ивановна</cp:lastModifiedBy>
  <cp:revision>2</cp:revision>
  <dcterms:created xsi:type="dcterms:W3CDTF">2025-04-21T06:08:00Z</dcterms:created>
  <dcterms:modified xsi:type="dcterms:W3CDTF">2025-04-21T06:08:00Z</dcterms:modified>
</cp:coreProperties>
</file>