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AE107" w14:textId="77777777" w:rsidR="005A27B5" w:rsidRDefault="00CA4969" w:rsidP="00CA4969">
      <w:pPr>
        <w:jc w:val="center"/>
      </w:pPr>
      <w:r>
        <w:rPr>
          <w:noProof/>
        </w:rPr>
        <w:drawing>
          <wp:inline distT="0" distB="0" distL="0" distR="0" wp14:anchorId="3A15BEEE" wp14:editId="6F4A7924">
            <wp:extent cx="3286584" cy="1409897"/>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86584" cy="1409897"/>
                    </a:xfrm>
                    <a:prstGeom prst="rect">
                      <a:avLst/>
                    </a:prstGeom>
                  </pic:spPr>
                </pic:pic>
              </a:graphicData>
            </a:graphic>
          </wp:inline>
        </w:drawing>
      </w:r>
    </w:p>
    <w:p w14:paraId="21C7B1D8" w14:textId="43361020" w:rsidR="00CA4969" w:rsidRPr="00CA4969" w:rsidRDefault="00F8009D" w:rsidP="009E5319">
      <w:pPr>
        <w:jc w:val="center"/>
        <w:rPr>
          <w:rFonts w:ascii="Times New Roman" w:hAnsi="Times New Roman" w:cs="Times New Roman"/>
          <w:color w:val="990033"/>
          <w:sz w:val="48"/>
          <w:szCs w:val="48"/>
        </w:rPr>
      </w:pPr>
      <w:r w:rsidRPr="00F8009D">
        <w:rPr>
          <w:rFonts w:ascii="Times New Roman" w:hAnsi="Times New Roman" w:cs="Times New Roman"/>
          <w:color w:val="990033"/>
          <w:sz w:val="48"/>
          <w:szCs w:val="48"/>
        </w:rPr>
        <w:t xml:space="preserve">INFORMATION LETTER </w:t>
      </w:r>
    </w:p>
    <w:p w14:paraId="04FE7F51" w14:textId="77777777" w:rsidR="00CA4969" w:rsidRDefault="00CA4969" w:rsidP="00CA4969">
      <w:pPr>
        <w:spacing w:after="0" w:line="240" w:lineRule="auto"/>
        <w:rPr>
          <w:rFonts w:ascii="Times New Roman" w:hAnsi="Times New Roman" w:cs="Times New Roman"/>
          <w:sz w:val="28"/>
          <w:szCs w:val="28"/>
        </w:rPr>
      </w:pPr>
    </w:p>
    <w:p w14:paraId="40267446" w14:textId="7A76DA69" w:rsidR="00F8009D" w:rsidRPr="00F8009D" w:rsidRDefault="00F8009D" w:rsidP="00F8009D">
      <w:pPr>
        <w:spacing w:after="0" w:line="240" w:lineRule="auto"/>
        <w:jc w:val="center"/>
        <w:rPr>
          <w:rFonts w:ascii="Times New Roman" w:hAnsi="Times New Roman" w:cs="Times New Roman"/>
          <w:b/>
          <w:sz w:val="28"/>
          <w:szCs w:val="28"/>
          <w:lang w:val="en-US"/>
        </w:rPr>
      </w:pPr>
      <w:r w:rsidRPr="00F8009D">
        <w:rPr>
          <w:rFonts w:ascii="Times New Roman" w:hAnsi="Times New Roman" w:cs="Times New Roman"/>
          <w:sz w:val="28"/>
          <w:szCs w:val="28"/>
          <w:lang w:val="en-US"/>
        </w:rPr>
        <w:t xml:space="preserve">The South RUSSIAN INSTITUTE of MANAGEMENT, a branch of the Russian Presidential Academy of National Economy and Public Administration, invites you to participate in the VI International scientific and practical conference </w:t>
      </w:r>
      <w:r w:rsidRPr="00F8009D">
        <w:rPr>
          <w:rFonts w:ascii="Times New Roman" w:hAnsi="Times New Roman" w:cs="Times New Roman"/>
          <w:b/>
          <w:sz w:val="28"/>
          <w:szCs w:val="28"/>
          <w:lang w:val="en-US"/>
        </w:rPr>
        <w:t>"INSTITUTIONAL TRANSFORMATIONS OF THE SOCIO-POLITICAL SYSTEM OF RUSSIA: PAST, PRESENT, FUTURE",</w:t>
      </w:r>
    </w:p>
    <w:p w14:paraId="5E60E66A" w14:textId="77777777" w:rsidR="00F8009D" w:rsidRDefault="00F8009D" w:rsidP="00F8009D">
      <w:pPr>
        <w:spacing w:after="0" w:line="240" w:lineRule="auto"/>
        <w:jc w:val="center"/>
        <w:rPr>
          <w:rFonts w:ascii="Times New Roman" w:hAnsi="Times New Roman" w:cs="Times New Roman"/>
          <w:sz w:val="28"/>
          <w:szCs w:val="28"/>
          <w:lang w:val="en-US"/>
        </w:rPr>
      </w:pPr>
      <w:r w:rsidRPr="00F8009D">
        <w:rPr>
          <w:rFonts w:ascii="Times New Roman" w:hAnsi="Times New Roman" w:cs="Times New Roman"/>
          <w:sz w:val="28"/>
          <w:szCs w:val="28"/>
          <w:lang w:val="en-US"/>
        </w:rPr>
        <w:t xml:space="preserve">which will be held on </w:t>
      </w:r>
      <w:r w:rsidRPr="00F8009D">
        <w:rPr>
          <w:rFonts w:ascii="Times New Roman" w:hAnsi="Times New Roman" w:cs="Times New Roman"/>
          <w:b/>
          <w:sz w:val="28"/>
          <w:szCs w:val="28"/>
          <w:lang w:val="en-US"/>
        </w:rPr>
        <w:t>March 20, 2026</w:t>
      </w:r>
      <w:r w:rsidRPr="00F8009D">
        <w:rPr>
          <w:rFonts w:ascii="Times New Roman" w:hAnsi="Times New Roman" w:cs="Times New Roman"/>
          <w:sz w:val="28"/>
          <w:szCs w:val="28"/>
          <w:lang w:val="en-US"/>
        </w:rPr>
        <w:t xml:space="preserve"> in Rostov-on-Don, Russia.</w:t>
      </w:r>
    </w:p>
    <w:p w14:paraId="350673A6" w14:textId="39A3DCF8" w:rsidR="005F2501" w:rsidRPr="00F8009D" w:rsidRDefault="005F2501" w:rsidP="00F8009D">
      <w:pPr>
        <w:spacing w:after="0" w:line="240" w:lineRule="auto"/>
        <w:jc w:val="center"/>
        <w:rPr>
          <w:rFonts w:ascii="Times New Roman" w:hAnsi="Times New Roman" w:cs="Times New Roman"/>
          <w:bCs/>
          <w:sz w:val="28"/>
          <w:szCs w:val="28"/>
          <w:lang w:val="en-US"/>
        </w:rPr>
      </w:pPr>
      <w:r w:rsidRPr="00F8009D">
        <w:rPr>
          <w:rFonts w:ascii="Times New Roman" w:hAnsi="Times New Roman" w:cs="Times New Roman"/>
          <w:sz w:val="28"/>
          <w:lang w:val="en-US"/>
        </w:rPr>
        <w:t xml:space="preserve"> </w:t>
      </w:r>
    </w:p>
    <w:p w14:paraId="49CA36E7" w14:textId="77777777" w:rsidR="00F8009D" w:rsidRDefault="00F8009D" w:rsidP="009E5319">
      <w:pPr>
        <w:spacing w:after="0" w:line="240" w:lineRule="auto"/>
        <w:jc w:val="both"/>
        <w:rPr>
          <w:rFonts w:ascii="Times New Roman" w:hAnsi="Times New Roman" w:cs="Times New Roman"/>
          <w:bCs/>
          <w:sz w:val="28"/>
          <w:szCs w:val="28"/>
          <w:lang w:val="en-US"/>
        </w:rPr>
      </w:pPr>
      <w:r w:rsidRPr="00F8009D">
        <w:rPr>
          <w:rFonts w:ascii="Times New Roman" w:hAnsi="Times New Roman" w:cs="Times New Roman"/>
          <w:b/>
          <w:bCs/>
          <w:sz w:val="28"/>
          <w:szCs w:val="28"/>
          <w:lang w:val="en-US"/>
        </w:rPr>
        <w:t>The purpose of the conference</w:t>
      </w:r>
      <w:r w:rsidRPr="00F8009D">
        <w:rPr>
          <w:rFonts w:ascii="Times New Roman" w:hAnsi="Times New Roman" w:cs="Times New Roman"/>
          <w:bCs/>
          <w:sz w:val="28"/>
          <w:szCs w:val="28"/>
          <w:lang w:val="en-US"/>
        </w:rPr>
        <w:t xml:space="preserve"> is to create an interdisciplinary dialogue platform for discussing topical issues of social transformation between the academic community and public authorities, as well as for international cooperation and the exchange of research results.</w:t>
      </w:r>
    </w:p>
    <w:p w14:paraId="2FCB1E86" w14:textId="77777777" w:rsidR="00F8009D" w:rsidRPr="00F8009D" w:rsidRDefault="00F8009D" w:rsidP="00F8009D">
      <w:pPr>
        <w:spacing w:after="0" w:line="240" w:lineRule="auto"/>
        <w:jc w:val="both"/>
        <w:rPr>
          <w:rFonts w:ascii="Times New Roman" w:hAnsi="Times New Roman" w:cs="Times New Roman"/>
          <w:b/>
          <w:sz w:val="28"/>
          <w:szCs w:val="28"/>
          <w:lang w:val="en-US"/>
        </w:rPr>
      </w:pPr>
      <w:r w:rsidRPr="00F8009D">
        <w:rPr>
          <w:rFonts w:ascii="Times New Roman" w:hAnsi="Times New Roman" w:cs="Times New Roman"/>
          <w:b/>
          <w:sz w:val="28"/>
          <w:szCs w:val="28"/>
          <w:lang w:val="en-US"/>
        </w:rPr>
        <w:t>The conference is expected to work in the following thematic areas:</w:t>
      </w:r>
    </w:p>
    <w:p w14:paraId="1E5ED798"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 The New World Order: centers, subjects, political configurations and foundations.</w:t>
      </w:r>
    </w:p>
    <w:p w14:paraId="37819EB0"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 Transformation of global governance: new platforms, institutions and non-state actors.</w:t>
      </w:r>
    </w:p>
    <w:p w14:paraId="02B18FD2"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 Cultural diversity and the role of values in the political development of countries and international relations.</w:t>
      </w:r>
    </w:p>
    <w:p w14:paraId="70E72282"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 Digital policy of states.</w:t>
      </w:r>
    </w:p>
    <w:p w14:paraId="4EA2F7CF"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 Priority areas of cooperation between Russia and the international community.</w:t>
      </w:r>
    </w:p>
    <w:p w14:paraId="25EDB987" w14:textId="77777777" w:rsid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b/>
          <w:sz w:val="28"/>
          <w:szCs w:val="28"/>
          <w:lang w:val="en-US"/>
        </w:rPr>
        <w:t>The following</w:t>
      </w:r>
      <w:r w:rsidRPr="00F8009D">
        <w:rPr>
          <w:rFonts w:ascii="Times New Roman" w:hAnsi="Times New Roman" w:cs="Times New Roman"/>
          <w:sz w:val="28"/>
          <w:szCs w:val="28"/>
          <w:lang w:val="en-US"/>
        </w:rPr>
        <w:t xml:space="preserve"> researchers and teachers, representatives of public authorities and non-profit organizations, doctoral students, graduate students, undergraduates, and university students are invited to participate in the conference.</w:t>
      </w:r>
    </w:p>
    <w:p w14:paraId="43F113A4" w14:textId="77777777" w:rsidR="00F8009D" w:rsidRPr="00F8009D" w:rsidRDefault="00F8009D" w:rsidP="00F8009D">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b/>
          <w:sz w:val="28"/>
          <w:szCs w:val="28"/>
          <w:lang w:val="en-US"/>
        </w:rPr>
        <w:t xml:space="preserve">The format of the event: </w:t>
      </w:r>
      <w:r w:rsidRPr="00F8009D">
        <w:rPr>
          <w:rFonts w:ascii="Times New Roman" w:hAnsi="Times New Roman" w:cs="Times New Roman"/>
          <w:sz w:val="28"/>
          <w:szCs w:val="28"/>
          <w:lang w:val="en-US"/>
        </w:rPr>
        <w:t>face-to-face, remote (using the Yandex Teleconference and MTS Link platforms).</w:t>
      </w:r>
    </w:p>
    <w:p w14:paraId="36A95A4D" w14:textId="77777777" w:rsidR="00F8009D" w:rsidRPr="00F8009D" w:rsidRDefault="00F8009D" w:rsidP="00F8009D">
      <w:pPr>
        <w:spacing w:after="0"/>
        <w:rPr>
          <w:rFonts w:ascii="Times New Roman" w:hAnsi="Times New Roman" w:cs="Times New Roman"/>
          <w:b/>
          <w:sz w:val="28"/>
          <w:szCs w:val="28"/>
          <w:lang w:val="en-US"/>
        </w:rPr>
      </w:pPr>
      <w:r w:rsidRPr="00F8009D">
        <w:rPr>
          <w:rFonts w:ascii="Times New Roman" w:hAnsi="Times New Roman" w:cs="Times New Roman"/>
          <w:b/>
          <w:sz w:val="28"/>
          <w:szCs w:val="28"/>
          <w:lang w:val="en-US"/>
        </w:rPr>
        <w:t>Working languages of the conference:</w:t>
      </w:r>
    </w:p>
    <w:p w14:paraId="19FA0EB2" w14:textId="77777777" w:rsidR="00F8009D" w:rsidRPr="00F8009D" w:rsidRDefault="00F8009D" w:rsidP="00F8009D">
      <w:pPr>
        <w:spacing w:after="0"/>
        <w:rPr>
          <w:rFonts w:ascii="Times New Roman" w:hAnsi="Times New Roman" w:cs="Times New Roman"/>
          <w:sz w:val="28"/>
          <w:szCs w:val="28"/>
        </w:rPr>
      </w:pPr>
      <w:r w:rsidRPr="00F8009D">
        <w:rPr>
          <w:rFonts w:ascii="Times New Roman" w:hAnsi="Times New Roman" w:cs="Times New Roman"/>
          <w:sz w:val="28"/>
          <w:szCs w:val="28"/>
        </w:rPr>
        <w:t xml:space="preserve">- </w:t>
      </w:r>
      <w:proofErr w:type="spellStart"/>
      <w:r w:rsidRPr="00F8009D">
        <w:rPr>
          <w:rFonts w:ascii="Times New Roman" w:hAnsi="Times New Roman" w:cs="Times New Roman"/>
          <w:sz w:val="28"/>
          <w:szCs w:val="28"/>
        </w:rPr>
        <w:t>Russian</w:t>
      </w:r>
      <w:proofErr w:type="spellEnd"/>
      <w:r w:rsidRPr="00F8009D">
        <w:rPr>
          <w:rFonts w:ascii="Times New Roman" w:hAnsi="Times New Roman" w:cs="Times New Roman"/>
          <w:sz w:val="28"/>
          <w:szCs w:val="28"/>
        </w:rPr>
        <w:t>,</w:t>
      </w:r>
    </w:p>
    <w:p w14:paraId="1AAE271C" w14:textId="77777777" w:rsidR="00F8009D" w:rsidRDefault="00F8009D" w:rsidP="00F8009D">
      <w:pPr>
        <w:spacing w:after="0"/>
        <w:rPr>
          <w:rFonts w:ascii="Times New Roman" w:hAnsi="Times New Roman" w:cs="Times New Roman"/>
          <w:sz w:val="28"/>
          <w:szCs w:val="28"/>
        </w:rPr>
      </w:pPr>
      <w:r w:rsidRPr="00F8009D">
        <w:rPr>
          <w:rFonts w:ascii="Times New Roman" w:hAnsi="Times New Roman" w:cs="Times New Roman"/>
          <w:sz w:val="28"/>
          <w:szCs w:val="28"/>
        </w:rPr>
        <w:t xml:space="preserve">- </w:t>
      </w:r>
      <w:proofErr w:type="spellStart"/>
      <w:r w:rsidRPr="00F8009D">
        <w:rPr>
          <w:rFonts w:ascii="Times New Roman" w:hAnsi="Times New Roman" w:cs="Times New Roman"/>
          <w:sz w:val="28"/>
          <w:szCs w:val="28"/>
        </w:rPr>
        <w:t>English</w:t>
      </w:r>
      <w:proofErr w:type="spellEnd"/>
      <w:r w:rsidRPr="00F8009D">
        <w:rPr>
          <w:rFonts w:ascii="Times New Roman" w:hAnsi="Times New Roman" w:cs="Times New Roman"/>
          <w:sz w:val="28"/>
          <w:szCs w:val="28"/>
        </w:rPr>
        <w:t>.</w:t>
      </w:r>
    </w:p>
    <w:p w14:paraId="11ECB99C" w14:textId="261F1359" w:rsidR="0077762F" w:rsidRDefault="0077762F" w:rsidP="00F8009D">
      <w:pPr>
        <w:spacing w:after="0"/>
        <w:rPr>
          <w:rFonts w:ascii="Times New Roman" w:hAnsi="Times New Roman" w:cs="Times New Roman"/>
          <w:b/>
          <w:sz w:val="28"/>
          <w:szCs w:val="28"/>
        </w:rPr>
      </w:pPr>
    </w:p>
    <w:p w14:paraId="1446E1C5" w14:textId="055DFBC7" w:rsidR="009E5319" w:rsidRDefault="00F8009D" w:rsidP="009D3BC9">
      <w:pPr>
        <w:spacing w:after="0" w:line="240" w:lineRule="auto"/>
        <w:jc w:val="both"/>
        <w:rPr>
          <w:rFonts w:ascii="Times New Roman" w:hAnsi="Times New Roman" w:cs="Times New Roman"/>
          <w:sz w:val="28"/>
          <w:szCs w:val="28"/>
          <w:lang w:val="en-US"/>
        </w:rPr>
      </w:pPr>
      <w:r w:rsidRPr="00F8009D">
        <w:rPr>
          <w:rFonts w:ascii="Times New Roman" w:hAnsi="Times New Roman" w:cs="Times New Roman"/>
          <w:sz w:val="28"/>
          <w:szCs w:val="28"/>
          <w:lang w:val="en-US"/>
        </w:rPr>
        <w:t>Following the results of the conference, it is planned to publish a collection of articles, which will be posted in the scientific electronic library (</w:t>
      </w:r>
      <w:proofErr w:type="gramStart"/>
      <w:r w:rsidRPr="00F8009D">
        <w:rPr>
          <w:rFonts w:ascii="Times New Roman" w:hAnsi="Times New Roman" w:cs="Times New Roman"/>
          <w:sz w:val="28"/>
          <w:szCs w:val="28"/>
          <w:lang w:val="en-US"/>
        </w:rPr>
        <w:t>www.elibrary.ru )</w:t>
      </w:r>
      <w:proofErr w:type="gramEnd"/>
      <w:r w:rsidRPr="00F8009D">
        <w:rPr>
          <w:rFonts w:ascii="Times New Roman" w:hAnsi="Times New Roman" w:cs="Times New Roman"/>
          <w:sz w:val="28"/>
          <w:szCs w:val="28"/>
          <w:lang w:val="en-US"/>
        </w:rPr>
        <w:t xml:space="preserve"> with subsequent indexing in the </w:t>
      </w:r>
      <w:proofErr w:type="spellStart"/>
      <w:r w:rsidRPr="00F8009D">
        <w:rPr>
          <w:rFonts w:ascii="Times New Roman" w:hAnsi="Times New Roman" w:cs="Times New Roman"/>
          <w:sz w:val="28"/>
          <w:szCs w:val="28"/>
          <w:lang w:val="en-US"/>
        </w:rPr>
        <w:t>scientometric</w:t>
      </w:r>
      <w:proofErr w:type="spellEnd"/>
      <w:r w:rsidRPr="00F8009D">
        <w:rPr>
          <w:rFonts w:ascii="Times New Roman" w:hAnsi="Times New Roman" w:cs="Times New Roman"/>
          <w:sz w:val="28"/>
          <w:szCs w:val="28"/>
          <w:lang w:val="en-US"/>
        </w:rPr>
        <w:t xml:space="preserve"> database of the Russian Scientific Research Center (Russian Science Citation Index). The collection of articles will also be assigned an ISBN. The Organizing Committee reserves the right to select the submitted materials.</w:t>
      </w:r>
    </w:p>
    <w:p w14:paraId="049621D8" w14:textId="77777777" w:rsidR="00F8009D" w:rsidRPr="00F8009D" w:rsidRDefault="00F8009D" w:rsidP="00F8009D">
      <w:pPr>
        <w:spacing w:after="0" w:line="240" w:lineRule="auto"/>
        <w:jc w:val="both"/>
        <w:rPr>
          <w:rFonts w:ascii="Times New Roman" w:hAnsi="Times New Roman" w:cs="Times New Roman"/>
          <w:b/>
          <w:bCs/>
          <w:sz w:val="28"/>
          <w:szCs w:val="28"/>
          <w:lang w:val="en-US"/>
        </w:rPr>
      </w:pPr>
      <w:r w:rsidRPr="00F8009D">
        <w:rPr>
          <w:rFonts w:ascii="Times New Roman" w:hAnsi="Times New Roman" w:cs="Times New Roman"/>
          <w:b/>
          <w:bCs/>
          <w:sz w:val="28"/>
          <w:szCs w:val="28"/>
          <w:lang w:val="en-US"/>
        </w:rPr>
        <w:lastRenderedPageBreak/>
        <w:t>To participate, you must:</w:t>
      </w:r>
    </w:p>
    <w:p w14:paraId="0151A575" w14:textId="77777777" w:rsidR="00F8009D" w:rsidRDefault="00F8009D" w:rsidP="00F8009D">
      <w:pPr>
        <w:spacing w:after="0" w:line="240" w:lineRule="auto"/>
        <w:jc w:val="both"/>
        <w:rPr>
          <w:rFonts w:ascii="Times New Roman" w:hAnsi="Times New Roman" w:cs="Times New Roman"/>
          <w:bCs/>
          <w:sz w:val="28"/>
          <w:szCs w:val="28"/>
          <w:lang w:val="en-US"/>
        </w:rPr>
      </w:pPr>
      <w:r w:rsidRPr="00F8009D">
        <w:rPr>
          <w:rFonts w:ascii="Times New Roman" w:hAnsi="Times New Roman" w:cs="Times New Roman"/>
          <w:bCs/>
          <w:sz w:val="28"/>
          <w:szCs w:val="28"/>
          <w:lang w:val="en-US"/>
        </w:rPr>
        <w:t xml:space="preserve">- apply for participation in the conference using the form located at </w:t>
      </w:r>
    </w:p>
    <w:p w14:paraId="0E9D1D09" w14:textId="24EF09A4" w:rsidR="00F8009D" w:rsidRPr="00F8009D" w:rsidRDefault="00F8009D" w:rsidP="00F8009D">
      <w:pPr>
        <w:spacing w:after="0" w:line="240" w:lineRule="auto"/>
        <w:jc w:val="both"/>
        <w:rPr>
          <w:rFonts w:ascii="Times New Roman" w:hAnsi="Times New Roman" w:cs="Times New Roman"/>
          <w:bCs/>
          <w:sz w:val="28"/>
          <w:szCs w:val="28"/>
          <w:lang w:val="en-US"/>
        </w:rPr>
      </w:pPr>
      <w:proofErr w:type="gramStart"/>
      <w:r w:rsidRPr="00F8009D">
        <w:rPr>
          <w:rFonts w:ascii="Times New Roman" w:hAnsi="Times New Roman" w:cs="Times New Roman"/>
          <w:bCs/>
          <w:sz w:val="28"/>
          <w:szCs w:val="28"/>
          <w:lang w:val="en-US"/>
        </w:rPr>
        <w:t>https://forms .</w:t>
      </w:r>
      <w:proofErr w:type="gramEnd"/>
      <w:r w:rsidRPr="00F8009D">
        <w:rPr>
          <w:rFonts w:ascii="Times New Roman" w:hAnsi="Times New Roman" w:cs="Times New Roman"/>
          <w:bCs/>
          <w:sz w:val="28"/>
          <w:szCs w:val="28"/>
          <w:lang w:val="en-US"/>
        </w:rPr>
        <w:t xml:space="preserve">yandex.ru/u/68fc88a14936398edd627532 </w:t>
      </w:r>
      <w:r w:rsidRPr="00F8009D">
        <w:rPr>
          <w:rFonts w:ascii="Times New Roman" w:hAnsi="Times New Roman" w:cs="Times New Roman"/>
          <w:b/>
          <w:bCs/>
          <w:sz w:val="28"/>
          <w:szCs w:val="28"/>
          <w:lang w:val="en-US"/>
        </w:rPr>
        <w:t>by March 12, 2026</w:t>
      </w:r>
      <w:r w:rsidRPr="00F8009D">
        <w:rPr>
          <w:rFonts w:ascii="Times New Roman" w:hAnsi="Times New Roman" w:cs="Times New Roman"/>
          <w:bCs/>
          <w:sz w:val="28"/>
          <w:szCs w:val="28"/>
          <w:lang w:val="en-US"/>
        </w:rPr>
        <w:t>;</w:t>
      </w:r>
    </w:p>
    <w:p w14:paraId="4834C3EB" w14:textId="586625D6" w:rsidR="009E5319" w:rsidRPr="00F8009D" w:rsidRDefault="00F8009D" w:rsidP="00F8009D">
      <w:pPr>
        <w:spacing w:after="0" w:line="240" w:lineRule="auto"/>
        <w:jc w:val="both"/>
        <w:rPr>
          <w:rFonts w:ascii="Times New Roman" w:hAnsi="Times New Roman" w:cs="Times New Roman"/>
          <w:bCs/>
          <w:sz w:val="28"/>
          <w:szCs w:val="28"/>
          <w:lang w:val="en-US"/>
        </w:rPr>
      </w:pPr>
      <w:r w:rsidRPr="00F8009D">
        <w:rPr>
          <w:rFonts w:ascii="Times New Roman" w:hAnsi="Times New Roman" w:cs="Times New Roman"/>
          <w:bCs/>
          <w:sz w:val="28"/>
          <w:szCs w:val="28"/>
          <w:lang w:val="en-US"/>
        </w:rPr>
        <w:t xml:space="preserve">- send the article (see the rules of registration in the appendix) (at least 5 pages of text, excluding the abstract and the list of sources) by March 17, 2026 by e-mail konfranepa@yandex.ru marked "TO THE CONFERENCE ON </w:t>
      </w:r>
      <w:r>
        <w:rPr>
          <w:rFonts w:ascii="Times New Roman" w:hAnsi="Times New Roman" w:cs="Times New Roman"/>
          <w:bCs/>
          <w:sz w:val="28"/>
          <w:szCs w:val="28"/>
          <w:lang w:val="en-US"/>
        </w:rPr>
        <w:t>20.03.</w:t>
      </w:r>
      <w:r w:rsidRPr="00F8009D">
        <w:rPr>
          <w:rFonts w:ascii="Times New Roman" w:hAnsi="Times New Roman" w:cs="Times New Roman"/>
          <w:bCs/>
          <w:sz w:val="28"/>
          <w:szCs w:val="28"/>
          <w:lang w:val="en-US"/>
        </w:rPr>
        <w:t>2026"</w:t>
      </w:r>
    </w:p>
    <w:p w14:paraId="686C7C72" w14:textId="77777777" w:rsidR="00F8009D" w:rsidRPr="00F8009D" w:rsidRDefault="00F8009D" w:rsidP="00F8009D">
      <w:pPr>
        <w:spacing w:after="0" w:line="240" w:lineRule="auto"/>
        <w:jc w:val="both"/>
        <w:rPr>
          <w:rFonts w:ascii="Times New Roman" w:hAnsi="Times New Roman" w:cs="Times New Roman"/>
          <w:b/>
          <w:bCs/>
          <w:sz w:val="28"/>
          <w:szCs w:val="28"/>
          <w:lang w:val="en-US"/>
        </w:rPr>
      </w:pPr>
    </w:p>
    <w:p w14:paraId="0F7EF0AE"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
          <w:bCs/>
          <w:sz w:val="28"/>
          <w:szCs w:val="28"/>
          <w:lang w:val="en-US"/>
        </w:rPr>
      </w:pPr>
      <w:r w:rsidRPr="00F8009D">
        <w:rPr>
          <w:rFonts w:ascii="Times New Roman" w:eastAsia="Times New Roman" w:hAnsi="Times New Roman" w:cs="Times New Roman"/>
          <w:b/>
          <w:bCs/>
          <w:sz w:val="28"/>
          <w:szCs w:val="28"/>
          <w:lang w:val="en-US"/>
        </w:rPr>
        <w:t xml:space="preserve">REQUIREMENTS FOR THE DESIGN OF ARTICLES </w:t>
      </w:r>
    </w:p>
    <w:p w14:paraId="13E3FCD5"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The originality must be at least 70% (when checked in the Anti-Plagiarism system).</w:t>
      </w:r>
    </w:p>
    <w:p w14:paraId="2C674502"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p>
    <w:p w14:paraId="10CF1819"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 xml:space="preserve">The article is provided as an unarchived attached file in the *.doc/docx format, where the file name is the surname(s), initials of the author(s) – "Ivanov A.A. Article.doc" or "Ivanov A.A., </w:t>
      </w:r>
      <w:proofErr w:type="spellStart"/>
      <w:r w:rsidRPr="00F8009D">
        <w:rPr>
          <w:rFonts w:ascii="Times New Roman" w:eastAsia="Times New Roman" w:hAnsi="Times New Roman" w:cs="Times New Roman"/>
          <w:bCs/>
          <w:sz w:val="28"/>
          <w:szCs w:val="28"/>
          <w:lang w:val="en-US"/>
        </w:rPr>
        <w:t>Petrova</w:t>
      </w:r>
      <w:proofErr w:type="spellEnd"/>
      <w:r w:rsidRPr="00F8009D">
        <w:rPr>
          <w:rFonts w:ascii="Times New Roman" w:eastAsia="Times New Roman" w:hAnsi="Times New Roman" w:cs="Times New Roman"/>
          <w:bCs/>
          <w:sz w:val="28"/>
          <w:szCs w:val="28"/>
          <w:lang w:val="en-US"/>
        </w:rPr>
        <w:t xml:space="preserve"> </w:t>
      </w:r>
      <w:proofErr w:type="spellStart"/>
      <w:r w:rsidRPr="00F8009D">
        <w:rPr>
          <w:rFonts w:ascii="Times New Roman" w:eastAsia="Times New Roman" w:hAnsi="Times New Roman" w:cs="Times New Roman"/>
          <w:bCs/>
          <w:sz w:val="28"/>
          <w:szCs w:val="28"/>
          <w:lang w:val="en-US"/>
        </w:rPr>
        <w:t>A.</w:t>
      </w:r>
      <w:proofErr w:type="gramStart"/>
      <w:r w:rsidRPr="00F8009D">
        <w:rPr>
          <w:rFonts w:ascii="Times New Roman" w:eastAsia="Times New Roman" w:hAnsi="Times New Roman" w:cs="Times New Roman"/>
          <w:bCs/>
          <w:sz w:val="28"/>
          <w:szCs w:val="28"/>
          <w:lang w:val="en-US"/>
        </w:rPr>
        <w:t>A.Article</w:t>
      </w:r>
      <w:proofErr w:type="spellEnd"/>
      <w:proofErr w:type="gramEnd"/>
      <w:r w:rsidRPr="00F8009D">
        <w:rPr>
          <w:rFonts w:ascii="Times New Roman" w:eastAsia="Times New Roman" w:hAnsi="Times New Roman" w:cs="Times New Roman"/>
          <w:bCs/>
          <w:sz w:val="28"/>
          <w:szCs w:val="28"/>
          <w:lang w:val="en-US"/>
        </w:rPr>
        <w:t xml:space="preserve"> doc".</w:t>
      </w:r>
    </w:p>
    <w:p w14:paraId="73DC3DA9"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p>
    <w:p w14:paraId="633680A4"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The text of the article must necessarily include an "Abstract" and "Keywords", duplicated in Russian and English "Annotation" and "Keywords".</w:t>
      </w:r>
    </w:p>
    <w:p w14:paraId="3CF20459"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 xml:space="preserve">The volume of the article is at least 5 pages. without </w:t>
      </w:r>
      <w:proofErr w:type="gramStart"/>
      <w:r w:rsidRPr="00F8009D">
        <w:rPr>
          <w:rFonts w:ascii="Times New Roman" w:eastAsia="Times New Roman" w:hAnsi="Times New Roman" w:cs="Times New Roman"/>
          <w:bCs/>
          <w:sz w:val="28"/>
          <w:szCs w:val="28"/>
          <w:lang w:val="en-US"/>
        </w:rPr>
        <w:t>taking into account</w:t>
      </w:r>
      <w:proofErr w:type="gramEnd"/>
      <w:r w:rsidRPr="00F8009D">
        <w:rPr>
          <w:rFonts w:ascii="Times New Roman" w:eastAsia="Times New Roman" w:hAnsi="Times New Roman" w:cs="Times New Roman"/>
          <w:bCs/>
          <w:sz w:val="28"/>
          <w:szCs w:val="28"/>
          <w:lang w:val="en-US"/>
        </w:rPr>
        <w:t xml:space="preserve"> the annotation and the list of sources.</w:t>
      </w:r>
    </w:p>
    <w:p w14:paraId="2B9D8BF9"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A set in the MS Word editor. Font: Times New Roman. The font size is 12.</w:t>
      </w:r>
    </w:p>
    <w:p w14:paraId="560F876D"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 xml:space="preserve">The indentation on all sides is 2.0. Endnotes (in square brackets). </w:t>
      </w:r>
    </w:p>
    <w:p w14:paraId="641C571B" w14:textId="0F7E9EF8" w:rsidR="00523326" w:rsidRPr="00F8009D" w:rsidRDefault="00F8009D" w:rsidP="00F8009D">
      <w:pPr>
        <w:widowControl w:val="0"/>
        <w:autoSpaceDE w:val="0"/>
        <w:autoSpaceDN w:val="0"/>
        <w:spacing w:after="0" w:line="240" w:lineRule="auto"/>
        <w:jc w:val="both"/>
        <w:rPr>
          <w:rFonts w:ascii="Times New Roman" w:eastAsia="Times New Roman" w:hAnsi="Times New Roman" w:cs="Times New Roman"/>
          <w:bCs/>
          <w:sz w:val="28"/>
          <w:szCs w:val="28"/>
          <w:lang w:val="en-US"/>
        </w:rPr>
      </w:pPr>
      <w:r w:rsidRPr="00F8009D">
        <w:rPr>
          <w:rFonts w:ascii="Times New Roman" w:eastAsia="Times New Roman" w:hAnsi="Times New Roman" w:cs="Times New Roman"/>
          <w:bCs/>
          <w:sz w:val="28"/>
          <w:szCs w:val="28"/>
          <w:lang w:val="en-US"/>
        </w:rPr>
        <w:t>Line spacing: 1.15. Paragraph indentation (red line) automatically: 1.25.</w:t>
      </w:r>
    </w:p>
    <w:p w14:paraId="07A54E70" w14:textId="77777777" w:rsidR="00F8009D" w:rsidRPr="00F8009D" w:rsidRDefault="00F8009D" w:rsidP="00F8009D">
      <w:pPr>
        <w:widowControl w:val="0"/>
        <w:autoSpaceDE w:val="0"/>
        <w:autoSpaceDN w:val="0"/>
        <w:spacing w:after="0" w:line="240" w:lineRule="auto"/>
        <w:jc w:val="both"/>
        <w:rPr>
          <w:rFonts w:ascii="Times New Roman" w:eastAsia="Times New Roman" w:hAnsi="Times New Roman" w:cs="Times New Roman"/>
          <w:sz w:val="28"/>
          <w:szCs w:val="28"/>
          <w:lang w:val="en-US"/>
        </w:rPr>
      </w:pPr>
    </w:p>
    <w:p w14:paraId="3DAD945E"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The last name, first name, patronymic of the author (</w:t>
      </w:r>
      <w:proofErr w:type="spellStart"/>
      <w:r w:rsidRPr="00F8009D">
        <w:rPr>
          <w:rFonts w:ascii="Times New Roman" w:eastAsia="Times New Roman" w:hAnsi="Times New Roman" w:cs="Times New Roman"/>
          <w:sz w:val="28"/>
          <w:szCs w:val="28"/>
          <w:lang w:val="en-US"/>
        </w:rPr>
        <w:t>rov</w:t>
      </w:r>
      <w:proofErr w:type="spellEnd"/>
      <w:r w:rsidRPr="00F8009D">
        <w:rPr>
          <w:rFonts w:ascii="Times New Roman" w:eastAsia="Times New Roman" w:hAnsi="Times New Roman" w:cs="Times New Roman"/>
          <w:sz w:val="28"/>
          <w:szCs w:val="28"/>
          <w:lang w:val="en-US"/>
        </w:rPr>
        <w:t>), scientific supervisor is indicated in the center: last name, then initials, academic degree, academic title, university name, city, country. The title of the article is printed in capital letters, without quotation marks, underscores, hyphenations and dots. There is 1 empty line between the header at the top and bottom.</w:t>
      </w:r>
    </w:p>
    <w:p w14:paraId="4721B556"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p>
    <w:p w14:paraId="73368040" w14:textId="77777777" w:rsidR="00F8009D" w:rsidRPr="00F8009D" w:rsidRDefault="00F8009D" w:rsidP="00F8009D">
      <w:pPr>
        <w:spacing w:after="0" w:line="240" w:lineRule="auto"/>
        <w:rPr>
          <w:rFonts w:ascii="Times New Roman" w:eastAsia="Times New Roman" w:hAnsi="Times New Roman" w:cs="Times New Roman"/>
          <w:b/>
          <w:sz w:val="28"/>
          <w:szCs w:val="28"/>
          <w:lang w:val="en-US"/>
        </w:rPr>
      </w:pPr>
      <w:r w:rsidRPr="00F8009D">
        <w:rPr>
          <w:rFonts w:ascii="Times New Roman" w:eastAsia="Times New Roman" w:hAnsi="Times New Roman" w:cs="Times New Roman"/>
          <w:b/>
          <w:sz w:val="28"/>
          <w:szCs w:val="28"/>
          <w:lang w:val="en-US"/>
        </w:rPr>
        <w:t xml:space="preserve">The structure of the submitted material </w:t>
      </w:r>
    </w:p>
    <w:p w14:paraId="0CE3198E"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In Russian and English:</w:t>
      </w:r>
    </w:p>
    <w:p w14:paraId="7F580B43"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 UDC in the upper left corner;</w:t>
      </w:r>
    </w:p>
    <w:p w14:paraId="6FB50FC2"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 xml:space="preserve">- last name, first name, patronymic of the author in full, academic degree, title, organization (university), </w:t>
      </w:r>
    </w:p>
    <w:p w14:paraId="102A8096"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 the title of the article is indicated in lowercase letters without quotes, underscores, hyphenations and dots;</w:t>
      </w:r>
    </w:p>
    <w:p w14:paraId="4993BEC0"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 abstract 5-10 lines;</w:t>
      </w:r>
    </w:p>
    <w:p w14:paraId="4409B7CC" w14:textId="77777777" w:rsidR="00F8009D" w:rsidRPr="00F8009D" w:rsidRDefault="00F8009D" w:rsidP="00F8009D">
      <w:pPr>
        <w:spacing w:after="0" w:line="240" w:lineRule="auto"/>
        <w:rPr>
          <w:rFonts w:ascii="Times New Roman" w:eastAsia="Times New Roman" w:hAnsi="Times New Roman" w:cs="Times New Roman"/>
          <w:sz w:val="28"/>
          <w:szCs w:val="28"/>
          <w:lang w:val="en-US"/>
        </w:rPr>
      </w:pPr>
      <w:r w:rsidRPr="00F8009D">
        <w:rPr>
          <w:rFonts w:ascii="Times New Roman" w:eastAsia="Times New Roman" w:hAnsi="Times New Roman" w:cs="Times New Roman"/>
          <w:sz w:val="28"/>
          <w:szCs w:val="28"/>
          <w:lang w:val="en-US"/>
        </w:rPr>
        <w:t>- keywords or phrases that carry the main semantic meaning in the text (7-10).</w:t>
      </w:r>
    </w:p>
    <w:p w14:paraId="41E0BF67" w14:textId="43DCE41A" w:rsidR="00141D06" w:rsidRPr="00F8009D" w:rsidRDefault="00F8009D" w:rsidP="00F8009D">
      <w:pPr>
        <w:spacing w:after="0" w:line="240" w:lineRule="auto"/>
        <w:rPr>
          <w:rFonts w:ascii="Times New Roman" w:hAnsi="Times New Roman" w:cs="Times New Roman"/>
          <w:b/>
          <w:color w:val="000000" w:themeColor="text1"/>
          <w:sz w:val="24"/>
          <w:lang w:val="en-US"/>
        </w:rPr>
      </w:pPr>
      <w:r w:rsidRPr="00F8009D">
        <w:rPr>
          <w:rFonts w:ascii="Times New Roman" w:eastAsia="Times New Roman" w:hAnsi="Times New Roman" w:cs="Times New Roman"/>
          <w:sz w:val="28"/>
          <w:szCs w:val="28"/>
          <w:lang w:val="en-US"/>
        </w:rPr>
        <w:t>References to literature are arranged according to the text in square brackets (for example, [3, p. 15-16]), the list of references, compiled in the order of occurrence of references, is placed behind the text.</w:t>
      </w:r>
    </w:p>
    <w:p w14:paraId="661BA416" w14:textId="77777777" w:rsidR="006877AD" w:rsidRPr="00F8009D" w:rsidRDefault="006877AD">
      <w:pPr>
        <w:rPr>
          <w:rFonts w:ascii="Times New Roman" w:hAnsi="Times New Roman" w:cs="Times New Roman"/>
          <w:b/>
          <w:color w:val="000000" w:themeColor="text1"/>
          <w:sz w:val="24"/>
          <w:szCs w:val="24"/>
          <w:lang w:val="en-US"/>
        </w:rPr>
      </w:pPr>
      <w:r w:rsidRPr="00F8009D">
        <w:rPr>
          <w:rFonts w:ascii="Times New Roman" w:hAnsi="Times New Roman" w:cs="Times New Roman"/>
          <w:b/>
          <w:color w:val="000000" w:themeColor="text1"/>
          <w:sz w:val="24"/>
          <w:szCs w:val="24"/>
          <w:lang w:val="en-US"/>
        </w:rPr>
        <w:br w:type="page"/>
      </w:r>
    </w:p>
    <w:p w14:paraId="1E3302CA" w14:textId="38BF8718" w:rsidR="00141D06" w:rsidRDefault="00F8009D" w:rsidP="00141D06">
      <w:pPr>
        <w:spacing w:after="0" w:line="276" w:lineRule="auto"/>
        <w:jc w:val="center"/>
        <w:rPr>
          <w:rFonts w:ascii="Times New Roman" w:hAnsi="Times New Roman" w:cs="Times New Roman"/>
          <w:b/>
          <w:color w:val="000000" w:themeColor="text1"/>
          <w:sz w:val="24"/>
          <w:szCs w:val="24"/>
        </w:rPr>
      </w:pPr>
      <w:r w:rsidRPr="00F8009D">
        <w:rPr>
          <w:rFonts w:ascii="Times New Roman" w:hAnsi="Times New Roman" w:cs="Times New Roman"/>
          <w:b/>
          <w:color w:val="000000" w:themeColor="text1"/>
          <w:sz w:val="24"/>
          <w:szCs w:val="24"/>
        </w:rPr>
        <w:lastRenderedPageBreak/>
        <w:t>SAMPLE ARTICLE DESIGN</w:t>
      </w:r>
      <w:bookmarkStart w:id="0" w:name="_GoBack"/>
      <w:bookmarkEnd w:id="0"/>
    </w:p>
    <w:p w14:paraId="25FECB5D" w14:textId="27E3998E" w:rsidR="00141D06" w:rsidRPr="006877AD" w:rsidRDefault="00F8009D" w:rsidP="006877AD">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color w:val="000000" w:themeColor="text1"/>
          <w:sz w:val="24"/>
          <w:szCs w:val="24"/>
        </w:rPr>
      </w:pPr>
      <w:r w:rsidRPr="00F8009D">
        <w:rPr>
          <w:rFonts w:ascii="Times New Roman" w:hAnsi="Times New Roman" w:cs="Times New Roman"/>
          <w:b/>
          <w:color w:val="000000" w:themeColor="text1"/>
          <w:sz w:val="24"/>
          <w:szCs w:val="24"/>
        </w:rPr>
        <w:t>UDC</w:t>
      </w:r>
      <w:r w:rsidRPr="00F8009D">
        <w:rPr>
          <w:rFonts w:ascii="Times New Roman" w:hAnsi="Times New Roman" w:cs="Times New Roman"/>
          <w:b/>
          <w:color w:val="000000" w:themeColor="text1"/>
          <w:sz w:val="24"/>
          <w:szCs w:val="24"/>
        </w:rPr>
        <w:t xml:space="preserve"> </w:t>
      </w:r>
      <w:r w:rsidRPr="00F8009D">
        <w:rPr>
          <w:rFonts w:ascii="Times New Roman" w:hAnsi="Times New Roman" w:cs="Times New Roman"/>
          <w:b/>
          <w:color w:val="000000" w:themeColor="text1"/>
          <w:sz w:val="24"/>
          <w:szCs w:val="24"/>
        </w:rPr>
        <w:t>316.77</w:t>
      </w:r>
    </w:p>
    <w:p w14:paraId="14AC337D" w14:textId="77777777" w:rsidR="00F8009D"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lang w:val="en-US"/>
        </w:rPr>
      </w:pPr>
      <w:proofErr w:type="spellStart"/>
      <w:r w:rsidRPr="001B2E30">
        <w:rPr>
          <w:rFonts w:ascii="Times New Roman" w:hAnsi="Times New Roman" w:cs="Times New Roman"/>
          <w:b/>
          <w:color w:val="000000" w:themeColor="text1"/>
          <w:sz w:val="24"/>
          <w:szCs w:val="24"/>
          <w:lang w:val="en-US"/>
        </w:rPr>
        <w:t>Berdnikova</w:t>
      </w:r>
      <w:proofErr w:type="spellEnd"/>
      <w:r w:rsidRPr="001B2E30">
        <w:rPr>
          <w:rFonts w:ascii="Times New Roman" w:hAnsi="Times New Roman" w:cs="Times New Roman"/>
          <w:b/>
          <w:color w:val="000000" w:themeColor="text1"/>
          <w:sz w:val="24"/>
          <w:szCs w:val="24"/>
          <w:lang w:val="en-US"/>
        </w:rPr>
        <w:t xml:space="preserve"> Alina </w:t>
      </w:r>
      <w:proofErr w:type="spellStart"/>
      <w:r w:rsidRPr="001B2E30">
        <w:rPr>
          <w:rFonts w:ascii="Times New Roman" w:hAnsi="Times New Roman" w:cs="Times New Roman"/>
          <w:b/>
          <w:color w:val="000000" w:themeColor="text1"/>
          <w:sz w:val="24"/>
          <w:szCs w:val="24"/>
          <w:lang w:val="en-US"/>
        </w:rPr>
        <w:t>Yurievna</w:t>
      </w:r>
      <w:proofErr w:type="spellEnd"/>
      <w:r w:rsidRPr="001B2E30">
        <w:rPr>
          <w:rFonts w:ascii="Times New Roman" w:hAnsi="Times New Roman" w:cs="Times New Roman"/>
          <w:b/>
          <w:color w:val="000000" w:themeColor="text1"/>
          <w:sz w:val="24"/>
          <w:szCs w:val="24"/>
          <w:lang w:val="en-US"/>
        </w:rPr>
        <w:t>, undergraduate</w:t>
      </w:r>
      <w:r w:rsidRPr="002C2BF3">
        <w:rPr>
          <w:lang w:val="en-US"/>
        </w:rPr>
        <w:t xml:space="preserve"> </w:t>
      </w:r>
    </w:p>
    <w:p w14:paraId="2D40004D" w14:textId="77777777" w:rsidR="00F8009D"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lang w:val="en-US"/>
        </w:rPr>
      </w:pPr>
      <w:r w:rsidRPr="001B2E30">
        <w:rPr>
          <w:rFonts w:ascii="Times New Roman" w:hAnsi="Times New Roman" w:cs="Times New Roman"/>
          <w:color w:val="000000" w:themeColor="text1"/>
          <w:sz w:val="24"/>
          <w:szCs w:val="24"/>
          <w:lang w:val="en-US"/>
        </w:rPr>
        <w:t xml:space="preserve">Scientific supervisor: </w:t>
      </w:r>
      <w:proofErr w:type="spellStart"/>
      <w:r w:rsidRPr="001B2E30">
        <w:rPr>
          <w:rFonts w:ascii="Times New Roman" w:hAnsi="Times New Roman" w:cs="Times New Roman"/>
          <w:color w:val="000000" w:themeColor="text1"/>
          <w:sz w:val="24"/>
          <w:szCs w:val="24"/>
          <w:lang w:val="en-US"/>
        </w:rPr>
        <w:t>Veretskaya</w:t>
      </w:r>
      <w:proofErr w:type="spellEnd"/>
      <w:r w:rsidRPr="001B2E30">
        <w:rPr>
          <w:rFonts w:ascii="Times New Roman" w:hAnsi="Times New Roman" w:cs="Times New Roman"/>
          <w:color w:val="000000" w:themeColor="text1"/>
          <w:sz w:val="24"/>
          <w:szCs w:val="24"/>
          <w:lang w:val="en-US"/>
        </w:rPr>
        <w:t xml:space="preserve"> A.I., Ph.D., Associate Professor</w:t>
      </w:r>
      <w:r w:rsidRPr="002C2BF3">
        <w:rPr>
          <w:lang w:val="en-US"/>
        </w:rPr>
        <w:t xml:space="preserve"> </w:t>
      </w:r>
    </w:p>
    <w:p w14:paraId="0B58652A" w14:textId="77777777" w:rsidR="00F8009D" w:rsidRPr="001B2E30"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color w:val="000000" w:themeColor="text1"/>
          <w:sz w:val="24"/>
          <w:szCs w:val="24"/>
          <w:lang w:val="en-US"/>
        </w:rPr>
      </w:pPr>
      <w:r w:rsidRPr="001B2E30">
        <w:rPr>
          <w:rFonts w:ascii="Times New Roman" w:hAnsi="Times New Roman" w:cs="Times New Roman"/>
          <w:i/>
          <w:color w:val="000000" w:themeColor="text1"/>
          <w:sz w:val="24"/>
          <w:szCs w:val="24"/>
          <w:lang w:val="en-US"/>
        </w:rPr>
        <w:t>Voronezh State University, Voronezh, Russia</w:t>
      </w:r>
    </w:p>
    <w:p w14:paraId="592DB1E8" w14:textId="77777777" w:rsidR="00F8009D"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lang w:val="en-US"/>
        </w:rPr>
      </w:pPr>
    </w:p>
    <w:p w14:paraId="490EED38" w14:textId="77777777" w:rsidR="00F8009D" w:rsidRPr="006877AD"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lang w:val="en-US"/>
        </w:rPr>
      </w:pPr>
      <w:r w:rsidRPr="006877AD">
        <w:rPr>
          <w:rFonts w:ascii="Times New Roman" w:hAnsi="Times New Roman" w:cs="Times New Roman"/>
          <w:b/>
          <w:color w:val="000000" w:themeColor="text1"/>
          <w:sz w:val="24"/>
          <w:szCs w:val="24"/>
          <w:lang w:val="en-US"/>
        </w:rPr>
        <w:t>TELEVISION AS AN OBJECT OF STUDY IN MODERN SOCIOLOGY</w:t>
      </w:r>
    </w:p>
    <w:p w14:paraId="5CAF5250" w14:textId="77777777" w:rsidR="00F8009D" w:rsidRPr="006877AD" w:rsidRDefault="00F8009D" w:rsidP="00F8009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lang w:val="en-US"/>
        </w:rPr>
      </w:pPr>
    </w:p>
    <w:p w14:paraId="4CF5A027" w14:textId="77777777" w:rsidR="00F8009D" w:rsidRPr="006877AD" w:rsidRDefault="00F8009D" w:rsidP="00F8009D">
      <w:pPr>
        <w:pBdr>
          <w:top w:val="single" w:sz="4" w:space="1" w:color="auto"/>
          <w:left w:val="single" w:sz="4" w:space="4" w:color="auto"/>
          <w:bottom w:val="single" w:sz="4" w:space="1" w:color="auto"/>
          <w:right w:val="single" w:sz="4" w:space="4" w:color="auto"/>
        </w:pBdr>
        <w:spacing w:after="0" w:line="276" w:lineRule="auto"/>
        <w:ind w:firstLine="720"/>
        <w:jc w:val="both"/>
        <w:rPr>
          <w:rFonts w:ascii="Times New Roman" w:hAnsi="Times New Roman" w:cs="Times New Roman"/>
          <w:i/>
          <w:color w:val="000000" w:themeColor="text1"/>
          <w:sz w:val="24"/>
          <w:szCs w:val="24"/>
          <w:lang w:val="en-US"/>
        </w:rPr>
      </w:pPr>
      <w:r w:rsidRPr="006877AD">
        <w:rPr>
          <w:rFonts w:ascii="Times New Roman" w:hAnsi="Times New Roman" w:cs="Times New Roman"/>
          <w:b/>
          <w:bCs/>
          <w:i/>
          <w:color w:val="000000" w:themeColor="text1"/>
          <w:sz w:val="24"/>
          <w:szCs w:val="24"/>
          <w:lang w:val="en-US"/>
        </w:rPr>
        <w:t>Annotation</w:t>
      </w:r>
      <w:r w:rsidRPr="006877AD">
        <w:rPr>
          <w:rFonts w:ascii="Times New Roman" w:hAnsi="Times New Roman" w:cs="Times New Roman"/>
          <w:i/>
          <w:color w:val="000000" w:themeColor="text1"/>
          <w:sz w:val="24"/>
          <w:szCs w:val="24"/>
          <w:lang w:val="en-US"/>
        </w:rPr>
        <w:t>: the article presents a sociological view of one of the mass media - television. The approaches of modern sociologists to the definition of the concept of "television" are given. The sociological directions of studying television are analyzed, namely television as a political field, television as the construction of false reality, a game approach.</w:t>
      </w:r>
    </w:p>
    <w:p w14:paraId="060DD0E3" w14:textId="77777777" w:rsidR="00F8009D" w:rsidRPr="006877AD" w:rsidRDefault="00F8009D" w:rsidP="00F8009D">
      <w:pPr>
        <w:pBdr>
          <w:top w:val="single" w:sz="4" w:space="1" w:color="auto"/>
          <w:left w:val="single" w:sz="4" w:space="4" w:color="auto"/>
          <w:bottom w:val="single" w:sz="4" w:space="1" w:color="auto"/>
          <w:right w:val="single" w:sz="4" w:space="4" w:color="auto"/>
        </w:pBdr>
        <w:spacing w:after="0" w:line="276" w:lineRule="auto"/>
        <w:ind w:firstLine="720"/>
        <w:jc w:val="both"/>
        <w:rPr>
          <w:rFonts w:ascii="Times New Roman" w:hAnsi="Times New Roman" w:cs="Times New Roman"/>
          <w:i/>
          <w:color w:val="000000" w:themeColor="text1"/>
          <w:sz w:val="24"/>
          <w:szCs w:val="24"/>
          <w:lang w:val="en-US"/>
        </w:rPr>
      </w:pPr>
      <w:r w:rsidRPr="006877AD">
        <w:rPr>
          <w:rFonts w:ascii="Times New Roman" w:hAnsi="Times New Roman" w:cs="Times New Roman"/>
          <w:b/>
          <w:bCs/>
          <w:i/>
          <w:color w:val="000000" w:themeColor="text1"/>
          <w:sz w:val="24"/>
          <w:szCs w:val="24"/>
          <w:lang w:val="en-US"/>
        </w:rPr>
        <w:t>Keywords</w:t>
      </w:r>
      <w:r w:rsidRPr="006877AD">
        <w:rPr>
          <w:rFonts w:ascii="Times New Roman" w:hAnsi="Times New Roman" w:cs="Times New Roman"/>
          <w:i/>
          <w:color w:val="000000" w:themeColor="text1"/>
          <w:sz w:val="24"/>
          <w:szCs w:val="24"/>
          <w:lang w:val="en-US"/>
        </w:rPr>
        <w:t>:</w:t>
      </w:r>
      <w:r w:rsidRPr="006877AD">
        <w:rPr>
          <w:i/>
          <w:color w:val="000000" w:themeColor="text1"/>
          <w:sz w:val="24"/>
          <w:szCs w:val="24"/>
          <w:lang w:val="en-US"/>
        </w:rPr>
        <w:t xml:space="preserve"> </w:t>
      </w:r>
      <w:r w:rsidRPr="006877AD">
        <w:rPr>
          <w:rFonts w:ascii="Times New Roman" w:hAnsi="Times New Roman" w:cs="Times New Roman"/>
          <w:i/>
          <w:color w:val="000000" w:themeColor="text1"/>
          <w:sz w:val="24"/>
          <w:szCs w:val="24"/>
          <w:lang w:val="en-US"/>
        </w:rPr>
        <w:t>television, sociology of television, political field, hyperreality, simulacrum, gameplay.</w:t>
      </w:r>
    </w:p>
    <w:p w14:paraId="5B134A56" w14:textId="77777777" w:rsidR="00F8009D" w:rsidRPr="006877AD" w:rsidRDefault="00F8009D" w:rsidP="00F8009D">
      <w:pPr>
        <w:pBdr>
          <w:top w:val="single" w:sz="4" w:space="1" w:color="auto"/>
          <w:left w:val="single" w:sz="4" w:space="4" w:color="auto"/>
          <w:bottom w:val="single" w:sz="4" w:space="1" w:color="auto"/>
          <w:right w:val="single" w:sz="4" w:space="4" w:color="auto"/>
        </w:pBdr>
        <w:spacing w:after="0" w:line="276" w:lineRule="auto"/>
        <w:ind w:firstLine="720"/>
        <w:rPr>
          <w:rFonts w:ascii="Times New Roman" w:hAnsi="Times New Roman" w:cs="Times New Roman"/>
          <w:color w:val="000000" w:themeColor="text1"/>
          <w:sz w:val="24"/>
          <w:szCs w:val="24"/>
          <w:lang w:val="en-US"/>
        </w:rPr>
      </w:pPr>
    </w:p>
    <w:p w14:paraId="3ACC694E"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rPr>
      </w:pPr>
      <w:r w:rsidRPr="006877AD">
        <w:rPr>
          <w:rFonts w:ascii="Times New Roman" w:hAnsi="Times New Roman" w:cs="Times New Roman"/>
          <w:b/>
          <w:color w:val="000000" w:themeColor="text1"/>
          <w:sz w:val="24"/>
          <w:szCs w:val="24"/>
        </w:rPr>
        <w:t>Бердникова Алина Юрьевна, магистрант</w:t>
      </w:r>
    </w:p>
    <w:p w14:paraId="4EF0A9DB" w14:textId="3BDCA15D"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color w:val="000000" w:themeColor="text1"/>
          <w:sz w:val="24"/>
          <w:szCs w:val="24"/>
        </w:rPr>
      </w:pPr>
      <w:r w:rsidRPr="006877AD">
        <w:rPr>
          <w:rFonts w:ascii="Times New Roman" w:hAnsi="Times New Roman" w:cs="Times New Roman"/>
          <w:color w:val="000000" w:themeColor="text1"/>
          <w:sz w:val="24"/>
          <w:szCs w:val="24"/>
        </w:rPr>
        <w:t>Науч</w:t>
      </w:r>
      <w:r w:rsidR="002C2BF3">
        <w:rPr>
          <w:rFonts w:ascii="Times New Roman" w:hAnsi="Times New Roman" w:cs="Times New Roman"/>
          <w:color w:val="000000" w:themeColor="text1"/>
          <w:sz w:val="24"/>
          <w:szCs w:val="24"/>
        </w:rPr>
        <w:t xml:space="preserve">ный </w:t>
      </w:r>
      <w:r w:rsidRPr="006877AD">
        <w:rPr>
          <w:rFonts w:ascii="Times New Roman" w:hAnsi="Times New Roman" w:cs="Times New Roman"/>
          <w:color w:val="000000" w:themeColor="text1"/>
          <w:sz w:val="24"/>
          <w:szCs w:val="24"/>
        </w:rPr>
        <w:t>рук</w:t>
      </w:r>
      <w:r w:rsidR="002C2BF3">
        <w:rPr>
          <w:rFonts w:ascii="Times New Roman" w:hAnsi="Times New Roman" w:cs="Times New Roman"/>
          <w:color w:val="000000" w:themeColor="text1"/>
          <w:sz w:val="24"/>
          <w:szCs w:val="24"/>
        </w:rPr>
        <w:t>оводитель</w:t>
      </w:r>
      <w:r w:rsidRPr="006877AD">
        <w:rPr>
          <w:rFonts w:ascii="Times New Roman" w:hAnsi="Times New Roman" w:cs="Times New Roman"/>
          <w:color w:val="000000" w:themeColor="text1"/>
          <w:sz w:val="24"/>
          <w:szCs w:val="24"/>
        </w:rPr>
        <w:t>: Верецкая А.И., к.ф.н., доцент</w:t>
      </w:r>
    </w:p>
    <w:p w14:paraId="01B10C35"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color w:val="000000" w:themeColor="text1"/>
          <w:sz w:val="24"/>
          <w:szCs w:val="24"/>
        </w:rPr>
      </w:pPr>
      <w:r w:rsidRPr="006877AD">
        <w:rPr>
          <w:rFonts w:ascii="Times New Roman" w:hAnsi="Times New Roman" w:cs="Times New Roman"/>
          <w:i/>
          <w:color w:val="000000" w:themeColor="text1"/>
          <w:sz w:val="24"/>
          <w:szCs w:val="24"/>
        </w:rPr>
        <w:t>Воронежский государственный университет, г. Воронеж, Россия</w:t>
      </w:r>
    </w:p>
    <w:p w14:paraId="002DF1F9"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color w:val="000000" w:themeColor="text1"/>
          <w:sz w:val="24"/>
          <w:szCs w:val="24"/>
        </w:rPr>
      </w:pPr>
    </w:p>
    <w:p w14:paraId="7DA89115"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rPr>
      </w:pPr>
      <w:r w:rsidRPr="006877AD">
        <w:rPr>
          <w:rFonts w:ascii="Times New Roman" w:hAnsi="Times New Roman" w:cs="Times New Roman"/>
          <w:b/>
          <w:color w:val="000000" w:themeColor="text1"/>
          <w:sz w:val="24"/>
          <w:szCs w:val="24"/>
        </w:rPr>
        <w:t>ТЕЛЕВИДЕНИЕ КАК ОБЪЕКТ ИЗУЧЕНИЯ В СОВРЕМЕННОЙ СОЦИОЛОГИИ</w:t>
      </w:r>
    </w:p>
    <w:p w14:paraId="46D2C93C"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00" w:themeColor="text1"/>
          <w:sz w:val="24"/>
          <w:szCs w:val="24"/>
        </w:rPr>
      </w:pPr>
    </w:p>
    <w:p w14:paraId="1F7EE122" w14:textId="77777777" w:rsidR="00141D06" w:rsidRPr="006877AD" w:rsidRDefault="00141D06" w:rsidP="006877AD">
      <w:pPr>
        <w:pBdr>
          <w:top w:val="single" w:sz="4" w:space="1" w:color="auto"/>
          <w:left w:val="single" w:sz="4" w:space="4" w:color="auto"/>
          <w:bottom w:val="single" w:sz="4" w:space="1" w:color="auto"/>
          <w:right w:val="single" w:sz="4" w:space="4" w:color="auto"/>
        </w:pBdr>
        <w:spacing w:after="0" w:line="276" w:lineRule="auto"/>
        <w:ind w:firstLine="720"/>
        <w:jc w:val="both"/>
        <w:rPr>
          <w:rFonts w:ascii="Times New Roman" w:hAnsi="Times New Roman" w:cs="Times New Roman"/>
          <w:i/>
          <w:color w:val="000000" w:themeColor="text1"/>
          <w:sz w:val="24"/>
          <w:szCs w:val="24"/>
        </w:rPr>
      </w:pPr>
      <w:r w:rsidRPr="006877AD">
        <w:rPr>
          <w:rFonts w:ascii="Times New Roman" w:hAnsi="Times New Roman" w:cs="Times New Roman"/>
          <w:b/>
          <w:bCs/>
          <w:i/>
          <w:color w:val="000000" w:themeColor="text1"/>
          <w:sz w:val="24"/>
          <w:szCs w:val="24"/>
        </w:rPr>
        <w:t>Аннотация</w:t>
      </w:r>
      <w:r w:rsidRPr="006877AD">
        <w:rPr>
          <w:rFonts w:ascii="Times New Roman" w:hAnsi="Times New Roman" w:cs="Times New Roman"/>
          <w:i/>
          <w:color w:val="000000" w:themeColor="text1"/>
          <w:sz w:val="24"/>
          <w:szCs w:val="24"/>
        </w:rPr>
        <w:t>: в статье представлен социологический взгляд на одно из средств массовой информации - телевидение. Приводятся подходы современных социологов к определению понятия «телевидение». Анализируются социологические направления изучения телевидения, а именно телевидение как политическое поле, телевидение как конструирование ложной реальности, игровой подход.</w:t>
      </w:r>
    </w:p>
    <w:p w14:paraId="5E71F14B" w14:textId="6F45DEE7" w:rsidR="00141D06" w:rsidRDefault="00141D06" w:rsidP="006877AD">
      <w:pPr>
        <w:pBdr>
          <w:top w:val="single" w:sz="4" w:space="1" w:color="auto"/>
          <w:left w:val="single" w:sz="4" w:space="4" w:color="auto"/>
          <w:bottom w:val="single" w:sz="4" w:space="1" w:color="auto"/>
          <w:right w:val="single" w:sz="4" w:space="4" w:color="auto"/>
        </w:pBdr>
        <w:spacing w:after="0" w:line="276" w:lineRule="auto"/>
        <w:ind w:firstLine="720"/>
        <w:rPr>
          <w:rFonts w:ascii="Times New Roman" w:hAnsi="Times New Roman" w:cs="Times New Roman"/>
          <w:i/>
          <w:color w:val="000000" w:themeColor="text1"/>
          <w:sz w:val="24"/>
          <w:szCs w:val="24"/>
        </w:rPr>
      </w:pPr>
      <w:r w:rsidRPr="006877AD">
        <w:rPr>
          <w:rFonts w:ascii="Times New Roman" w:hAnsi="Times New Roman" w:cs="Times New Roman"/>
          <w:b/>
          <w:bCs/>
          <w:i/>
          <w:color w:val="000000" w:themeColor="text1"/>
          <w:sz w:val="24"/>
          <w:szCs w:val="24"/>
        </w:rPr>
        <w:t>Ключевые слова</w:t>
      </w:r>
      <w:r w:rsidRPr="006877AD">
        <w:rPr>
          <w:rFonts w:ascii="Times New Roman" w:hAnsi="Times New Roman" w:cs="Times New Roman"/>
          <w:i/>
          <w:color w:val="000000" w:themeColor="text1"/>
          <w:sz w:val="24"/>
          <w:szCs w:val="24"/>
        </w:rPr>
        <w:t xml:space="preserve">: телевидение, социология телевидения, политическое поле, </w:t>
      </w:r>
      <w:proofErr w:type="spellStart"/>
      <w:r w:rsidRPr="006877AD">
        <w:rPr>
          <w:rFonts w:ascii="Times New Roman" w:hAnsi="Times New Roman" w:cs="Times New Roman"/>
          <w:i/>
          <w:color w:val="000000" w:themeColor="text1"/>
          <w:sz w:val="24"/>
          <w:szCs w:val="24"/>
        </w:rPr>
        <w:t>гиперреальность</w:t>
      </w:r>
      <w:proofErr w:type="spellEnd"/>
      <w:r w:rsidRPr="006877AD">
        <w:rPr>
          <w:rFonts w:ascii="Times New Roman" w:hAnsi="Times New Roman" w:cs="Times New Roman"/>
          <w:i/>
          <w:color w:val="000000" w:themeColor="text1"/>
          <w:sz w:val="24"/>
          <w:szCs w:val="24"/>
        </w:rPr>
        <w:t>, симулякра, игроизация</w:t>
      </w:r>
      <w:r w:rsidR="002C2BF3">
        <w:rPr>
          <w:rFonts w:ascii="Times New Roman" w:hAnsi="Times New Roman" w:cs="Times New Roman"/>
          <w:i/>
          <w:color w:val="000000" w:themeColor="text1"/>
          <w:sz w:val="24"/>
          <w:szCs w:val="24"/>
        </w:rPr>
        <w:t>.</w:t>
      </w:r>
    </w:p>
    <w:p w14:paraId="668523F9" w14:textId="77777777" w:rsidR="002C2BF3" w:rsidRPr="006877AD" w:rsidRDefault="002C2BF3" w:rsidP="006877AD">
      <w:pPr>
        <w:pBdr>
          <w:top w:val="single" w:sz="4" w:space="1" w:color="auto"/>
          <w:left w:val="single" w:sz="4" w:space="4" w:color="auto"/>
          <w:bottom w:val="single" w:sz="4" w:space="1" w:color="auto"/>
          <w:right w:val="single" w:sz="4" w:space="4" w:color="auto"/>
        </w:pBdr>
        <w:spacing w:after="0" w:line="276" w:lineRule="auto"/>
        <w:ind w:firstLine="720"/>
        <w:rPr>
          <w:rFonts w:ascii="Times New Roman" w:hAnsi="Times New Roman" w:cs="Times New Roman"/>
          <w:color w:val="000000" w:themeColor="text1"/>
          <w:sz w:val="24"/>
          <w:szCs w:val="24"/>
        </w:rPr>
      </w:pPr>
    </w:p>
    <w:p w14:paraId="429A4FFB" w14:textId="77777777" w:rsidR="00F8009D" w:rsidRPr="00F8009D" w:rsidRDefault="00F8009D" w:rsidP="00F8009D">
      <w:pPr>
        <w:pBdr>
          <w:top w:val="single" w:sz="4" w:space="1" w:color="auto"/>
          <w:left w:val="single" w:sz="4" w:space="4" w:color="auto"/>
          <w:bottom w:val="single" w:sz="4" w:space="1" w:color="auto"/>
          <w:right w:val="single" w:sz="4" w:space="4" w:color="auto"/>
        </w:pBdr>
        <w:spacing w:after="0" w:line="276" w:lineRule="auto"/>
        <w:ind w:firstLine="709"/>
        <w:jc w:val="both"/>
        <w:rPr>
          <w:rFonts w:ascii="Times New Roman" w:hAnsi="Times New Roman" w:cs="Times New Roman"/>
          <w:color w:val="000000" w:themeColor="text1"/>
          <w:sz w:val="24"/>
          <w:szCs w:val="24"/>
          <w:lang w:val="en-US"/>
        </w:rPr>
      </w:pPr>
      <w:r w:rsidRPr="00F8009D">
        <w:rPr>
          <w:rFonts w:ascii="Times New Roman" w:hAnsi="Times New Roman" w:cs="Times New Roman"/>
          <w:color w:val="000000" w:themeColor="text1"/>
          <w:sz w:val="24"/>
          <w:szCs w:val="24"/>
          <w:lang w:val="en-US"/>
        </w:rPr>
        <w:t>It is difficult to imagine a person's life in a post-industrial society without mass media. They notify the population about current events, promote the acquisition and development of knowledge, organize leisure activities, and also act as a powerful tool for influencing people's consciousness. Mass media include newspapers and magazines in the form of print and online publications, radio, television and the Internet [1].</w:t>
      </w:r>
    </w:p>
    <w:p w14:paraId="14D07694" w14:textId="77777777" w:rsidR="00F8009D" w:rsidRPr="00F8009D" w:rsidRDefault="00F8009D" w:rsidP="00F8009D">
      <w:pPr>
        <w:pBdr>
          <w:top w:val="single" w:sz="4" w:space="1" w:color="auto"/>
          <w:left w:val="single" w:sz="4" w:space="4" w:color="auto"/>
          <w:bottom w:val="single" w:sz="4" w:space="1" w:color="auto"/>
          <w:right w:val="single" w:sz="4" w:space="4" w:color="auto"/>
        </w:pBdr>
        <w:spacing w:after="0" w:line="276" w:lineRule="auto"/>
        <w:ind w:firstLine="709"/>
        <w:jc w:val="center"/>
        <w:rPr>
          <w:rFonts w:ascii="Times New Roman" w:hAnsi="Times New Roman" w:cs="Times New Roman"/>
          <w:b/>
          <w:bCs/>
          <w:color w:val="000000" w:themeColor="text1"/>
          <w:sz w:val="24"/>
          <w:szCs w:val="24"/>
          <w:lang w:val="en-US"/>
        </w:rPr>
      </w:pPr>
      <w:r w:rsidRPr="00F8009D">
        <w:rPr>
          <w:rFonts w:ascii="Times New Roman" w:hAnsi="Times New Roman" w:cs="Times New Roman"/>
          <w:b/>
          <w:bCs/>
          <w:color w:val="000000" w:themeColor="text1"/>
          <w:sz w:val="24"/>
          <w:szCs w:val="24"/>
          <w:lang w:val="en-US"/>
        </w:rPr>
        <w:t>List of sources:</w:t>
      </w:r>
    </w:p>
    <w:p w14:paraId="1C61BA4C" w14:textId="77777777" w:rsidR="00F8009D" w:rsidRPr="00F8009D" w:rsidRDefault="00F8009D" w:rsidP="00F8009D">
      <w:pPr>
        <w:pBdr>
          <w:top w:val="single" w:sz="4" w:space="1" w:color="auto"/>
          <w:left w:val="single" w:sz="4" w:space="4" w:color="auto"/>
          <w:bottom w:val="single" w:sz="4" w:space="1" w:color="auto"/>
          <w:right w:val="single" w:sz="4" w:space="4" w:color="auto"/>
        </w:pBdr>
        <w:spacing w:after="0" w:line="276" w:lineRule="auto"/>
        <w:ind w:firstLine="709"/>
        <w:jc w:val="both"/>
        <w:rPr>
          <w:rFonts w:ascii="Times New Roman" w:hAnsi="Times New Roman" w:cs="Times New Roman"/>
          <w:bCs/>
          <w:color w:val="000000" w:themeColor="text1"/>
          <w:sz w:val="24"/>
          <w:szCs w:val="24"/>
          <w:lang w:val="en-US"/>
        </w:rPr>
      </w:pPr>
      <w:r w:rsidRPr="00F8009D">
        <w:rPr>
          <w:rFonts w:ascii="Times New Roman" w:hAnsi="Times New Roman" w:cs="Times New Roman"/>
          <w:bCs/>
          <w:color w:val="000000" w:themeColor="text1"/>
          <w:sz w:val="24"/>
          <w:szCs w:val="24"/>
          <w:lang w:val="en-US"/>
        </w:rPr>
        <w:t xml:space="preserve">1. </w:t>
      </w:r>
      <w:proofErr w:type="spellStart"/>
      <w:r w:rsidRPr="00F8009D">
        <w:rPr>
          <w:rFonts w:ascii="Times New Roman" w:hAnsi="Times New Roman" w:cs="Times New Roman"/>
          <w:bCs/>
          <w:color w:val="000000" w:themeColor="text1"/>
          <w:sz w:val="24"/>
          <w:szCs w:val="24"/>
          <w:lang w:val="en-US"/>
        </w:rPr>
        <w:t>Akimova</w:t>
      </w:r>
      <w:proofErr w:type="spellEnd"/>
      <w:r w:rsidRPr="00F8009D">
        <w:rPr>
          <w:rFonts w:ascii="Times New Roman" w:hAnsi="Times New Roman" w:cs="Times New Roman"/>
          <w:bCs/>
          <w:color w:val="000000" w:themeColor="text1"/>
          <w:sz w:val="24"/>
          <w:szCs w:val="24"/>
          <w:lang w:val="en-US"/>
        </w:rPr>
        <w:t xml:space="preserve"> I.A. Television as a means of mass communication: the main features and specifics of their manifestation / I.A. </w:t>
      </w:r>
      <w:proofErr w:type="spellStart"/>
      <w:r w:rsidRPr="00F8009D">
        <w:rPr>
          <w:rFonts w:ascii="Times New Roman" w:hAnsi="Times New Roman" w:cs="Times New Roman"/>
          <w:bCs/>
          <w:color w:val="000000" w:themeColor="text1"/>
          <w:sz w:val="24"/>
          <w:szCs w:val="24"/>
          <w:lang w:val="en-US"/>
        </w:rPr>
        <w:t>Akimova</w:t>
      </w:r>
      <w:proofErr w:type="spellEnd"/>
      <w:r w:rsidRPr="00F8009D">
        <w:rPr>
          <w:rFonts w:ascii="Times New Roman" w:hAnsi="Times New Roman" w:cs="Times New Roman"/>
          <w:bCs/>
          <w:color w:val="000000" w:themeColor="text1"/>
          <w:sz w:val="24"/>
          <w:szCs w:val="24"/>
          <w:lang w:val="en-US"/>
        </w:rPr>
        <w:t xml:space="preserve"> // Society: philosophy, history, culture.  2017. No. 3. pp. 27-36.</w:t>
      </w:r>
    </w:p>
    <w:p w14:paraId="1FA25B38" w14:textId="6C34C7BA" w:rsidR="00F8009D" w:rsidRPr="00F8009D" w:rsidRDefault="00F8009D" w:rsidP="00F8009D">
      <w:pPr>
        <w:pBdr>
          <w:top w:val="single" w:sz="4" w:space="1" w:color="auto"/>
          <w:left w:val="single" w:sz="4" w:space="4" w:color="auto"/>
          <w:bottom w:val="single" w:sz="4" w:space="1" w:color="auto"/>
          <w:right w:val="single" w:sz="4" w:space="4" w:color="auto"/>
        </w:pBdr>
        <w:spacing w:after="0" w:line="276" w:lineRule="auto"/>
        <w:ind w:firstLine="709"/>
        <w:jc w:val="both"/>
        <w:rPr>
          <w:rFonts w:ascii="Times New Roman" w:hAnsi="Times New Roman" w:cs="Times New Roman"/>
          <w:bCs/>
          <w:color w:val="000000" w:themeColor="text1"/>
          <w:sz w:val="24"/>
          <w:szCs w:val="24"/>
          <w:lang w:val="en-US"/>
        </w:rPr>
      </w:pPr>
      <w:r w:rsidRPr="00F8009D">
        <w:rPr>
          <w:rFonts w:ascii="Times New Roman" w:hAnsi="Times New Roman" w:cs="Times New Roman"/>
          <w:bCs/>
          <w:color w:val="000000" w:themeColor="text1"/>
          <w:sz w:val="24"/>
          <w:szCs w:val="24"/>
          <w:lang w:val="en-US"/>
        </w:rPr>
        <w:t xml:space="preserve">2. </w:t>
      </w:r>
      <w:proofErr w:type="spellStart"/>
      <w:r w:rsidRPr="00F8009D">
        <w:rPr>
          <w:rFonts w:ascii="Times New Roman" w:hAnsi="Times New Roman" w:cs="Times New Roman"/>
          <w:bCs/>
          <w:color w:val="000000" w:themeColor="text1"/>
          <w:sz w:val="24"/>
          <w:szCs w:val="24"/>
          <w:lang w:val="en-US"/>
        </w:rPr>
        <w:t>Chursinova</w:t>
      </w:r>
      <w:proofErr w:type="spellEnd"/>
      <w:r w:rsidRPr="00F8009D">
        <w:rPr>
          <w:rFonts w:ascii="Times New Roman" w:hAnsi="Times New Roman" w:cs="Times New Roman"/>
          <w:bCs/>
          <w:color w:val="000000" w:themeColor="text1"/>
          <w:sz w:val="24"/>
          <w:szCs w:val="24"/>
          <w:lang w:val="en-US"/>
        </w:rPr>
        <w:t xml:space="preserve"> O.V. The influence of television on the content of adolescents' ideas about aggressive behavior / O.V. </w:t>
      </w:r>
      <w:proofErr w:type="spellStart"/>
      <w:r w:rsidRPr="00F8009D">
        <w:rPr>
          <w:rFonts w:ascii="Times New Roman" w:hAnsi="Times New Roman" w:cs="Times New Roman"/>
          <w:bCs/>
          <w:color w:val="000000" w:themeColor="text1"/>
          <w:sz w:val="24"/>
          <w:szCs w:val="24"/>
          <w:lang w:val="en-US"/>
        </w:rPr>
        <w:t>Chursinova</w:t>
      </w:r>
      <w:proofErr w:type="spellEnd"/>
      <w:r w:rsidRPr="00F8009D">
        <w:rPr>
          <w:rFonts w:ascii="Times New Roman" w:hAnsi="Times New Roman" w:cs="Times New Roman"/>
          <w:bCs/>
          <w:color w:val="000000" w:themeColor="text1"/>
          <w:sz w:val="24"/>
          <w:szCs w:val="24"/>
          <w:lang w:val="en-US"/>
        </w:rPr>
        <w:t xml:space="preserve"> // Scientific problems of humanitarian research. - 2010. – No. 4. – pp. 47-56.</w:t>
      </w:r>
    </w:p>
    <w:p w14:paraId="6FEBBA80" w14:textId="54742D42" w:rsidR="00F8009D" w:rsidRPr="00F8009D" w:rsidRDefault="00F8009D" w:rsidP="00F8009D">
      <w:pPr>
        <w:pBdr>
          <w:top w:val="single" w:sz="4" w:space="1" w:color="auto"/>
          <w:left w:val="single" w:sz="4" w:space="4" w:color="auto"/>
          <w:bottom w:val="single" w:sz="4" w:space="1" w:color="auto"/>
          <w:right w:val="single" w:sz="4" w:space="4" w:color="auto"/>
        </w:pBdr>
        <w:spacing w:after="0" w:line="276" w:lineRule="auto"/>
        <w:ind w:firstLine="709"/>
        <w:jc w:val="both"/>
        <w:rPr>
          <w:rFonts w:ascii="Times New Roman" w:hAnsi="Times New Roman" w:cs="Times New Roman"/>
          <w:bCs/>
          <w:color w:val="000000" w:themeColor="text1"/>
          <w:sz w:val="24"/>
          <w:szCs w:val="24"/>
          <w:lang w:val="en-US"/>
        </w:rPr>
      </w:pPr>
      <w:r w:rsidRPr="00F8009D">
        <w:rPr>
          <w:rFonts w:ascii="Times New Roman" w:hAnsi="Times New Roman" w:cs="Times New Roman"/>
          <w:bCs/>
          <w:color w:val="000000" w:themeColor="text1"/>
          <w:sz w:val="24"/>
          <w:szCs w:val="24"/>
          <w:lang w:val="en-US"/>
        </w:rPr>
        <w:t>3. The influence of the political advertising market on the election campaign</w:t>
      </w:r>
      <w:r>
        <w:rPr>
          <w:rFonts w:ascii="Times New Roman" w:hAnsi="Times New Roman" w:cs="Times New Roman"/>
          <w:bCs/>
          <w:color w:val="000000" w:themeColor="text1"/>
          <w:sz w:val="24"/>
          <w:szCs w:val="24"/>
          <w:lang w:val="en-US"/>
        </w:rPr>
        <w:t>.</w:t>
      </w:r>
      <w:r w:rsidRPr="00F8009D">
        <w:rPr>
          <w:rFonts w:ascii="Times New Roman" w:hAnsi="Times New Roman" w:cs="Times New Roman"/>
          <w:bCs/>
          <w:color w:val="000000" w:themeColor="text1"/>
          <w:sz w:val="24"/>
          <w:szCs w:val="24"/>
          <w:lang w:val="en-US"/>
        </w:rPr>
        <w:t xml:space="preserve"> [Electronic resource]. Access mode: https://apni.ru/article/11363-vliyanie-rynka-politicheskoj-reklamy-na-izbiratelnuyu-kampaniyu (Accessed 11/06/2025).</w:t>
      </w:r>
    </w:p>
    <w:sectPr w:rsidR="00F8009D" w:rsidRPr="00F800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4A66" w14:textId="77777777" w:rsidR="00DE6E40" w:rsidRDefault="00DE6E40" w:rsidP="00520587">
      <w:pPr>
        <w:spacing w:after="0" w:line="240" w:lineRule="auto"/>
      </w:pPr>
      <w:r>
        <w:separator/>
      </w:r>
    </w:p>
  </w:endnote>
  <w:endnote w:type="continuationSeparator" w:id="0">
    <w:p w14:paraId="06BF874B" w14:textId="77777777" w:rsidR="00DE6E40" w:rsidRDefault="00DE6E40" w:rsidP="0052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0F93" w14:textId="77777777" w:rsidR="00DE6E40" w:rsidRDefault="00DE6E40" w:rsidP="00520587">
      <w:pPr>
        <w:spacing w:after="0" w:line="240" w:lineRule="auto"/>
      </w:pPr>
      <w:r>
        <w:separator/>
      </w:r>
    </w:p>
  </w:footnote>
  <w:footnote w:type="continuationSeparator" w:id="0">
    <w:p w14:paraId="7306A455" w14:textId="77777777" w:rsidR="00DE6E40" w:rsidRDefault="00DE6E40" w:rsidP="00520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F7070"/>
    <w:multiLevelType w:val="hybridMultilevel"/>
    <w:tmpl w:val="A0B6E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24F1A"/>
    <w:multiLevelType w:val="hybridMultilevel"/>
    <w:tmpl w:val="AB124ACA"/>
    <w:lvl w:ilvl="0" w:tplc="7C7C0F96">
      <w:start w:val="1"/>
      <w:numFmt w:val="decimal"/>
      <w:lvlText w:val="%1."/>
      <w:lvlJc w:val="left"/>
      <w:pPr>
        <w:ind w:left="389" w:hanging="389"/>
      </w:pPr>
      <w:rPr>
        <w:rFonts w:ascii="Times New Roman" w:eastAsia="Times New Roman" w:hAnsi="Times New Roman" w:hint="default"/>
        <w:spacing w:val="-24"/>
        <w:w w:val="100"/>
        <w:sz w:val="24"/>
        <w:szCs w:val="24"/>
      </w:rPr>
    </w:lvl>
    <w:lvl w:ilvl="1" w:tplc="6DEA2160">
      <w:numFmt w:val="bullet"/>
      <w:lvlText w:val="•"/>
      <w:lvlJc w:val="left"/>
      <w:pPr>
        <w:ind w:left="1369" w:hanging="389"/>
      </w:pPr>
      <w:rPr>
        <w:rFonts w:hint="default"/>
      </w:rPr>
    </w:lvl>
    <w:lvl w:ilvl="2" w:tplc="D930A6DC">
      <w:numFmt w:val="bullet"/>
      <w:lvlText w:val="•"/>
      <w:lvlJc w:val="left"/>
      <w:pPr>
        <w:ind w:left="2345" w:hanging="389"/>
      </w:pPr>
      <w:rPr>
        <w:rFonts w:hint="default"/>
      </w:rPr>
    </w:lvl>
    <w:lvl w:ilvl="3" w:tplc="E43A1722">
      <w:numFmt w:val="bullet"/>
      <w:lvlText w:val="•"/>
      <w:lvlJc w:val="left"/>
      <w:pPr>
        <w:ind w:left="3321" w:hanging="389"/>
      </w:pPr>
      <w:rPr>
        <w:rFonts w:hint="default"/>
      </w:rPr>
    </w:lvl>
    <w:lvl w:ilvl="4" w:tplc="E09201D0">
      <w:numFmt w:val="bullet"/>
      <w:lvlText w:val="•"/>
      <w:lvlJc w:val="left"/>
      <w:pPr>
        <w:ind w:left="4297" w:hanging="389"/>
      </w:pPr>
      <w:rPr>
        <w:rFonts w:hint="default"/>
      </w:rPr>
    </w:lvl>
    <w:lvl w:ilvl="5" w:tplc="EC681166">
      <w:numFmt w:val="bullet"/>
      <w:lvlText w:val="•"/>
      <w:lvlJc w:val="left"/>
      <w:pPr>
        <w:ind w:left="5273" w:hanging="389"/>
      </w:pPr>
      <w:rPr>
        <w:rFonts w:hint="default"/>
      </w:rPr>
    </w:lvl>
    <w:lvl w:ilvl="6" w:tplc="C4742D6C">
      <w:numFmt w:val="bullet"/>
      <w:lvlText w:val="•"/>
      <w:lvlJc w:val="left"/>
      <w:pPr>
        <w:ind w:left="6249" w:hanging="389"/>
      </w:pPr>
      <w:rPr>
        <w:rFonts w:hint="default"/>
      </w:rPr>
    </w:lvl>
    <w:lvl w:ilvl="7" w:tplc="EAEC0EFA">
      <w:numFmt w:val="bullet"/>
      <w:lvlText w:val="•"/>
      <w:lvlJc w:val="left"/>
      <w:pPr>
        <w:ind w:left="7225" w:hanging="389"/>
      </w:pPr>
      <w:rPr>
        <w:rFonts w:hint="default"/>
      </w:rPr>
    </w:lvl>
    <w:lvl w:ilvl="8" w:tplc="E042CA34">
      <w:numFmt w:val="bullet"/>
      <w:lvlText w:val="•"/>
      <w:lvlJc w:val="left"/>
      <w:pPr>
        <w:ind w:left="8201" w:hanging="389"/>
      </w:pPr>
      <w:rPr>
        <w:rFonts w:hint="default"/>
      </w:rPr>
    </w:lvl>
  </w:abstractNum>
  <w:abstractNum w:abstractNumId="2" w15:restartNumberingAfterBreak="0">
    <w:nsid w:val="3C096DE5"/>
    <w:multiLevelType w:val="hybridMultilevel"/>
    <w:tmpl w:val="6E9E45D8"/>
    <w:lvl w:ilvl="0" w:tplc="09542DE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725492"/>
    <w:multiLevelType w:val="hybridMultilevel"/>
    <w:tmpl w:val="5F56FF10"/>
    <w:lvl w:ilvl="0" w:tplc="B372D420">
      <w:numFmt w:val="bullet"/>
      <w:lvlText w:val="-"/>
      <w:lvlJc w:val="left"/>
      <w:pPr>
        <w:ind w:left="539" w:hanging="226"/>
      </w:pPr>
      <w:rPr>
        <w:rFonts w:ascii="Arial Narrow" w:eastAsia="Times New Roman" w:hAnsi="Arial Narrow" w:hint="default"/>
        <w:color w:val="7F7F7F"/>
        <w:spacing w:val="-8"/>
        <w:w w:val="100"/>
        <w:sz w:val="24"/>
        <w:szCs w:val="24"/>
      </w:rPr>
    </w:lvl>
    <w:lvl w:ilvl="1" w:tplc="65B8D552">
      <w:numFmt w:val="bullet"/>
      <w:lvlText w:val="•"/>
      <w:lvlJc w:val="left"/>
      <w:pPr>
        <w:ind w:left="1488" w:hanging="226"/>
      </w:pPr>
      <w:rPr>
        <w:rFonts w:hint="default"/>
      </w:rPr>
    </w:lvl>
    <w:lvl w:ilvl="2" w:tplc="243C7670">
      <w:numFmt w:val="bullet"/>
      <w:lvlText w:val="•"/>
      <w:lvlJc w:val="left"/>
      <w:pPr>
        <w:ind w:left="2436" w:hanging="226"/>
      </w:pPr>
      <w:rPr>
        <w:rFonts w:hint="default"/>
      </w:rPr>
    </w:lvl>
    <w:lvl w:ilvl="3" w:tplc="1EDC56F4">
      <w:numFmt w:val="bullet"/>
      <w:lvlText w:val="•"/>
      <w:lvlJc w:val="left"/>
      <w:pPr>
        <w:ind w:left="3384" w:hanging="226"/>
      </w:pPr>
      <w:rPr>
        <w:rFonts w:hint="default"/>
      </w:rPr>
    </w:lvl>
    <w:lvl w:ilvl="4" w:tplc="2A52E1C4">
      <w:numFmt w:val="bullet"/>
      <w:lvlText w:val="•"/>
      <w:lvlJc w:val="left"/>
      <w:pPr>
        <w:ind w:left="4332" w:hanging="226"/>
      </w:pPr>
      <w:rPr>
        <w:rFonts w:hint="default"/>
      </w:rPr>
    </w:lvl>
    <w:lvl w:ilvl="5" w:tplc="D744F98A">
      <w:numFmt w:val="bullet"/>
      <w:lvlText w:val="•"/>
      <w:lvlJc w:val="left"/>
      <w:pPr>
        <w:ind w:left="5280" w:hanging="226"/>
      </w:pPr>
      <w:rPr>
        <w:rFonts w:hint="default"/>
      </w:rPr>
    </w:lvl>
    <w:lvl w:ilvl="6" w:tplc="E5AA486A">
      <w:numFmt w:val="bullet"/>
      <w:lvlText w:val="•"/>
      <w:lvlJc w:val="left"/>
      <w:pPr>
        <w:ind w:left="6228" w:hanging="226"/>
      </w:pPr>
      <w:rPr>
        <w:rFonts w:hint="default"/>
      </w:rPr>
    </w:lvl>
    <w:lvl w:ilvl="7" w:tplc="6854ECF6">
      <w:numFmt w:val="bullet"/>
      <w:lvlText w:val="•"/>
      <w:lvlJc w:val="left"/>
      <w:pPr>
        <w:ind w:left="7176" w:hanging="226"/>
      </w:pPr>
      <w:rPr>
        <w:rFonts w:hint="default"/>
      </w:rPr>
    </w:lvl>
    <w:lvl w:ilvl="8" w:tplc="4F388B80">
      <w:numFmt w:val="bullet"/>
      <w:lvlText w:val="•"/>
      <w:lvlJc w:val="left"/>
      <w:pPr>
        <w:ind w:left="8124" w:hanging="226"/>
      </w:pPr>
      <w:rPr>
        <w:rFonts w:hint="default"/>
      </w:rPr>
    </w:lvl>
  </w:abstractNum>
  <w:abstractNum w:abstractNumId="4" w15:restartNumberingAfterBreak="0">
    <w:nsid w:val="7C4F25C7"/>
    <w:multiLevelType w:val="hybridMultilevel"/>
    <w:tmpl w:val="0326487C"/>
    <w:lvl w:ilvl="0" w:tplc="C1628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F827A3D"/>
    <w:multiLevelType w:val="hybridMultilevel"/>
    <w:tmpl w:val="AED0E67C"/>
    <w:lvl w:ilvl="0" w:tplc="B372D420">
      <w:numFmt w:val="bullet"/>
      <w:lvlText w:val="-"/>
      <w:lvlJc w:val="left"/>
      <w:pPr>
        <w:ind w:left="1145" w:hanging="360"/>
      </w:pPr>
      <w:rPr>
        <w:rFonts w:ascii="Arial Narrow" w:eastAsia="Times New Roman" w:hAnsi="Arial Narrow" w:hint="default"/>
        <w:color w:val="7F7F7F"/>
        <w:spacing w:val="-8"/>
        <w:w w:val="100"/>
        <w:sz w:val="24"/>
        <w:szCs w:val="24"/>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69"/>
    <w:rsid w:val="00033616"/>
    <w:rsid w:val="00034ADD"/>
    <w:rsid w:val="00042F09"/>
    <w:rsid w:val="00057293"/>
    <w:rsid w:val="000E3FE6"/>
    <w:rsid w:val="001302D0"/>
    <w:rsid w:val="00141D06"/>
    <w:rsid w:val="001676E2"/>
    <w:rsid w:val="001A7C1B"/>
    <w:rsid w:val="001B2E30"/>
    <w:rsid w:val="00201F56"/>
    <w:rsid w:val="00221C1D"/>
    <w:rsid w:val="00285548"/>
    <w:rsid w:val="0029175E"/>
    <w:rsid w:val="002B0BD0"/>
    <w:rsid w:val="002C2BF3"/>
    <w:rsid w:val="002D6028"/>
    <w:rsid w:val="00437C4A"/>
    <w:rsid w:val="004C563A"/>
    <w:rsid w:val="004D14E2"/>
    <w:rsid w:val="004D5CB3"/>
    <w:rsid w:val="004E77F4"/>
    <w:rsid w:val="00520587"/>
    <w:rsid w:val="00521B06"/>
    <w:rsid w:val="0052327F"/>
    <w:rsid w:val="00523326"/>
    <w:rsid w:val="00543EEE"/>
    <w:rsid w:val="00552AB1"/>
    <w:rsid w:val="005A27B5"/>
    <w:rsid w:val="005F2501"/>
    <w:rsid w:val="00607AA8"/>
    <w:rsid w:val="00685D4A"/>
    <w:rsid w:val="006877AD"/>
    <w:rsid w:val="006E4D71"/>
    <w:rsid w:val="0070030A"/>
    <w:rsid w:val="00702BC2"/>
    <w:rsid w:val="0077762F"/>
    <w:rsid w:val="007E085F"/>
    <w:rsid w:val="007F5F0A"/>
    <w:rsid w:val="00800BE3"/>
    <w:rsid w:val="00820E92"/>
    <w:rsid w:val="008234CB"/>
    <w:rsid w:val="008306E3"/>
    <w:rsid w:val="008506C3"/>
    <w:rsid w:val="00937528"/>
    <w:rsid w:val="009479EA"/>
    <w:rsid w:val="009621E0"/>
    <w:rsid w:val="00987082"/>
    <w:rsid w:val="009B1604"/>
    <w:rsid w:val="009D3BC9"/>
    <w:rsid w:val="009E5319"/>
    <w:rsid w:val="00A566FE"/>
    <w:rsid w:val="00A96628"/>
    <w:rsid w:val="00AE22C2"/>
    <w:rsid w:val="00B423AB"/>
    <w:rsid w:val="00BD07FA"/>
    <w:rsid w:val="00C15084"/>
    <w:rsid w:val="00C42187"/>
    <w:rsid w:val="00C441E8"/>
    <w:rsid w:val="00CA4969"/>
    <w:rsid w:val="00CB01F1"/>
    <w:rsid w:val="00CF3443"/>
    <w:rsid w:val="00D22CE4"/>
    <w:rsid w:val="00D31EB8"/>
    <w:rsid w:val="00D72080"/>
    <w:rsid w:val="00DE6E40"/>
    <w:rsid w:val="00E33582"/>
    <w:rsid w:val="00E737DE"/>
    <w:rsid w:val="00E84392"/>
    <w:rsid w:val="00E936C8"/>
    <w:rsid w:val="00EB7B16"/>
    <w:rsid w:val="00EF55C2"/>
    <w:rsid w:val="00F722C5"/>
    <w:rsid w:val="00F72EC4"/>
    <w:rsid w:val="00F80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8E48"/>
  <w15:chartTrackingRefBased/>
  <w15:docId w15:val="{4594C480-1AE7-4622-B012-2D268ACD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41D06"/>
    <w:rPr>
      <w:color w:val="0000FF"/>
      <w:u w:val="single"/>
    </w:rPr>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table" w:styleId="a5">
    <w:name w:val="Table Grid"/>
    <w:basedOn w:val="a1"/>
    <w:uiPriority w:val="39"/>
    <w:rsid w:val="00C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05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0587"/>
  </w:style>
  <w:style w:type="paragraph" w:styleId="a8">
    <w:name w:val="footer"/>
    <w:basedOn w:val="a"/>
    <w:link w:val="a9"/>
    <w:uiPriority w:val="99"/>
    <w:unhideWhenUsed/>
    <w:rsid w:val="005205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0587"/>
  </w:style>
  <w:style w:type="paragraph" w:styleId="aa">
    <w:name w:val="List Paragraph"/>
    <w:aliases w:val="подтабл,Надпись к иллюстрации,List Paragraph,ПАРАГРАФ,References"/>
    <w:basedOn w:val="a"/>
    <w:link w:val="ab"/>
    <w:uiPriority w:val="34"/>
    <w:qFormat/>
    <w:rsid w:val="0052327F"/>
    <w:pPr>
      <w:ind w:left="720"/>
      <w:contextualSpacing/>
    </w:pPr>
  </w:style>
  <w:style w:type="character" w:styleId="ac">
    <w:name w:val="Hyperlink"/>
    <w:basedOn w:val="a0"/>
    <w:uiPriority w:val="99"/>
    <w:unhideWhenUsed/>
    <w:rsid w:val="001302D0"/>
    <w:rPr>
      <w:color w:val="0563C1" w:themeColor="hyperlink"/>
      <w:u w:val="single"/>
    </w:rPr>
  </w:style>
  <w:style w:type="paragraph" w:styleId="ad">
    <w:name w:val="Body Text Indent"/>
    <w:basedOn w:val="a"/>
    <w:link w:val="ae"/>
    <w:rsid w:val="00523326"/>
    <w:pPr>
      <w:spacing w:after="0" w:line="240" w:lineRule="auto"/>
      <w:ind w:firstLine="709"/>
      <w:jc w:val="both"/>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rsid w:val="00523326"/>
    <w:rPr>
      <w:rFonts w:ascii="Times New Roman" w:eastAsia="Times New Roman" w:hAnsi="Times New Roman" w:cs="Times New Roman"/>
      <w:sz w:val="28"/>
      <w:szCs w:val="20"/>
    </w:rPr>
  </w:style>
  <w:style w:type="paragraph" w:styleId="af">
    <w:name w:val="footnote text"/>
    <w:basedOn w:val="a"/>
    <w:link w:val="af0"/>
    <w:uiPriority w:val="99"/>
    <w:semiHidden/>
    <w:unhideWhenUsed/>
    <w:rsid w:val="00E737DE"/>
    <w:pPr>
      <w:spacing w:after="0" w:line="240" w:lineRule="auto"/>
    </w:pPr>
    <w:rPr>
      <w:sz w:val="20"/>
      <w:szCs w:val="20"/>
    </w:rPr>
  </w:style>
  <w:style w:type="character" w:customStyle="1" w:styleId="af0">
    <w:name w:val="Текст сноски Знак"/>
    <w:basedOn w:val="a0"/>
    <w:link w:val="af"/>
    <w:uiPriority w:val="99"/>
    <w:semiHidden/>
    <w:rsid w:val="00E737DE"/>
    <w:rPr>
      <w:sz w:val="20"/>
      <w:szCs w:val="20"/>
    </w:rPr>
  </w:style>
  <w:style w:type="character" w:styleId="af1">
    <w:name w:val="footnote reference"/>
    <w:basedOn w:val="a0"/>
    <w:uiPriority w:val="99"/>
    <w:semiHidden/>
    <w:unhideWhenUsed/>
    <w:rsid w:val="00E737DE"/>
    <w:rPr>
      <w:vertAlign w:val="superscript"/>
    </w:rPr>
  </w:style>
  <w:style w:type="character" w:styleId="af2">
    <w:name w:val="Unresolved Mention"/>
    <w:basedOn w:val="a0"/>
    <w:uiPriority w:val="99"/>
    <w:semiHidden/>
    <w:unhideWhenUsed/>
    <w:rsid w:val="00C15084"/>
    <w:rPr>
      <w:color w:val="605E5C"/>
      <w:shd w:val="clear" w:color="auto" w:fill="E1DFDD"/>
    </w:rPr>
  </w:style>
  <w:style w:type="character" w:styleId="af3">
    <w:name w:val="FollowedHyperlink"/>
    <w:basedOn w:val="a0"/>
    <w:semiHidden/>
    <w:unhideWhenUsed/>
    <w:rsid w:val="002C2BF3"/>
    <w:rPr>
      <w:color w:val="954F72" w:themeColor="followedHyperlink"/>
      <w:u w:val="single"/>
    </w:rPr>
  </w:style>
  <w:style w:type="character" w:customStyle="1" w:styleId="ypks7kbdpwfgdykd3qb9">
    <w:name w:val="ypks7kbdpwfgdykd3qb9"/>
    <w:basedOn w:val="a0"/>
    <w:rsid w:val="002C2BF3"/>
  </w:style>
  <w:style w:type="character" w:customStyle="1" w:styleId="ab">
    <w:name w:val="Абзац списка Знак"/>
    <w:aliases w:val="подтабл Знак,Надпись к иллюстрации Знак,List Paragraph Знак,ПАРАГРАФ Знак,References Знак"/>
    <w:link w:val="aa"/>
    <w:uiPriority w:val="34"/>
    <w:qFormat/>
    <w:locked/>
    <w:rsid w:val="002C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35794E37-7EC2-4B2E-AB17-FF2223C0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996</Words>
  <Characters>5682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Yaroslava Zinchenko</dc:creator>
  <cp:keywords/>
  <dc:description/>
  <cp:lastModifiedBy>Преподаватель</cp:lastModifiedBy>
  <cp:revision>3</cp:revision>
  <cp:lastPrinted>2026-01-16T10:20:00Z</cp:lastPrinted>
  <dcterms:created xsi:type="dcterms:W3CDTF">2026-02-03T10:20:00Z</dcterms:created>
  <dcterms:modified xsi:type="dcterms:W3CDTF">2026-02-03T10:29:00Z</dcterms:modified>
</cp:coreProperties>
</file>