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46B" w:rsidRPr="00E1705E" w:rsidRDefault="0054446B" w:rsidP="00E1705E">
      <w:pPr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E1705E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ЛЕКСИКА И ЗАИМСТВОВАНИЯ В ТЕРМИНОЛОГИИ ЖЕЛЕЗНОДОРОЖНОГО ТРАНСПОРТА</w:t>
      </w:r>
    </w:p>
    <w:p w:rsidR="006A7B12" w:rsidRPr="00770470" w:rsidRDefault="001117E4" w:rsidP="00E1705E">
      <w:pPr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770470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Матвеичева Ю</w:t>
      </w:r>
      <w:r w:rsidR="006A7B12" w:rsidRPr="00770470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.</w:t>
      </w:r>
      <w:r w:rsidRPr="00770470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 xml:space="preserve"> О</w:t>
      </w:r>
      <w:r w:rsidR="006A7B12" w:rsidRPr="00770470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.</w:t>
      </w:r>
      <w:r w:rsidRPr="00770470"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</w:rPr>
        <w:t>, кандидат</w:t>
      </w:r>
      <w:r w:rsidRPr="0077047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культурологии, доцент</w:t>
      </w:r>
      <w:r w:rsidR="006A7B12" w:rsidRPr="00770470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,  </w:t>
      </w:r>
    </w:p>
    <w:p w:rsidR="00E1705E" w:rsidRDefault="005C14AC" w:rsidP="00E1705E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</w:t>
      </w:r>
      <w:r w:rsidR="001117E4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Нижегородск</w:t>
      </w:r>
      <w:r w:rsidR="006A7B12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ий</w:t>
      </w:r>
      <w:r w:rsidR="001117E4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институт путей сообщения, филиал </w:t>
      </w:r>
      <w:bookmarkStart w:id="0" w:name="_Hlk222728085"/>
      <w:r w:rsidR="001117E4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ФГБОУ ВО </w:t>
      </w:r>
      <w:bookmarkEnd w:id="0"/>
      <w:r w:rsidR="006A7B12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="001117E4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Приволжск</w:t>
      </w:r>
      <w:r w:rsidR="006A7B12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ий</w:t>
      </w:r>
      <w:r w:rsidR="001117E4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государственного университет путей сообщения</w:t>
      </w:r>
      <w:r w:rsidR="006A7B12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  <w:r w:rsidR="001117E4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</w:p>
    <w:p w:rsidR="006A7B12" w:rsidRPr="00770470" w:rsidRDefault="001117E4" w:rsidP="00E1705E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г. Нижний Новгород</w:t>
      </w:r>
      <w:r w:rsidR="006A7B12"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</w:p>
    <w:p w:rsidR="006A7B12" w:rsidRPr="00770470" w:rsidRDefault="006A7B12" w:rsidP="00E1705E">
      <w:pPr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7047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77047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Новоградская</w:t>
      </w:r>
      <w:proofErr w:type="spellEnd"/>
      <w:r w:rsidRPr="0077047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-Морская Н. А., канд. </w:t>
      </w:r>
      <w:proofErr w:type="spellStart"/>
      <w:r w:rsidRPr="0077047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пед</w:t>
      </w:r>
      <w:proofErr w:type="spellEnd"/>
      <w:r w:rsidRPr="0077047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наук, доцент,</w:t>
      </w:r>
    </w:p>
    <w:p w:rsidR="00E1705E" w:rsidRDefault="006A7B12" w:rsidP="00E1705E">
      <w:pPr>
        <w:spacing w:before="100" w:beforeAutospacing="1" w:after="100" w:afterAutospacing="1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0470">
        <w:rPr>
          <w:rFonts w:ascii="Times New Roman" w:hAnsi="Times New Roman" w:cs="Times New Roman"/>
          <w:iCs/>
          <w:sz w:val="28"/>
          <w:szCs w:val="28"/>
        </w:rPr>
        <w:t xml:space="preserve">Донецкий институт управления - филиал </w:t>
      </w:r>
      <w:r w:rsidRPr="0077047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ФГБОУ ВО </w:t>
      </w:r>
      <w:r w:rsidRPr="00770470">
        <w:rPr>
          <w:rFonts w:ascii="Times New Roman" w:hAnsi="Times New Roman" w:cs="Times New Roman"/>
          <w:iCs/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Федерации»,</w:t>
      </w:r>
      <w:r w:rsidRPr="00770470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1" w:name="_Hlk221873007"/>
    </w:p>
    <w:p w:rsidR="006A7B12" w:rsidRPr="00770470" w:rsidRDefault="006A7B12" w:rsidP="00E1705E">
      <w:pPr>
        <w:spacing w:before="100" w:beforeAutospacing="1" w:after="100" w:afterAutospacing="1"/>
        <w:ind w:right="57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2" w:name="_GoBack"/>
      <w:bookmarkEnd w:id="2"/>
      <w:r w:rsidRPr="00770470">
        <w:rPr>
          <w:rFonts w:ascii="Times New Roman" w:hAnsi="Times New Roman" w:cs="Times New Roman"/>
          <w:iCs/>
          <w:sz w:val="28"/>
          <w:szCs w:val="28"/>
        </w:rPr>
        <w:t>Донецк, Донецкая Народная Республика</w:t>
      </w:r>
      <w:r w:rsidRPr="00770470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1"/>
    </w:p>
    <w:p w:rsidR="0054446B" w:rsidRPr="005C14AC" w:rsidRDefault="0054446B" w:rsidP="005C14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470">
        <w:br/>
      </w:r>
      <w:r w:rsidR="005C14AC" w:rsidRPr="005C14AC">
        <w:rPr>
          <w:rFonts w:ascii="Times New Roman" w:hAnsi="Times New Roman" w:cs="Times New Roman"/>
          <w:sz w:val="28"/>
          <w:szCs w:val="28"/>
        </w:rPr>
        <w:t xml:space="preserve">      </w:t>
      </w:r>
      <w:r w:rsidRPr="005C14AC">
        <w:rPr>
          <w:rFonts w:ascii="Times New Roman" w:hAnsi="Times New Roman" w:cs="Times New Roman"/>
          <w:sz w:val="28"/>
          <w:szCs w:val="28"/>
        </w:rPr>
        <w:t>Железнодорожный транспорт — одна из наиболее интернациональных отраслей экономики, где технические решения, стандарты и профессиональная лексика формировались в тесном взаимодействии разных стран. Терминология этой сферы отражает историю развития железных дорог: от первых паровых машин в Англии до современных высокоскоростных магистралей и цифровых систем управления. В русском языке железнодорожная лексика содержит значительный пласт заимствований, преимущественно из английского, французского и немецкого языков. Английский язык особенно заметен как источник прямых заимствований и интернационализмов благодаря роли Великобритании в промышленной революции и последующему доминированию англоязычных технических стандартов (UIC, AREMA и др.)</w:t>
      </w:r>
      <w:r w:rsidR="00770470" w:rsidRPr="005C14AC">
        <w:rPr>
          <w:rFonts w:ascii="Times New Roman" w:hAnsi="Times New Roman" w:cs="Times New Roman"/>
          <w:sz w:val="28"/>
          <w:szCs w:val="28"/>
        </w:rPr>
        <w:t xml:space="preserve"> [1].</w:t>
      </w:r>
      <w:r w:rsidRPr="005C14AC">
        <w:rPr>
          <w:rFonts w:ascii="Times New Roman" w:hAnsi="Times New Roman" w:cs="Times New Roman"/>
          <w:sz w:val="28"/>
          <w:szCs w:val="28"/>
        </w:rPr>
        <w:t>.</w:t>
      </w:r>
      <w:r w:rsidRPr="005C14AC">
        <w:rPr>
          <w:rFonts w:ascii="Times New Roman" w:hAnsi="Times New Roman" w:cs="Times New Roman"/>
          <w:sz w:val="28"/>
          <w:szCs w:val="28"/>
        </w:rPr>
        <w:br/>
      </w:r>
      <w:r w:rsidR="005C14AC" w:rsidRPr="005C14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14AC">
        <w:rPr>
          <w:rFonts w:ascii="Times New Roman" w:hAnsi="Times New Roman" w:cs="Times New Roman"/>
          <w:sz w:val="28"/>
          <w:szCs w:val="28"/>
        </w:rPr>
        <w:t>Заимствования в терминологии железнодорожного транспорта выполняют несколько функций: они заполняют лакуны при появлении новых понятий, обеспечивают точность и краткость обозначения, а также способствуют международному взаимопониманию специалистов. По данным лингвистических исследований, в английской железнодорожной терминологии заимствованные единицы составляют до 64 %, в русской — значительную долю, особенно в XIX–XX веках. Сегодня процесс продолжается за счёт глобализации, внедрения английских аббревиатур и терминов из области цифровизации и интермодальных перевозок.</w:t>
      </w:r>
      <w:r w:rsidRPr="005C14AC">
        <w:rPr>
          <w:rFonts w:ascii="Times New Roman" w:hAnsi="Times New Roman" w:cs="Times New Roman"/>
          <w:sz w:val="28"/>
          <w:szCs w:val="28"/>
        </w:rPr>
        <w:br/>
        <w:t>Исторический контекст заимствований</w:t>
      </w:r>
      <w:r w:rsidRPr="005C14AC">
        <w:rPr>
          <w:rFonts w:ascii="Times New Roman" w:hAnsi="Times New Roman" w:cs="Times New Roman"/>
          <w:sz w:val="28"/>
          <w:szCs w:val="28"/>
        </w:rPr>
        <w:br/>
      </w:r>
      <w:r w:rsidR="005C14AC" w:rsidRPr="005C14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4AC">
        <w:rPr>
          <w:rFonts w:ascii="Times New Roman" w:hAnsi="Times New Roman" w:cs="Times New Roman"/>
          <w:sz w:val="28"/>
          <w:szCs w:val="28"/>
        </w:rPr>
        <w:t xml:space="preserve">Строительство первых железных дорог в России (Царскосельская дорога 1837 г., Николаевская 1851 г.) происходило при активном участии иностранных инженеров. Англия поставляла рельсы, паровозы и </w:t>
      </w:r>
      <w:r w:rsidRPr="005C14AC">
        <w:rPr>
          <w:rFonts w:ascii="Times New Roman" w:hAnsi="Times New Roman" w:cs="Times New Roman"/>
          <w:sz w:val="28"/>
          <w:szCs w:val="28"/>
        </w:rPr>
        <w:lastRenderedPageBreak/>
        <w:t>специалистов, Франция и Германия — технологии и кадры. Именно в этот период в русский язык вошли ключевые термины.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Яркий пример прямого заимствования — слово рельс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, мн. ч.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). Оно появилось в русских текстах в 1830-х годах во время строительства первых линий и быстро ассимилировалось: единственное число «рельс», множественное «рельсы», производные «рельсовый», «безрельсовый». Аналогично вагон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wagon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повозка, телега) вытеснило исконные «повозка», «телега» в железнодорожном значении и стало основой для сложных терминов: грузовой вагон, пассажирский вагон, думпкар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dump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саморазгружающийся вагон).</w:t>
      </w:r>
      <w:r w:rsidRPr="005C14AC">
        <w:rPr>
          <w:rFonts w:ascii="Times New Roman" w:hAnsi="Times New Roman" w:cs="Times New Roman"/>
          <w:sz w:val="28"/>
          <w:szCs w:val="28"/>
        </w:rPr>
        <w:br/>
      </w:r>
      <w:r w:rsidR="005C14AC" w:rsidRPr="005C14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4AC">
        <w:rPr>
          <w:rFonts w:ascii="Times New Roman" w:hAnsi="Times New Roman" w:cs="Times New Roman"/>
          <w:sz w:val="28"/>
          <w:szCs w:val="28"/>
        </w:rPr>
        <w:t xml:space="preserve">Локомотив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locomotive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, от лат.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loco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motivus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движущийся с места) пришло через английский и французский, обозначая самоходную тяговую единицу. Тендер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tender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сопровождающий) — специальный вагон для топлива и воды при паровозе. Стокер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stoker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кочегар, от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stoke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загружать топку) обозначал механизм автоматической подачи угля. Буфер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buffer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 — амортизирующее устройство между вагонами.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Особый случай — вокзал. Слово заимствовано в конце XVIII века из английского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Vauxhall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(название увеселительного парка в Лондоне с концертным залом), первоначально обозначало место развлечений. С появлением железных дорог в России оно закрепилось за железнодорожной станцией, вытеснив «станцию» в бытовом употреблении (хотя в профессиональной речи сохранилось «станция»).</w:t>
      </w:r>
      <w:r w:rsidRPr="005C14AC">
        <w:rPr>
          <w:rFonts w:ascii="Times New Roman" w:hAnsi="Times New Roman" w:cs="Times New Roman"/>
          <w:sz w:val="28"/>
          <w:szCs w:val="28"/>
        </w:rPr>
        <w:br/>
        <w:t>Термины инфраструктуры пути</w:t>
      </w:r>
      <w:r w:rsidRPr="005C14AC">
        <w:rPr>
          <w:rFonts w:ascii="Times New Roman" w:hAnsi="Times New Roman" w:cs="Times New Roman"/>
          <w:sz w:val="28"/>
          <w:szCs w:val="28"/>
        </w:rPr>
        <w:br/>
      </w:r>
      <w:r w:rsidR="005C14AC" w:rsidRPr="005C14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C14AC">
        <w:rPr>
          <w:rFonts w:ascii="Times New Roman" w:hAnsi="Times New Roman" w:cs="Times New Roman"/>
          <w:sz w:val="28"/>
          <w:szCs w:val="28"/>
        </w:rPr>
        <w:t xml:space="preserve">В путевом хозяйстве английские заимствования особенно заметны в названиях элементов верхнего строения пути. Кроме рельс, широко используются балласт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ballast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балласт, щебень для уплотнения пути), платформа (англ./фр.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пассажирская или грузовая платформа), габарит (фр.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gabarit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, но часто ассоциируется с 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clearance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в современных контекстах — габарит приближения строений</w:t>
      </w:r>
      <w:bookmarkStart w:id="3" w:name="_Hlk222728426"/>
      <w:r w:rsidRPr="005C14AC">
        <w:rPr>
          <w:rFonts w:ascii="Times New Roman" w:hAnsi="Times New Roman" w:cs="Times New Roman"/>
          <w:sz w:val="28"/>
          <w:szCs w:val="28"/>
        </w:rPr>
        <w:t>)</w:t>
      </w:r>
      <w:r w:rsidR="006A7B12" w:rsidRPr="005C14AC">
        <w:rPr>
          <w:rFonts w:ascii="Times New Roman" w:hAnsi="Times New Roman" w:cs="Times New Roman"/>
          <w:sz w:val="28"/>
          <w:szCs w:val="28"/>
        </w:rPr>
        <w:t>[1]</w:t>
      </w:r>
      <w:r w:rsidRPr="005C14AC">
        <w:rPr>
          <w:rFonts w:ascii="Times New Roman" w:hAnsi="Times New Roman" w:cs="Times New Roman"/>
          <w:sz w:val="28"/>
          <w:szCs w:val="28"/>
        </w:rPr>
        <w:t>.</w:t>
      </w:r>
      <w:bookmarkEnd w:id="3"/>
      <w:r w:rsidRPr="005C14AC">
        <w:rPr>
          <w:rFonts w:ascii="Times New Roman" w:hAnsi="Times New Roman" w:cs="Times New Roman"/>
          <w:sz w:val="28"/>
          <w:szCs w:val="28"/>
        </w:rPr>
        <w:br/>
        <w:t xml:space="preserve">Стрелка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switch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 — русское слово, но в английском варианте часто встречается в международных проектах как «свитч». Крестовина соответствует 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frog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(лягушка) — метафорическое название пересечения рельсов. Контррельс —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check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guard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. Шпала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sleeper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в британском варианте,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tie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в американском) — хотя само слово имеет немецкие корни, в англо-русских словарях устойчиво переводится как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sleeper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.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Современные термины: бесстыковой путь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welded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, CWR),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подрельсовое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основание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slab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путеукладчик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). В документации международных коридоров («Север — Юг», «Восток — Запад») активно используются английские аббревиатуры: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(путь),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gauge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(ширина колеи — стандартная колея 1435 мм называется «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gauge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»).</w:t>
      </w:r>
      <w:r w:rsidRPr="005C14AC">
        <w:rPr>
          <w:rFonts w:ascii="Times New Roman" w:hAnsi="Times New Roman" w:cs="Times New Roman"/>
          <w:sz w:val="28"/>
          <w:szCs w:val="28"/>
        </w:rPr>
        <w:br/>
        <w:t>Термины подвижного состава и тяги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Подвижной состав насыщен заимствованиями. Тележка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bogie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truck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 </w:t>
      </w:r>
      <w:r w:rsidRPr="005C14AC">
        <w:rPr>
          <w:rFonts w:ascii="Times New Roman" w:hAnsi="Times New Roman" w:cs="Times New Roman"/>
          <w:sz w:val="28"/>
          <w:szCs w:val="28"/>
        </w:rPr>
        <w:lastRenderedPageBreak/>
        <w:t xml:space="preserve">— ходовая часть вагона или локомотива. Автосцепка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coupler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 — автоматическое сцепное устройство, введённое в России в начале XX века по американским образцам. Хоппер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hopper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 — саморазгружающийся вагон для сыпучих грузов. Думпкар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dump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 — вагон с опрокидывающимся</w:t>
      </w:r>
      <w:r w:rsidR="00770470"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4AC">
        <w:rPr>
          <w:rFonts w:ascii="Times New Roman" w:hAnsi="Times New Roman" w:cs="Times New Roman"/>
          <w:sz w:val="28"/>
          <w:szCs w:val="28"/>
        </w:rPr>
        <w:t>кузовом</w:t>
      </w:r>
      <w:r w:rsidR="006A7B12" w:rsidRPr="005C14AC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6A7B12" w:rsidRPr="005C14AC">
        <w:rPr>
          <w:rFonts w:ascii="Times New Roman" w:hAnsi="Times New Roman" w:cs="Times New Roman"/>
          <w:sz w:val="28"/>
          <w:szCs w:val="28"/>
        </w:rPr>
        <w:t>1]</w:t>
      </w:r>
      <w:r w:rsidRPr="005C14AC">
        <w:rPr>
          <w:rFonts w:ascii="Times New Roman" w:hAnsi="Times New Roman" w:cs="Times New Roman"/>
          <w:sz w:val="28"/>
          <w:szCs w:val="28"/>
        </w:rPr>
        <w:t>.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Пантограф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pantograph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 — токоприёмник электровоза. Букса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axle-box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 — корпус подшипника колёсной пары.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Рессорa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spring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в значении рессора). В пассажирских вагонах сохранились купе (фр.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coupé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), плацкарт (нем.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Platzkarte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), но СВ (спальный вагон, от 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sleeping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wagon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в старой терминологии).</w:t>
      </w:r>
      <w:r w:rsidRPr="005C14AC">
        <w:rPr>
          <w:rFonts w:ascii="Times New Roman" w:hAnsi="Times New Roman" w:cs="Times New Roman"/>
          <w:sz w:val="28"/>
          <w:szCs w:val="28"/>
        </w:rPr>
        <w:br/>
        <w:t>Современные электропоезда и высокоскоростные составы используют термины EMU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электропоезд), HSR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High-Speed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высокоскоростная железная дорога). В России проекты ВСМ (высокоскоростные магистрали) активно перенимают английскую лексику: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bullet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(хотя официально «высокоскоростной поезд»),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maglev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(магнитная левитация, хотя это уже не классическая железная дорога)</w:t>
      </w:r>
      <w:r w:rsidR="006A7B12" w:rsidRPr="005C14AC">
        <w:rPr>
          <w:rFonts w:ascii="Times New Roman" w:hAnsi="Times New Roman" w:cs="Times New Roman"/>
          <w:sz w:val="28"/>
          <w:szCs w:val="28"/>
        </w:rPr>
        <w:t xml:space="preserve"> [</w:t>
      </w:r>
      <w:r w:rsidR="00D74398" w:rsidRPr="005C14AC">
        <w:rPr>
          <w:rFonts w:ascii="Times New Roman" w:hAnsi="Times New Roman" w:cs="Times New Roman"/>
          <w:sz w:val="28"/>
          <w:szCs w:val="28"/>
        </w:rPr>
        <w:t>2</w:t>
      </w:r>
      <w:r w:rsidR="006A7B12" w:rsidRPr="005C14AC">
        <w:rPr>
          <w:rFonts w:ascii="Times New Roman" w:hAnsi="Times New Roman" w:cs="Times New Roman"/>
          <w:sz w:val="28"/>
          <w:szCs w:val="28"/>
        </w:rPr>
        <w:t>]</w:t>
      </w:r>
      <w:r w:rsidRPr="005C14AC">
        <w:rPr>
          <w:rFonts w:ascii="Times New Roman" w:hAnsi="Times New Roman" w:cs="Times New Roman"/>
          <w:sz w:val="28"/>
          <w:szCs w:val="28"/>
        </w:rPr>
        <w:t>.</w:t>
      </w:r>
      <w:r w:rsidRPr="005C14AC">
        <w:rPr>
          <w:rFonts w:ascii="Times New Roman" w:hAnsi="Times New Roman" w:cs="Times New Roman"/>
          <w:sz w:val="28"/>
          <w:szCs w:val="28"/>
        </w:rPr>
        <w:br/>
        <w:t>Операционные, сигнальные и современные термины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В эксплуатации: диспетчер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dispatcher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), манёвры (фр.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manœuvres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, но часто в английском контексте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shunting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перегон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разъезд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passing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). Сигнализация: семафор (греч.-фр.), автостоп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autostop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dead-man’s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device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), блок-система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).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В XXI веке заимствования усилились из-за цифровизации и интермодальных перевозок: интермодальный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intermodal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), контейнер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container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), логистика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logistics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треккинг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tracking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— отслеживание груза). Аббревиатуры, не переводимые на русский: ETCS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ATP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ATO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Operation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SCADA (система диспетчерского управления). В профессиональной переписке и проектах с иностранными партнёрами (Китай, ЕС) эти термины используются без перевода.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Гибридные заимствования (полукальки) также распространены: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трансферкар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+ рус. суффикс), рельсовый автобус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bus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дизель-поезд (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diesel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).</w:t>
      </w:r>
      <w:r w:rsidRPr="005C14AC">
        <w:rPr>
          <w:rFonts w:ascii="Times New Roman" w:hAnsi="Times New Roman" w:cs="Times New Roman"/>
          <w:sz w:val="28"/>
          <w:szCs w:val="28"/>
        </w:rPr>
        <w:br/>
      </w:r>
      <w:r w:rsidR="005C14AC" w:rsidRPr="005C14A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14AC">
        <w:rPr>
          <w:rFonts w:ascii="Times New Roman" w:hAnsi="Times New Roman" w:cs="Times New Roman"/>
          <w:sz w:val="28"/>
          <w:szCs w:val="28"/>
        </w:rPr>
        <w:t>Влияние заимствований на русский язык и перспективы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Заимствования обогатили русский железнодорожный язык, сделав его более точным и международным. Однако они требуют адаптации: фонетической (рельс вместо 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rails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), грамматической (склонение, род) и семантической. Иногда возникают дублеты: «путь» и «трэк» (последнее редко в профессиональной речи, чаще в модельном деле), «габарит» и «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clearance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».</w:t>
      </w:r>
      <w:r w:rsidRPr="005C14AC">
        <w:rPr>
          <w:rFonts w:ascii="Times New Roman" w:hAnsi="Times New Roman" w:cs="Times New Roman"/>
          <w:sz w:val="28"/>
          <w:szCs w:val="28"/>
        </w:rPr>
        <w:br/>
        <w:t xml:space="preserve">Государственные стандарты (ГОСТ Р) и учебная литература стремятся к нормализации: предпочтение даётся русским эквивалентам или устоявшимся заимствованиям. В то же время глобализация стимулирует дальнейшее проникновение английской лексики. Специалисты рекомендуют сохранять </w:t>
      </w:r>
      <w:r w:rsidRPr="005C14AC">
        <w:rPr>
          <w:rFonts w:ascii="Times New Roman" w:hAnsi="Times New Roman" w:cs="Times New Roman"/>
          <w:sz w:val="28"/>
          <w:szCs w:val="28"/>
        </w:rPr>
        <w:lastRenderedPageBreak/>
        <w:t>баланс: использовать заимствования там, где они необходимы для точности, и развивать русские термины для новых понятий.</w:t>
      </w:r>
      <w:r w:rsidRPr="005C14AC">
        <w:rPr>
          <w:rFonts w:ascii="Times New Roman" w:hAnsi="Times New Roman" w:cs="Times New Roman"/>
          <w:sz w:val="28"/>
          <w:szCs w:val="28"/>
        </w:rPr>
        <w:br/>
      </w:r>
      <w:r w:rsidR="005C14AC" w:rsidRPr="005C14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4AC">
        <w:rPr>
          <w:rFonts w:ascii="Times New Roman" w:hAnsi="Times New Roman" w:cs="Times New Roman"/>
          <w:sz w:val="28"/>
          <w:szCs w:val="28"/>
        </w:rPr>
        <w:t>В заключение отметим, что лексика железнодорожного транспорта — живой организм, отражающий технологический прогресс и культурный обмен. Заимствования из английского языка не только обогащают русский профессиональный дискурс, но и подчёркивают универсальность отрасли, где «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locomotive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5C14AC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5C14AC">
        <w:rPr>
          <w:rFonts w:ascii="Times New Roman" w:hAnsi="Times New Roman" w:cs="Times New Roman"/>
          <w:sz w:val="28"/>
          <w:szCs w:val="28"/>
        </w:rPr>
        <w:t>» понимают специалисты от Москвы до Нью-Йорка. Изучение этой терминологии важно не только для лингвистов, но и для инженеров, диспетчеров и студентов транспортных вузов, поскольку точное владение терминами обеспечивает безопасность и эффективность перевозок.</w:t>
      </w:r>
    </w:p>
    <w:p w:rsidR="0054446B" w:rsidRPr="005C14AC" w:rsidRDefault="00770470" w:rsidP="005C14AC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  <w:r w:rsidRPr="00363642">
        <w:rPr>
          <w:rFonts w:ascii="Times New Roman" w:hAnsi="Times New Roman" w:cs="Times New Roman"/>
          <w:b/>
          <w:bCs/>
          <w:color w:val="2C2D2E"/>
          <w:sz w:val="28"/>
          <w:szCs w:val="28"/>
        </w:rPr>
        <w:t>Список использованных источников</w:t>
      </w:r>
    </w:p>
    <w:p w:rsidR="006A7B12" w:rsidRPr="005C14AC" w:rsidRDefault="0054446B" w:rsidP="006A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Семёнов Ю. Е. ТЕРМИНОЛОГИЯ ЛОГИСТИКИ // Экономика и бизнес: теория и практика. 2020. №10-2. URL: https://cyberleninka.ru/article/n/terminologiya-logistiki (дата обращения: 20.02.2026).</w:t>
      </w:r>
    </w:p>
    <w:p w:rsidR="0054446B" w:rsidRPr="005C14AC" w:rsidRDefault="0054446B" w:rsidP="006A7B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Калентеев</w:t>
      </w:r>
      <w:proofErr w:type="spellEnd"/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Сергей Витальевич, </w:t>
      </w:r>
      <w:proofErr w:type="spellStart"/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Кузменко</w:t>
      </w:r>
      <w:proofErr w:type="spellEnd"/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Юлия Геннадьевна О проблемах терминологии современной логистики в РФ // Вестник </w:t>
      </w:r>
      <w:proofErr w:type="spellStart"/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ЮУрГУ</w:t>
      </w:r>
      <w:proofErr w:type="spellEnd"/>
      <w:r w:rsidRPr="005C14A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Серия: Экономика и менеджмент. 2012. №30. URL: https://cyberleninka.ru/article/n/o-problemah-terminologii-sovremennoy-logistiki-v-rf (дата обращения: 20.02.2026).</w:t>
      </w:r>
    </w:p>
    <w:p w:rsidR="00575A1A" w:rsidRPr="005C14AC" w:rsidRDefault="0054446B" w:rsidP="005444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AC">
        <w:rPr>
          <w:rFonts w:ascii="Times New Roman" w:hAnsi="Times New Roman" w:cs="Times New Roman"/>
          <w:color w:val="FFFFFF"/>
          <w:sz w:val="28"/>
          <w:szCs w:val="28"/>
        </w:rPr>
        <w:t>Семёнов Ю. Е. ТЕРМИНОЛОГИЯ ЛОГИСТИКИ // Экономика и бизнес: теория и практика. 2020. №10-2. URL: https://cyberleninka.ru/article/n/terminologiya-logistiki (дата обращения: 20.02.2026).</w:t>
      </w:r>
      <w:r w:rsidRPr="005C14AC">
        <w:rPr>
          <w:rFonts w:ascii="Times New Roman" w:hAnsi="Times New Roman" w:cs="Times New Roman"/>
          <w:color w:val="2C2D2E"/>
          <w:sz w:val="28"/>
          <w:szCs w:val="28"/>
        </w:rPr>
        <w:br/>
      </w:r>
    </w:p>
    <w:sectPr w:rsidR="00575A1A" w:rsidRPr="005C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6C4F"/>
    <w:multiLevelType w:val="hybridMultilevel"/>
    <w:tmpl w:val="3D14AA2C"/>
    <w:lvl w:ilvl="0" w:tplc="BF98C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6B"/>
    <w:rsid w:val="001117E4"/>
    <w:rsid w:val="001E1DEC"/>
    <w:rsid w:val="002976A4"/>
    <w:rsid w:val="0049660B"/>
    <w:rsid w:val="0054446B"/>
    <w:rsid w:val="00575A1A"/>
    <w:rsid w:val="005C14AC"/>
    <w:rsid w:val="006A7B12"/>
    <w:rsid w:val="00770470"/>
    <w:rsid w:val="00D74398"/>
    <w:rsid w:val="00E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6637"/>
  <w15:chartTrackingRefBased/>
  <w15:docId w15:val="{6CFB2329-57A7-428C-97FF-DFD6375B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2026-02-20T04:20:00Z</dcterms:created>
  <dcterms:modified xsi:type="dcterms:W3CDTF">2026-02-23T05:56:00Z</dcterms:modified>
</cp:coreProperties>
</file>