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E5FBD" w14:textId="77777777" w:rsidR="00B84CBE" w:rsidRPr="00AE069C" w:rsidRDefault="00B84CBE" w:rsidP="00114212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AE069C">
        <w:rPr>
          <w:rFonts w:ascii="Times New Roman" w:hAnsi="Times New Roman" w:cs="Times New Roman"/>
          <w:b/>
        </w:rPr>
        <w:t>Коммерческое представительство</w:t>
      </w:r>
    </w:p>
    <w:p w14:paraId="5CCBAE60" w14:textId="77777777" w:rsidR="00114212" w:rsidRDefault="00114212" w:rsidP="00114212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14:paraId="0CED751D" w14:textId="77777777" w:rsidR="00AE069C" w:rsidRDefault="00AE069C" w:rsidP="00AE069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(Анастасия Мартынова, студентка гр. 327)</w:t>
      </w:r>
    </w:p>
    <w:p w14:paraId="0CB2A404" w14:textId="77777777" w:rsidR="00AE069C" w:rsidRDefault="00AE069C" w:rsidP="00114212">
      <w:p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</w:p>
    <w:p w14:paraId="3C4AF60F" w14:textId="77777777" w:rsidR="00B84CBE" w:rsidRDefault="00841D7B" w:rsidP="00114212">
      <w:pPr>
        <w:spacing w:after="0" w:line="240" w:lineRule="auto"/>
        <w:ind w:firstLine="709"/>
        <w:contextualSpacing/>
        <w:jc w:val="both"/>
      </w:pPr>
      <w:r w:rsidRPr="00841D7B">
        <w:rPr>
          <w:rFonts w:ascii="Times New Roman" w:hAnsi="Times New Roman" w:cs="Times New Roman"/>
        </w:rPr>
        <w:t>Под представительством понимается совершение одним лицом (представителем) в пределах имеющихся у него полномочий сделок и иных юридических действий от имени и в интересах другого лица (представляемого).</w:t>
      </w:r>
    </w:p>
    <w:p w14:paraId="22CE77AA" w14:textId="77777777" w:rsidR="00B84CBE" w:rsidRPr="0008517F" w:rsidRDefault="00B84CBE" w:rsidP="001142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Особенностями </w:t>
      </w:r>
      <w:r w:rsidRPr="0008517F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оммерческого представительства является:</w:t>
      </w:r>
    </w:p>
    <w:p w14:paraId="65D182E8" w14:textId="77777777" w:rsidR="00B84CBE" w:rsidRPr="00AA4973" w:rsidRDefault="00B84CBE" w:rsidP="00114212">
      <w:pPr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4973">
        <w:rPr>
          <w:rFonts w:ascii="Times New Roman" w:hAnsi="Times New Roman" w:cs="Times New Roman"/>
        </w:rPr>
        <w:t xml:space="preserve">1. Коммерческое представительство в отличие от правила </w:t>
      </w:r>
      <w:r>
        <w:rPr>
          <w:rFonts w:ascii="Times New Roman" w:hAnsi="Times New Roman" w:cs="Times New Roman"/>
        </w:rPr>
        <w:t xml:space="preserve">закрепленного в </w:t>
      </w:r>
      <w:r w:rsidRPr="00AA4973">
        <w:rPr>
          <w:rFonts w:ascii="Times New Roman" w:hAnsi="Times New Roman" w:cs="Times New Roman"/>
        </w:rPr>
        <w:t>п.</w:t>
      </w:r>
      <w:r w:rsidR="00114212">
        <w:rPr>
          <w:rFonts w:ascii="Times New Roman" w:hAnsi="Times New Roman" w:cs="Times New Roman"/>
        </w:rPr>
        <w:t xml:space="preserve"> </w:t>
      </w:r>
      <w:r w:rsidRPr="00AA4973">
        <w:rPr>
          <w:rFonts w:ascii="Times New Roman" w:hAnsi="Times New Roman" w:cs="Times New Roman"/>
        </w:rPr>
        <w:t>3 ст. 182 ГК РФ</w:t>
      </w:r>
      <w:r>
        <w:rPr>
          <w:rFonts w:ascii="Times New Roman" w:hAnsi="Times New Roman" w:cs="Times New Roman"/>
        </w:rPr>
        <w:t xml:space="preserve"> которая закрепляет, что</w:t>
      </w:r>
      <w:r w:rsidRPr="00AA4973">
        <w:rPr>
          <w:rFonts w:ascii="Times New Roman" w:hAnsi="Times New Roman" w:cs="Times New Roman"/>
        </w:rPr>
        <w:t xml:space="preserve"> «</w:t>
      </w:r>
      <w:r w:rsidRPr="00AA497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Представитель не может совершать сделки от имени представляемого в отношении себя лично, а также в отношении другого лица, представителем которого он одновременно является, за исключением случаев, предусмотренных законом»</w:t>
      </w:r>
      <w:r w:rsidRPr="00AA4973">
        <w:rPr>
          <w:rFonts w:ascii="Times New Roman" w:hAnsi="Times New Roman" w:cs="Times New Roman"/>
        </w:rPr>
        <w:t xml:space="preserve">, позволяет коммерческому представителю выступать от имени обеих сторон в заключаемом договоре. </w:t>
      </w:r>
    </w:p>
    <w:p w14:paraId="3197E96E" w14:textId="77777777" w:rsidR="00B84CBE" w:rsidRPr="0008517F" w:rsidRDefault="00B84CBE" w:rsidP="00114212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</w:rPr>
      </w:pPr>
      <w:r w:rsidRPr="0008517F">
        <w:rPr>
          <w:rFonts w:ascii="Times New Roman" w:hAnsi="Times New Roman" w:cs="Times New Roman"/>
        </w:rPr>
        <w:t>2. Одновременное представительство разных сторон в сделке допускается с согласия этих сторон и в других случаях, предусмотренных законом (п.</w:t>
      </w:r>
      <w:r w:rsidR="00114212">
        <w:rPr>
          <w:rFonts w:ascii="Times New Roman" w:hAnsi="Times New Roman" w:cs="Times New Roman"/>
        </w:rPr>
        <w:t xml:space="preserve"> </w:t>
      </w:r>
      <w:r w:rsidRPr="0008517F">
        <w:rPr>
          <w:rFonts w:ascii="Times New Roman" w:hAnsi="Times New Roman" w:cs="Times New Roman"/>
        </w:rPr>
        <w:t>2 ст. 184 ГК РФ).</w:t>
      </w:r>
    </w:p>
    <w:p w14:paraId="2BE2F110" w14:textId="77777777" w:rsidR="00B84CBE" w:rsidRPr="0008517F" w:rsidRDefault="00B84CBE" w:rsidP="00114212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</w:rPr>
      </w:pPr>
      <w:r w:rsidRPr="0008517F">
        <w:rPr>
          <w:rFonts w:ascii="Times New Roman" w:hAnsi="Times New Roman" w:cs="Times New Roman"/>
        </w:rPr>
        <w:t xml:space="preserve">3. Специальный субъектный состав: коммерческим представителем может быть только лицо, осуществляющее предпринимательскую деятельность (т.е. либо индивидуальный предприниматель, </w:t>
      </w:r>
      <w:r>
        <w:rPr>
          <w:rFonts w:ascii="Times New Roman" w:hAnsi="Times New Roman" w:cs="Times New Roman"/>
        </w:rPr>
        <w:t>либо юридическое лицо</w:t>
      </w:r>
      <w:r w:rsidRPr="0008517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Согласно статье 184 ГК РФ «</w:t>
      </w:r>
      <w:r w:rsidRPr="00BB65AE">
        <w:rPr>
          <w:rFonts w:ascii="Times New Roman" w:hAnsi="Times New Roman" w:cs="Times New Roman"/>
        </w:rPr>
        <w:t xml:space="preserve">Коммерческим представителем является лицо, постоянно и самостоятельно представительствующее от имени предпринимателей при заключении ими договоров в сфере предпринимательской </w:t>
      </w:r>
      <w:r>
        <w:rPr>
          <w:rFonts w:ascii="Times New Roman" w:hAnsi="Times New Roman" w:cs="Times New Roman"/>
        </w:rPr>
        <w:t>деятельности».</w:t>
      </w:r>
    </w:p>
    <w:p w14:paraId="3C46ACF5" w14:textId="77777777" w:rsidR="00B84CBE" w:rsidRPr="0008517F" w:rsidRDefault="00B84CBE" w:rsidP="00114212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</w:rPr>
      </w:pPr>
      <w:r w:rsidRPr="0008517F">
        <w:rPr>
          <w:rFonts w:ascii="Times New Roman" w:hAnsi="Times New Roman" w:cs="Times New Roman"/>
        </w:rPr>
        <w:t>4. Коммерческий представитель обязан исполнять данные ему поручения с заботливость</w:t>
      </w:r>
      <w:r>
        <w:rPr>
          <w:rFonts w:ascii="Times New Roman" w:hAnsi="Times New Roman" w:cs="Times New Roman"/>
        </w:rPr>
        <w:t>ю</w:t>
      </w:r>
      <w:r w:rsidRPr="0008517F">
        <w:rPr>
          <w:rFonts w:ascii="Times New Roman" w:hAnsi="Times New Roman" w:cs="Times New Roman"/>
        </w:rPr>
        <w:t xml:space="preserve"> обычного предпринимателя.</w:t>
      </w:r>
    </w:p>
    <w:p w14:paraId="7E660B0B" w14:textId="77777777" w:rsidR="00B84CBE" w:rsidRPr="0008517F" w:rsidRDefault="00B84CBE" w:rsidP="00114212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</w:rPr>
      </w:pPr>
      <w:r w:rsidRPr="0008517F">
        <w:rPr>
          <w:rFonts w:ascii="Times New Roman" w:hAnsi="Times New Roman" w:cs="Times New Roman"/>
        </w:rPr>
        <w:t>5. Устанавливается презумпция равенства вознаграждения и возмещения понесенных им при исполнении поручения издержек от сторон, если иное не предусмотрено соглашением между ними. Тем самым добиваются равного отношения коммерческого представителя к представляемым.</w:t>
      </w:r>
    </w:p>
    <w:p w14:paraId="2BC28F3F" w14:textId="77777777" w:rsidR="00B84CBE" w:rsidRPr="0008517F" w:rsidRDefault="00B84CBE" w:rsidP="00114212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</w:rPr>
      </w:pPr>
      <w:r w:rsidRPr="0008517F">
        <w:rPr>
          <w:rFonts w:ascii="Times New Roman" w:hAnsi="Times New Roman" w:cs="Times New Roman"/>
        </w:rPr>
        <w:t>6. Коммерческое представительство осуществляется на основании договора (договора и доверенности), заключенного в письменной форме и содержащего указания на полномочия представителя. В договоре целесообразно предусмотреть так же круг прав и обязанностей коммерческого представителя, ответственность за ненадлежащее исполнение обязательств.</w:t>
      </w:r>
    </w:p>
    <w:p w14:paraId="61FE2D3D" w14:textId="77777777" w:rsidR="00B84CBE" w:rsidRPr="00892D92" w:rsidRDefault="00B84CBE" w:rsidP="001142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8517F">
        <w:rPr>
          <w:rFonts w:ascii="Times New Roman" w:hAnsi="Times New Roman" w:cs="Times New Roman"/>
        </w:rPr>
        <w:t>Законом установлены специальные последствия заключения сделки без полномочий, или с превышением полномочий. В этом случае сделка считается заключенной от имени и в интересах совершившего ее лица, если только представляемый впоследствии прямо не одобр</w:t>
      </w:r>
      <w:r w:rsidR="00892D92">
        <w:rPr>
          <w:rFonts w:ascii="Times New Roman" w:hAnsi="Times New Roman" w:cs="Times New Roman"/>
        </w:rPr>
        <w:t>ит данную сделку (ст.</w:t>
      </w:r>
      <w:r w:rsidR="00114212">
        <w:rPr>
          <w:rFonts w:ascii="Times New Roman" w:hAnsi="Times New Roman" w:cs="Times New Roman"/>
        </w:rPr>
        <w:t xml:space="preserve"> </w:t>
      </w:r>
      <w:r w:rsidR="00892D92">
        <w:rPr>
          <w:rFonts w:ascii="Times New Roman" w:hAnsi="Times New Roman" w:cs="Times New Roman"/>
        </w:rPr>
        <w:t>183 ГК РФ)</w:t>
      </w:r>
      <w:r w:rsidR="00114212">
        <w:rPr>
          <w:rFonts w:ascii="Times New Roman" w:hAnsi="Times New Roman" w:cs="Times New Roman"/>
        </w:rPr>
        <w:t xml:space="preserve"> </w:t>
      </w:r>
      <w:r w:rsidR="00892D92" w:rsidRPr="00892D92">
        <w:rPr>
          <w:rFonts w:ascii="Times New Roman" w:hAnsi="Times New Roman" w:cs="Times New Roman"/>
        </w:rPr>
        <w:t>[1</w:t>
      </w:r>
      <w:r w:rsidR="00114212">
        <w:rPr>
          <w:rFonts w:ascii="Times New Roman" w:hAnsi="Times New Roman" w:cs="Times New Roman"/>
        </w:rPr>
        <w:t xml:space="preserve">; </w:t>
      </w:r>
      <w:r w:rsidR="00AC2FBB">
        <w:rPr>
          <w:rFonts w:ascii="Times New Roman" w:hAnsi="Times New Roman" w:cs="Times New Roman"/>
        </w:rPr>
        <w:t>6</w:t>
      </w:r>
      <w:r w:rsidR="00892D92" w:rsidRPr="00892D92">
        <w:rPr>
          <w:rFonts w:ascii="Times New Roman" w:hAnsi="Times New Roman" w:cs="Times New Roman"/>
        </w:rPr>
        <w:t>].</w:t>
      </w:r>
    </w:p>
    <w:p w14:paraId="6F1A76B1" w14:textId="77777777" w:rsidR="00841D7B" w:rsidRPr="00245CAF" w:rsidRDefault="00E57C34" w:rsidP="00114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  <w:r w:rsidRPr="00E57C34">
        <w:rPr>
          <w:rFonts w:ascii="Times New Roman" w:hAnsi="Times New Roman" w:cs="Times New Roman"/>
        </w:rPr>
        <w:t xml:space="preserve">Основными экономическими предпосылками распространения среди субъектов предпринимательской деятельности коммерческого представительства в современных условиях являются, с одной стороны, необходимость в профессиональной составляющей коммерческого представителя для достижения целей эффективной предпринимательской деятельности представляемого лица, а с другой - рационализация и экономия трудовых, материальных и временных ресурсов представляемого, связанных с передачей ряда полномочий в рамках своей предпринимательской деятельности представителю. </w:t>
      </w:r>
      <w:r w:rsidRPr="00BF3778">
        <w:rPr>
          <w:rFonts w:ascii="Times New Roman" w:hAnsi="Times New Roman" w:cs="Times New Roman"/>
          <w:color w:val="000000" w:themeColor="text1"/>
        </w:rPr>
        <w:t xml:space="preserve">В частности, в отдельных областях предпринимательской деятельности участники гражданского оборота активно используют такие виды коммерческого представительства, как договоры транспортной экспедиции, поручения, агентирования. </w:t>
      </w:r>
    </w:p>
    <w:p w14:paraId="654855F7" w14:textId="77777777" w:rsidR="00B84CBE" w:rsidRPr="006805CB" w:rsidRDefault="00B84CBE" w:rsidP="001142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805CB">
        <w:rPr>
          <w:rFonts w:ascii="Times New Roman" w:hAnsi="Times New Roman" w:cs="Times New Roman"/>
        </w:rPr>
        <w:t xml:space="preserve">Коммерческое представительство широко развито на международном рынке, прежде всего в сфере торгового мореплавания, возникая на основании договора морского агентирования, по которому морской агент обязуется за вознаграждение совершать по поручению и за счет судовладельца юридические и иные действия от имени судовладельца в определенном порту или на определенной </w:t>
      </w:r>
      <w:r>
        <w:rPr>
          <w:rFonts w:ascii="Times New Roman" w:hAnsi="Times New Roman" w:cs="Times New Roman"/>
        </w:rPr>
        <w:t xml:space="preserve">территории </w:t>
      </w:r>
      <w:r w:rsidRPr="006805CB">
        <w:rPr>
          <w:rFonts w:ascii="Times New Roman" w:hAnsi="Times New Roman" w:cs="Times New Roman"/>
        </w:rPr>
        <w:t xml:space="preserve">. </w:t>
      </w:r>
    </w:p>
    <w:p w14:paraId="2316D3B4" w14:textId="77777777" w:rsidR="00B84CBE" w:rsidRPr="00892D92" w:rsidRDefault="00B84CBE" w:rsidP="001142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805CB">
        <w:rPr>
          <w:rFonts w:ascii="Times New Roman" w:hAnsi="Times New Roman" w:cs="Times New Roman"/>
        </w:rPr>
        <w:t>Следует подчеркнуть, что нормативная юридическая конструкция коммерческого представительства в сфере торгового мореплавания является одной из достаточно подробно разработанных в действующем законодательстве. Полномочие коммерческого представителя установлено ст. 237 Кодекса торгового мореплавания Росси</w:t>
      </w:r>
      <w:r>
        <w:rPr>
          <w:rFonts w:ascii="Times New Roman" w:hAnsi="Times New Roman" w:cs="Times New Roman"/>
        </w:rPr>
        <w:t xml:space="preserve">йской Федерации </w:t>
      </w:r>
      <w:r w:rsidRPr="006805CB">
        <w:rPr>
          <w:rFonts w:ascii="Times New Roman" w:hAnsi="Times New Roman" w:cs="Times New Roman"/>
        </w:rPr>
        <w:t xml:space="preserve">. Морской агент выполняет различные формальности, связанные с приходом судна в порт, пребыванием судна в порту и выходом судна из порта, оказывает помощь капитану судна в установлении контактов с портовыми и местными властями и в организации снабжения судна и его обслуживания в порту, оформляет документы на груз, инкассирует суммы фрахта и иные причитающиеся судовладельцу суммы по требованиям, вытекающим из договора морской перевозки груза, оплачивает по распоряжению судовладельца и капитана судна суммы, подлежащие уплате в связи с пребыванием судна в порту, привлекает грузы для </w:t>
      </w:r>
      <w:r w:rsidRPr="006805CB">
        <w:rPr>
          <w:rFonts w:ascii="Times New Roman" w:hAnsi="Times New Roman" w:cs="Times New Roman"/>
        </w:rPr>
        <w:lastRenderedPageBreak/>
        <w:t>линейных перевозок, осуществляет сбор фрахта, экспедирование груза и совершает иные действия в области морского агентирования. Морской агент обязан осуществлять свою деятельность в интересах судовладельца добросовестно и в соответствии с практикой морского агентирования действовать в пределах своих полномочий, вести учет расходования средств и предоставлять судовладельцу отчеты в порядке и в сроки, которые предусмотрены договором морского а</w:t>
      </w:r>
      <w:r>
        <w:rPr>
          <w:rFonts w:ascii="Times New Roman" w:hAnsi="Times New Roman" w:cs="Times New Roman"/>
        </w:rPr>
        <w:t xml:space="preserve">гентирования (ст. 237 КТМ РФ). </w:t>
      </w:r>
      <w:r w:rsidRPr="006805CB">
        <w:rPr>
          <w:rFonts w:ascii="Times New Roman" w:hAnsi="Times New Roman" w:cs="Times New Roman"/>
        </w:rPr>
        <w:t>На фоне отсутствия терминологического единства в законодательстве, регулирующем деятельность коммерческих представителей в сфере торгового мореплавания, квалификация отношений, возникающих из договора морского агентирования, бывает в правоприменительной практике крайне затруднительной. Так, налоговым органом были квалифицированы как посредничество отношения из агентского соглашения, по которому ЗАО "Беломорская фрахтовая компания" осуществляло транспортно-экспедиторское сюрвейерское обслуживание судов и фрахтовые операции, за которые общество получало агентское вознаграждение и брокерские комиссии. Суд установил, что "...услуги судового агента, оформленные агентским договором, понятие и признаки которого содержатся в гл. 52 Гражданского кодекса Российской Федерации, выполнялись агентом от своего имени и от имени судовладельцев и непосредственно связаны с товарами, работами и услугами, потребляемыми судном при его обслуживании в порту. Из содержания услуг судового агента видно, что такого рода услуги сходны с услугами экспедитора в договоре транспортной экспедиции (п. 1 ст. 801 ГК РФ). Следовательно, вывод налогового органа о том, что услуги судового агента являются</w:t>
      </w:r>
      <w:r>
        <w:rPr>
          <w:rFonts w:ascii="Times New Roman" w:hAnsi="Times New Roman" w:cs="Times New Roman"/>
        </w:rPr>
        <w:t xml:space="preserve"> посредническими, ошибочен"</w:t>
      </w:r>
      <w:r w:rsidR="00114212">
        <w:rPr>
          <w:rFonts w:ascii="Times New Roman" w:hAnsi="Times New Roman" w:cs="Times New Roman"/>
        </w:rPr>
        <w:t xml:space="preserve"> </w:t>
      </w:r>
      <w:r w:rsidR="00892D92" w:rsidRPr="00892D92">
        <w:rPr>
          <w:rFonts w:ascii="Times New Roman" w:hAnsi="Times New Roman" w:cs="Times New Roman"/>
        </w:rPr>
        <w:t>[</w:t>
      </w:r>
      <w:r w:rsidR="00AE069C">
        <w:rPr>
          <w:rFonts w:ascii="Times New Roman" w:hAnsi="Times New Roman" w:cs="Times New Roman"/>
        </w:rPr>
        <w:t>5</w:t>
      </w:r>
      <w:r w:rsidR="00892D92" w:rsidRPr="00892D92">
        <w:rPr>
          <w:rFonts w:ascii="Times New Roman" w:hAnsi="Times New Roman" w:cs="Times New Roman"/>
        </w:rPr>
        <w:t>]</w:t>
      </w:r>
      <w:r w:rsidR="00892D92">
        <w:rPr>
          <w:rFonts w:ascii="Times New Roman" w:hAnsi="Times New Roman" w:cs="Times New Roman"/>
        </w:rPr>
        <w:t>.</w:t>
      </w:r>
    </w:p>
    <w:p w14:paraId="3DC4543E" w14:textId="77777777" w:rsidR="00B84CBE" w:rsidRPr="006805CB" w:rsidRDefault="00B84CBE" w:rsidP="001142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805CB">
        <w:rPr>
          <w:rFonts w:ascii="Times New Roman" w:hAnsi="Times New Roman" w:cs="Times New Roman"/>
        </w:rPr>
        <w:t xml:space="preserve">Рассмотрим еще один пример. Между Обществом (агент) и латвийской компанией UNIMARS (принципал) заключен договор агентирования, согласно которому принципал назначает Общество своим агентом по всем видам морского сервиса и всем своим судам, собственным (или) зафрахтованным, заходящим на территорию деятельности агента. Территория, на которой агент выполняет свои обязанности в соответствии с договором, включает порты Высоцк, Выборг и Приморск. Агент обязан представлять принципала в пределах указанной территории, прилагая максимум усилий для того, чтобы постоянно выполнять любые разумные специальные инструкции, которые может дать принципал. Организовать место для швартовки судов, погрузки и выгрузки груза, сообщать принципалу о позиции судна и подготавливать акты учета стояночного времени по порту захода и (или) выписки из портовых журналов, регулярно и своевременно информировать принципала о порте и о производственной обстановке в нем, проверять все оправдательные документы, полученные за выполненные услуги, подготавливать дисбурсментский счет по каждому рейсу или за каждый отчетный период, информировать принципала относительно всех изменений в тарифах порта и других сборах. </w:t>
      </w:r>
    </w:p>
    <w:p w14:paraId="2FE09CAD" w14:textId="77777777" w:rsidR="00DD4B16" w:rsidRPr="005F4CA6" w:rsidRDefault="00B84CBE" w:rsidP="001142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805CB">
        <w:rPr>
          <w:rFonts w:ascii="Times New Roman" w:hAnsi="Times New Roman" w:cs="Times New Roman"/>
        </w:rPr>
        <w:t>Обществом не представлено доказательств оказания услуг непосредственно по обслуживанию морских судов. Раздельный учет выполняемых услуг налогоплательщиком не велся. Согласно п. 7 ст. 149 Налогового кодекса Российской Федерации (далее - НК РФ) освобождение от налогообложения в соответствии с положениями названной статьи не применяется при осуществлении предпринимательской деятельности в интересах другого лица на основе договоров поручения, договоров комиссии либо агентских договоров, если иное не предусмотрено НК РФ. Исходя из определений договора морского агентирования (ст. 237 КТМ РФ) и агентского договора (ст. 1005 ГК РФ), договор морского агентирования, по сути, является одной из разновидностей агентского договора. Суды, оценив в соответствии со ст. 71 Арбитражного процессуального кодекса Российской Федерации представленные в дело доказательства, сделали вывод о том, что спорный договор составлен в соответствии со ст. 237 КТМ РФ и является агентским договором, следовательно, услуги, оказанные Обществом в интересах других лиц на основе такого агентского договора, подлежат налогообложению НДС. Таким образом, судебные инстанции сделали правильный вывод о том, что Общество должно было исчислить и уплатить НДС с суммы агентского вознаграждения, полученной за оказан</w:t>
      </w:r>
      <w:r w:rsidR="005F4CA6">
        <w:rPr>
          <w:rFonts w:ascii="Times New Roman" w:hAnsi="Times New Roman" w:cs="Times New Roman"/>
        </w:rPr>
        <w:t>ие услуг по агентированию судов</w:t>
      </w:r>
      <w:r w:rsidR="00114212">
        <w:rPr>
          <w:rFonts w:ascii="Times New Roman" w:hAnsi="Times New Roman" w:cs="Times New Roman"/>
        </w:rPr>
        <w:t xml:space="preserve"> </w:t>
      </w:r>
      <w:r w:rsidR="005F4CA6">
        <w:rPr>
          <w:rFonts w:ascii="Times New Roman" w:hAnsi="Times New Roman" w:cs="Times New Roman"/>
        </w:rPr>
        <w:t>[</w:t>
      </w:r>
      <w:r w:rsidR="00AE069C">
        <w:rPr>
          <w:rFonts w:ascii="Times New Roman" w:hAnsi="Times New Roman" w:cs="Times New Roman"/>
        </w:rPr>
        <w:t>5</w:t>
      </w:r>
      <w:r w:rsidR="005F4CA6" w:rsidRPr="005F4CA6">
        <w:rPr>
          <w:rFonts w:ascii="Times New Roman" w:hAnsi="Times New Roman" w:cs="Times New Roman"/>
        </w:rPr>
        <w:t>]</w:t>
      </w:r>
      <w:r w:rsidR="005F4CA6">
        <w:rPr>
          <w:rFonts w:ascii="Times New Roman" w:hAnsi="Times New Roman" w:cs="Times New Roman"/>
        </w:rPr>
        <w:t>.</w:t>
      </w:r>
    </w:p>
    <w:p w14:paraId="56E75DA1" w14:textId="77777777" w:rsidR="001A214B" w:rsidRPr="00AC2FBB" w:rsidRDefault="00B84CBE" w:rsidP="001142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805CB">
        <w:rPr>
          <w:rFonts w:ascii="Times New Roman" w:hAnsi="Times New Roman" w:cs="Times New Roman"/>
        </w:rPr>
        <w:t xml:space="preserve"> Отношения, связанные с агентированием получили также распространение у субъектов предпринимательской деятельности, у которых имеется потребность в регулярном заключении большого количества однотипных договоров в отдаленных друг от друга местах. В частности, это характерно для операторов сотовой связи, а именно услуги агентов используют в своей деятельности головные офисы компании ОАО "Мегафон", ОАО "</w:t>
      </w:r>
      <w:r>
        <w:rPr>
          <w:rFonts w:ascii="Times New Roman" w:hAnsi="Times New Roman" w:cs="Times New Roman"/>
        </w:rPr>
        <w:t xml:space="preserve">Мобильные </w:t>
      </w:r>
      <w:proofErr w:type="spellStart"/>
      <w:r>
        <w:rPr>
          <w:rFonts w:ascii="Times New Roman" w:hAnsi="Times New Roman" w:cs="Times New Roman"/>
        </w:rPr>
        <w:t>ТелеСистемы</w:t>
      </w:r>
      <w:proofErr w:type="spellEnd"/>
      <w:r>
        <w:rPr>
          <w:rFonts w:ascii="Times New Roman" w:hAnsi="Times New Roman" w:cs="Times New Roman"/>
        </w:rPr>
        <w:t xml:space="preserve"> (МТС)" </w:t>
      </w:r>
      <w:r w:rsidRPr="006805CB">
        <w:rPr>
          <w:rFonts w:ascii="Times New Roman" w:hAnsi="Times New Roman" w:cs="Times New Roman"/>
        </w:rPr>
        <w:t>. При этом на практике у операторов сотовой связи часто возникают споры по вопросу выплаты вознаграждения коммерческому представителю. В качестве примера можно привести Определение Высшего Арбитражного Суда Российской Федерации от 7 июля 2009 г. N ВАС-8746/09 по делу N А06-</w:t>
      </w:r>
      <w:r w:rsidRPr="006805CB">
        <w:rPr>
          <w:rFonts w:ascii="Times New Roman" w:hAnsi="Times New Roman" w:cs="Times New Roman"/>
        </w:rPr>
        <w:lastRenderedPageBreak/>
        <w:t xml:space="preserve">1784/2008-18. Между индивидуальным предпринимателем Ю. В. </w:t>
      </w:r>
      <w:proofErr w:type="spellStart"/>
      <w:r w:rsidRPr="006805CB">
        <w:rPr>
          <w:rFonts w:ascii="Times New Roman" w:hAnsi="Times New Roman" w:cs="Times New Roman"/>
        </w:rPr>
        <w:t>Борщевым</w:t>
      </w:r>
      <w:proofErr w:type="spellEnd"/>
      <w:r w:rsidRPr="006805CB">
        <w:rPr>
          <w:rFonts w:ascii="Times New Roman" w:hAnsi="Times New Roman" w:cs="Times New Roman"/>
        </w:rPr>
        <w:t xml:space="preserve"> (коммерческим представителем) и ЗАО "Астрахань </w:t>
      </w:r>
      <w:proofErr w:type="spellStart"/>
      <w:r w:rsidRPr="006805CB">
        <w:rPr>
          <w:rFonts w:ascii="Times New Roman" w:hAnsi="Times New Roman" w:cs="Times New Roman"/>
        </w:rPr>
        <w:t>Мобайл</w:t>
      </w:r>
      <w:proofErr w:type="spellEnd"/>
      <w:r w:rsidRPr="006805CB">
        <w:rPr>
          <w:rFonts w:ascii="Times New Roman" w:hAnsi="Times New Roman" w:cs="Times New Roman"/>
        </w:rPr>
        <w:t>", являющимся коммерческим представителем ОАО "МТС", заключен договор коммерческого представительства, по условиям которого коммерческий представитель обязался совершать от имени и за счет ОАО "МТС" действия по поиску потенциальных абонентов, их справочно-информационному обслуживанию, а также юридические действия по заключению абонентских договоров и внесению изменений и дополнений в действующие абонентские договоры на территории Астраханской области. Размер вознаграждения коммерческого представителя, порядок и условия его выплаты определены в приложениях к договору. Основанием к начислению вознаграждения является двусторонний акт, подписанный в соответствии с реестром заключенных абонентских договоров. При этом приложением к договору предусмотрено, что если в течение 180 календарных дней сумма, оплаченная в соответствии с ежемесячно выставляемыми абоненту счетами за услуги связи, не превысила размер выплаченного ранее вознаграждения, коммерческий представитель обязуется вернуть ОАО "МТС" разницу между ранее выплаченным вознаграждением и указанной суммой. Однако индивидуальный предприниматель Ю.В. Борщев не возвратил излишне полученные денежные средства ОАО "МТС". Подытоживая изложенное, можно сделать вывод: перечисленные примеры применения правовых конструкций коммерческого представительства свидетельствуют о том, как быстро оно распространилось в самых различных об</w:t>
      </w:r>
      <w:r w:rsidR="00AC2FBB">
        <w:rPr>
          <w:rFonts w:ascii="Times New Roman" w:hAnsi="Times New Roman" w:cs="Times New Roman"/>
        </w:rPr>
        <w:t>ластях хозяйственных отношений</w:t>
      </w:r>
      <w:r w:rsidR="00114212">
        <w:rPr>
          <w:rFonts w:ascii="Times New Roman" w:hAnsi="Times New Roman" w:cs="Times New Roman"/>
        </w:rPr>
        <w:t xml:space="preserve"> </w:t>
      </w:r>
      <w:r w:rsidR="00AC2FBB" w:rsidRPr="00AC2FBB">
        <w:rPr>
          <w:rFonts w:ascii="Times New Roman" w:hAnsi="Times New Roman" w:cs="Times New Roman"/>
        </w:rPr>
        <w:t>[</w:t>
      </w:r>
      <w:r w:rsidR="00AE069C">
        <w:rPr>
          <w:rFonts w:ascii="Times New Roman" w:hAnsi="Times New Roman" w:cs="Times New Roman"/>
        </w:rPr>
        <w:t>5</w:t>
      </w:r>
      <w:r w:rsidR="00AC2FBB" w:rsidRPr="00AC2FBB">
        <w:rPr>
          <w:rFonts w:ascii="Times New Roman" w:hAnsi="Times New Roman" w:cs="Times New Roman"/>
        </w:rPr>
        <w:t>]</w:t>
      </w:r>
      <w:r w:rsidR="00AC2FBB">
        <w:rPr>
          <w:rFonts w:ascii="Times New Roman" w:hAnsi="Times New Roman" w:cs="Times New Roman"/>
        </w:rPr>
        <w:t>.</w:t>
      </w:r>
    </w:p>
    <w:p w14:paraId="04FFDFF4" w14:textId="77777777" w:rsidR="00AA4973" w:rsidRDefault="00B84CBE" w:rsidP="001142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805CB">
        <w:rPr>
          <w:rFonts w:ascii="Times New Roman" w:hAnsi="Times New Roman" w:cs="Times New Roman"/>
        </w:rPr>
        <w:t>На наш взгляд, коммерческое представительство в силу его особенностей имеет огромный потенциал для увеличения и расширения сфер своего применения в новых областях предпринимательской деятельности.</w:t>
      </w:r>
    </w:p>
    <w:p w14:paraId="673F4DC8" w14:textId="77777777" w:rsidR="001A214B" w:rsidRDefault="001A214B" w:rsidP="001142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14:paraId="0297F010" w14:textId="77777777" w:rsidR="001A214B" w:rsidRDefault="00114212" w:rsidP="00AE069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литературы:</w:t>
      </w:r>
    </w:p>
    <w:p w14:paraId="19E159B3" w14:textId="77777777" w:rsidR="00114212" w:rsidRDefault="00114212" w:rsidP="0011421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53AF13B" w14:textId="77777777" w:rsidR="001A214B" w:rsidRPr="00892D92" w:rsidRDefault="001A214B" w:rsidP="00114212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A214B">
        <w:rPr>
          <w:rFonts w:ascii="Times New Roman" w:hAnsi="Times New Roman" w:cs="Times New Roman"/>
        </w:rPr>
        <w:t>Гражданский кодекс Российской Федерации (часть первая) от </w:t>
      </w:r>
      <w:r w:rsidR="005F4CA6">
        <w:rPr>
          <w:rFonts w:ascii="Times New Roman" w:hAnsi="Times New Roman" w:cs="Times New Roman"/>
        </w:rPr>
        <w:t>30.11.1994 № 51-ФЗ (в ред. от 13.07.2015</w:t>
      </w:r>
      <w:r w:rsidRPr="001A214B">
        <w:rPr>
          <w:rFonts w:ascii="Times New Roman" w:hAnsi="Times New Roman" w:cs="Times New Roman"/>
        </w:rPr>
        <w:t>) // Собрание законодательства Российской Федерации. - 1994. - № 32. - Ст. 3301</w:t>
      </w:r>
    </w:p>
    <w:p w14:paraId="71456708" w14:textId="77777777" w:rsidR="00892D92" w:rsidRDefault="00892D92" w:rsidP="00114212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892D92">
        <w:rPr>
          <w:rFonts w:ascii="Times New Roman" w:hAnsi="Times New Roman" w:cs="Times New Roman"/>
        </w:rPr>
        <w:t>Гражданский кодекс Российской Федерации (часть вторая) о</w:t>
      </w:r>
      <w:r w:rsidR="005F4CA6">
        <w:rPr>
          <w:rFonts w:ascii="Times New Roman" w:hAnsi="Times New Roman" w:cs="Times New Roman"/>
        </w:rPr>
        <w:t>т 26.01.1996 № 14-ФЗ (ред. от 29.06.2015</w:t>
      </w:r>
      <w:r w:rsidRPr="00892D92">
        <w:rPr>
          <w:rFonts w:ascii="Times New Roman" w:hAnsi="Times New Roman" w:cs="Times New Roman"/>
        </w:rPr>
        <w:t>)</w:t>
      </w:r>
      <w:r w:rsidR="00114212">
        <w:rPr>
          <w:rFonts w:ascii="Times New Roman" w:hAnsi="Times New Roman" w:cs="Times New Roman"/>
        </w:rPr>
        <w:t xml:space="preserve"> </w:t>
      </w:r>
      <w:r w:rsidRPr="00892D92">
        <w:rPr>
          <w:rFonts w:ascii="Times New Roman" w:hAnsi="Times New Roman" w:cs="Times New Roman"/>
        </w:rPr>
        <w:t>// Российская газета. - N 23. -  06.02.1996.- N 24. - 07.02.1996; N 25. -  08.02.1996;  N 27. -  10.02.1996.</w:t>
      </w:r>
    </w:p>
    <w:p w14:paraId="0E8E8ED4" w14:textId="77777777" w:rsidR="005F4CA6" w:rsidRDefault="005F4CA6" w:rsidP="00114212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F4CA6">
        <w:rPr>
          <w:rFonts w:ascii="Times New Roman" w:hAnsi="Times New Roman" w:cs="Times New Roman"/>
          <w:color w:val="000000"/>
        </w:rPr>
        <w:t>Арбитражный процессуальный кодекс Российской Федерации от 24.07.2002 № 95-ФЗ (ре</w:t>
      </w:r>
      <w:r>
        <w:rPr>
          <w:rFonts w:ascii="Times New Roman" w:hAnsi="Times New Roman" w:cs="Times New Roman"/>
          <w:color w:val="000000"/>
        </w:rPr>
        <w:t>д. от 01.10.2015</w:t>
      </w:r>
      <w:r w:rsidRPr="005F4CA6">
        <w:rPr>
          <w:rFonts w:ascii="Times New Roman" w:hAnsi="Times New Roman" w:cs="Times New Roman"/>
          <w:color w:val="000000"/>
        </w:rPr>
        <w:t xml:space="preserve">) // </w:t>
      </w:r>
      <w:r w:rsidRPr="005F4CA6">
        <w:rPr>
          <w:rFonts w:ascii="Times New Roman" w:hAnsi="Times New Roman" w:cs="Times New Roman"/>
        </w:rPr>
        <w:t>Собрание законодательства Российской Федерации. -  29.07.2002. -  N 30. -  Ст. 3012</w:t>
      </w:r>
    </w:p>
    <w:p w14:paraId="0E0A044E" w14:textId="77777777" w:rsidR="005F4CA6" w:rsidRDefault="005F4CA6" w:rsidP="00114212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5F4CA6">
        <w:rPr>
          <w:rFonts w:ascii="Times New Roman" w:hAnsi="Times New Roman" w:cs="Times New Roman"/>
        </w:rPr>
        <w:t>Кодекс торгового мор</w:t>
      </w:r>
      <w:r>
        <w:rPr>
          <w:rFonts w:ascii="Times New Roman" w:hAnsi="Times New Roman" w:cs="Times New Roman"/>
        </w:rPr>
        <w:t xml:space="preserve">еплавания Российской Федерации от  </w:t>
      </w:r>
      <w:r w:rsidRPr="005F4CA6">
        <w:rPr>
          <w:rFonts w:ascii="Times New Roman" w:hAnsi="Times New Roman" w:cs="Times New Roman"/>
        </w:rPr>
        <w:t>30.04</w:t>
      </w:r>
      <w:r>
        <w:rPr>
          <w:rFonts w:ascii="Times New Roman" w:hAnsi="Times New Roman" w:cs="Times New Roman"/>
        </w:rPr>
        <w:t xml:space="preserve">.1999 </w:t>
      </w:r>
      <w:r w:rsidR="00AC2FBB" w:rsidRPr="00AC2FBB">
        <w:rPr>
          <w:rFonts w:ascii="Times New Roman" w:hAnsi="Times New Roman" w:cs="Times New Roman"/>
        </w:rPr>
        <w:t xml:space="preserve">(ред. от 13.07.2015) </w:t>
      </w:r>
      <w:r w:rsidR="00AC2FBB" w:rsidRPr="005F4CA6">
        <w:rPr>
          <w:rFonts w:ascii="Times New Roman" w:hAnsi="Times New Roman" w:cs="Times New Roman"/>
          <w:color w:val="000000"/>
        </w:rPr>
        <w:t xml:space="preserve">// </w:t>
      </w:r>
      <w:r w:rsidR="00AC2FBB" w:rsidRPr="005F4CA6">
        <w:rPr>
          <w:rFonts w:ascii="Times New Roman" w:hAnsi="Times New Roman" w:cs="Times New Roman"/>
        </w:rPr>
        <w:t>Собрание законодательства Российской Федерации</w:t>
      </w:r>
      <w:r w:rsidR="00AC2FBB">
        <w:rPr>
          <w:rFonts w:ascii="Times New Roman" w:hAnsi="Times New Roman" w:cs="Times New Roman"/>
        </w:rPr>
        <w:t xml:space="preserve">.-1999.- </w:t>
      </w:r>
      <w:r>
        <w:rPr>
          <w:rFonts w:ascii="Times New Roman" w:hAnsi="Times New Roman" w:cs="Times New Roman"/>
        </w:rPr>
        <w:t>N 18. -</w:t>
      </w:r>
      <w:r w:rsidR="00AC2F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Ст. 2207</w:t>
      </w:r>
      <w:r w:rsidR="00AC2FBB">
        <w:rPr>
          <w:rFonts w:ascii="Times New Roman" w:hAnsi="Times New Roman" w:cs="Times New Roman"/>
        </w:rPr>
        <w:t>.</w:t>
      </w:r>
    </w:p>
    <w:p w14:paraId="3153DB09" w14:textId="41CA6F8C" w:rsidR="00AC2FBB" w:rsidRDefault="00AC2FBB" w:rsidP="00114212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Овчаренко М.Д.</w:t>
      </w:r>
      <w:r w:rsidR="00114212">
        <w:rPr>
          <w:rFonts w:ascii="Times New Roman" w:hAnsi="Times New Roman" w:cs="Times New Roman"/>
        </w:rPr>
        <w:t xml:space="preserve"> </w:t>
      </w:r>
      <w:r w:rsidRPr="00AC2FBB">
        <w:rPr>
          <w:rFonts w:ascii="Times New Roman" w:hAnsi="Times New Roman" w:cs="Times New Roman"/>
        </w:rPr>
        <w:t>Актуальные вопросы практического применения коммерческого представительства в отдельных областях предпринимательской деятельности</w:t>
      </w:r>
      <w:r w:rsidR="00114212">
        <w:rPr>
          <w:rFonts w:ascii="Times New Roman" w:hAnsi="Times New Roman" w:cs="Times New Roman"/>
        </w:rPr>
        <w:t xml:space="preserve"> </w:t>
      </w:r>
      <w:r w:rsidRPr="00AC2FB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М.Д.</w:t>
      </w:r>
      <w:r w:rsidR="00C2172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Овчаренко </w:t>
      </w:r>
      <w:r w:rsidRPr="00AC2FBB">
        <w:rPr>
          <w:rFonts w:ascii="Times New Roman" w:hAnsi="Times New Roman" w:cs="Times New Roman"/>
        </w:rPr>
        <w:t>//</w:t>
      </w:r>
      <w:r w:rsidR="00114212">
        <w:rPr>
          <w:rFonts w:ascii="Times New Roman" w:hAnsi="Times New Roman" w:cs="Times New Roman"/>
        </w:rPr>
        <w:t xml:space="preserve"> </w:t>
      </w:r>
      <w:r w:rsidRPr="00AC2FBB">
        <w:rPr>
          <w:rFonts w:ascii="Times New Roman" w:hAnsi="Times New Roman" w:cs="Times New Roman"/>
        </w:rPr>
        <w:t>Право и экономи</w:t>
      </w:r>
      <w:r>
        <w:rPr>
          <w:rFonts w:ascii="Times New Roman" w:hAnsi="Times New Roman" w:cs="Times New Roman"/>
        </w:rPr>
        <w:t>ка.</w:t>
      </w:r>
      <w:r w:rsidRPr="00AC2F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2013.</w:t>
      </w:r>
      <w:r w:rsidRPr="00AC2F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N 9</w:t>
      </w:r>
      <w:r w:rsidRPr="00AC2FBB">
        <w:rPr>
          <w:rFonts w:ascii="Times New Roman" w:hAnsi="Times New Roman" w:cs="Times New Roman"/>
        </w:rPr>
        <w:t>.</w:t>
      </w:r>
    </w:p>
    <w:p w14:paraId="7906B2AC" w14:textId="77777777" w:rsidR="00AC2FBB" w:rsidRPr="00114212" w:rsidRDefault="00AC2FBB" w:rsidP="00114212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AC2FBB">
        <w:rPr>
          <w:rFonts w:ascii="Times New Roman" w:hAnsi="Times New Roman" w:cs="Times New Roman"/>
        </w:rPr>
        <w:t xml:space="preserve">lektsii.com/1-5207.html </w:t>
      </w:r>
      <w:r w:rsidR="00DE2C5E">
        <w:rPr>
          <w:rFonts w:ascii="Times New Roman" w:hAnsi="Times New Roman" w:cs="Times New Roman"/>
        </w:rPr>
        <w:t>[Электронный ресурс]. – М., 2014</w:t>
      </w:r>
      <w:r w:rsidRPr="00AC2FBB">
        <w:rPr>
          <w:rFonts w:ascii="Times New Roman" w:hAnsi="Times New Roman" w:cs="Times New Roman"/>
        </w:rPr>
        <w:t>. -  Режим доступа:</w:t>
      </w:r>
      <w:r w:rsidR="00DE2C5E" w:rsidRPr="00114212">
        <w:rPr>
          <w:rFonts w:ascii="Times New Roman" w:hAnsi="Times New Roman" w:cs="Times New Roman"/>
        </w:rPr>
        <w:t xml:space="preserve"> </w:t>
      </w:r>
      <w:r w:rsidR="00DE2C5E" w:rsidRPr="00DE2C5E">
        <w:rPr>
          <w:rFonts w:ascii="Times New Roman" w:hAnsi="Times New Roman" w:cs="Times New Roman"/>
        </w:rPr>
        <w:t>http://lektsii.com/1-5207.html</w:t>
      </w:r>
      <w:r w:rsidR="00DE2C5E" w:rsidRPr="00114212">
        <w:rPr>
          <w:rFonts w:ascii="Times New Roman" w:hAnsi="Times New Roman" w:cs="Times New Roman"/>
        </w:rPr>
        <w:t>.</w:t>
      </w:r>
    </w:p>
    <w:p w14:paraId="1101587D" w14:textId="77777777" w:rsidR="00AC2FBB" w:rsidRPr="00AC2FBB" w:rsidRDefault="00AC2FBB" w:rsidP="001142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7BAC6B61" w14:textId="77777777" w:rsidR="00AC2FBB" w:rsidRPr="005F4CA6" w:rsidRDefault="00AC2FBB" w:rsidP="00114212">
      <w:pPr>
        <w:widowControl w:val="0"/>
        <w:tabs>
          <w:tab w:val="num" w:pos="4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0A05C61" w14:textId="77777777" w:rsidR="00892D92" w:rsidRPr="005F4CA6" w:rsidRDefault="00892D92" w:rsidP="001142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304BDB2" w14:textId="77777777" w:rsidR="001A214B" w:rsidRPr="001A214B" w:rsidRDefault="001A214B" w:rsidP="00114212">
      <w:pPr>
        <w:pStyle w:val="a5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sectPr w:rsidR="001A214B" w:rsidRPr="001A214B" w:rsidSect="00AE069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A2F21" w14:textId="77777777" w:rsidR="00217A1B" w:rsidRDefault="00217A1B" w:rsidP="00AE069C">
      <w:pPr>
        <w:spacing w:after="0" w:line="240" w:lineRule="auto"/>
      </w:pPr>
      <w:r>
        <w:separator/>
      </w:r>
    </w:p>
  </w:endnote>
  <w:endnote w:type="continuationSeparator" w:id="0">
    <w:p w14:paraId="71A2DD46" w14:textId="77777777" w:rsidR="00217A1B" w:rsidRDefault="00217A1B" w:rsidP="00AE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9957C" w14:textId="77777777" w:rsidR="00217A1B" w:rsidRDefault="00217A1B" w:rsidP="00AE069C">
      <w:pPr>
        <w:spacing w:after="0" w:line="240" w:lineRule="auto"/>
      </w:pPr>
      <w:r>
        <w:separator/>
      </w:r>
    </w:p>
  </w:footnote>
  <w:footnote w:type="continuationSeparator" w:id="0">
    <w:p w14:paraId="0024EA40" w14:textId="77777777" w:rsidR="00217A1B" w:rsidRDefault="00217A1B" w:rsidP="00AE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4D74" w14:textId="77777777" w:rsidR="00AE069C" w:rsidRDefault="00AE069C" w:rsidP="001E24E8">
    <w:pPr>
      <w:pStyle w:val="a7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99452A" w14:textId="77777777" w:rsidR="00AE069C" w:rsidRDefault="00AE069C" w:rsidP="00AE069C">
    <w:pPr>
      <w:pStyle w:val="a7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ACD55" w14:textId="77777777" w:rsidR="00AE069C" w:rsidRPr="00AE069C" w:rsidRDefault="00AE069C" w:rsidP="001E24E8">
    <w:pPr>
      <w:pStyle w:val="a7"/>
      <w:framePr w:wrap="none" w:vAnchor="text" w:hAnchor="margin" w:xAlign="right" w:y="1"/>
      <w:rPr>
        <w:rStyle w:val="a9"/>
        <w:rFonts w:ascii="Times New Roman" w:hAnsi="Times New Roman" w:cs="Times New Roman"/>
      </w:rPr>
    </w:pPr>
    <w:r w:rsidRPr="00AE069C">
      <w:rPr>
        <w:rStyle w:val="a9"/>
        <w:rFonts w:ascii="Times New Roman" w:hAnsi="Times New Roman" w:cs="Times New Roman"/>
      </w:rPr>
      <w:fldChar w:fldCharType="begin"/>
    </w:r>
    <w:r w:rsidRPr="00AE069C">
      <w:rPr>
        <w:rStyle w:val="a9"/>
        <w:rFonts w:ascii="Times New Roman" w:hAnsi="Times New Roman" w:cs="Times New Roman"/>
      </w:rPr>
      <w:instrText xml:space="preserve">PAGE  </w:instrText>
    </w:r>
    <w:r w:rsidRPr="00AE069C">
      <w:rPr>
        <w:rStyle w:val="a9"/>
        <w:rFonts w:ascii="Times New Roman" w:hAnsi="Times New Roman" w:cs="Times New Roman"/>
      </w:rPr>
      <w:fldChar w:fldCharType="separate"/>
    </w:r>
    <w:r w:rsidR="00C2172D">
      <w:rPr>
        <w:rStyle w:val="a9"/>
        <w:rFonts w:ascii="Times New Roman" w:hAnsi="Times New Roman" w:cs="Times New Roman"/>
        <w:noProof/>
      </w:rPr>
      <w:t>2</w:t>
    </w:r>
    <w:r w:rsidRPr="00AE069C">
      <w:rPr>
        <w:rStyle w:val="a9"/>
        <w:rFonts w:ascii="Times New Roman" w:hAnsi="Times New Roman" w:cs="Times New Roman"/>
      </w:rPr>
      <w:fldChar w:fldCharType="end"/>
    </w:r>
  </w:p>
  <w:p w14:paraId="45D40860" w14:textId="77777777" w:rsidR="00AE069C" w:rsidRDefault="00AE069C" w:rsidP="00AE069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44E61"/>
    <w:multiLevelType w:val="hybridMultilevel"/>
    <w:tmpl w:val="40768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390AF8"/>
    <w:multiLevelType w:val="hybridMultilevel"/>
    <w:tmpl w:val="0012E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7B"/>
    <w:rsid w:val="00001F8A"/>
    <w:rsid w:val="00007420"/>
    <w:rsid w:val="00010658"/>
    <w:rsid w:val="0001356D"/>
    <w:rsid w:val="000145B6"/>
    <w:rsid w:val="000148E1"/>
    <w:rsid w:val="00015BC8"/>
    <w:rsid w:val="00016185"/>
    <w:rsid w:val="0001680C"/>
    <w:rsid w:val="00016CB0"/>
    <w:rsid w:val="00026679"/>
    <w:rsid w:val="00027BF1"/>
    <w:rsid w:val="00027EC4"/>
    <w:rsid w:val="00030D3E"/>
    <w:rsid w:val="00030FD1"/>
    <w:rsid w:val="0003131C"/>
    <w:rsid w:val="00031AC6"/>
    <w:rsid w:val="00036CE0"/>
    <w:rsid w:val="000401E7"/>
    <w:rsid w:val="00040627"/>
    <w:rsid w:val="00040D2A"/>
    <w:rsid w:val="0004201E"/>
    <w:rsid w:val="00042189"/>
    <w:rsid w:val="0004383C"/>
    <w:rsid w:val="00043ED8"/>
    <w:rsid w:val="000455AC"/>
    <w:rsid w:val="00045C44"/>
    <w:rsid w:val="000501F2"/>
    <w:rsid w:val="00050AD0"/>
    <w:rsid w:val="000514B3"/>
    <w:rsid w:val="0005221E"/>
    <w:rsid w:val="000546DD"/>
    <w:rsid w:val="00055575"/>
    <w:rsid w:val="00055DA8"/>
    <w:rsid w:val="000568FC"/>
    <w:rsid w:val="00060677"/>
    <w:rsid w:val="00063209"/>
    <w:rsid w:val="000660FB"/>
    <w:rsid w:val="0006745B"/>
    <w:rsid w:val="000708C7"/>
    <w:rsid w:val="00071B75"/>
    <w:rsid w:val="00073488"/>
    <w:rsid w:val="0007501A"/>
    <w:rsid w:val="00075790"/>
    <w:rsid w:val="00084626"/>
    <w:rsid w:val="00084ACF"/>
    <w:rsid w:val="0008517F"/>
    <w:rsid w:val="000860BA"/>
    <w:rsid w:val="0008642E"/>
    <w:rsid w:val="00086DAF"/>
    <w:rsid w:val="00090789"/>
    <w:rsid w:val="000922A8"/>
    <w:rsid w:val="0009331D"/>
    <w:rsid w:val="00097C99"/>
    <w:rsid w:val="000A0881"/>
    <w:rsid w:val="000A5ADC"/>
    <w:rsid w:val="000A6818"/>
    <w:rsid w:val="000A6B2D"/>
    <w:rsid w:val="000B0DFB"/>
    <w:rsid w:val="000B2D8C"/>
    <w:rsid w:val="000B2F02"/>
    <w:rsid w:val="000B45FF"/>
    <w:rsid w:val="000B7FC7"/>
    <w:rsid w:val="000C0CC8"/>
    <w:rsid w:val="000C0E2A"/>
    <w:rsid w:val="000C591B"/>
    <w:rsid w:val="000C5A7C"/>
    <w:rsid w:val="000D5799"/>
    <w:rsid w:val="000D6223"/>
    <w:rsid w:val="000E0456"/>
    <w:rsid w:val="000F1D42"/>
    <w:rsid w:val="000F4ED3"/>
    <w:rsid w:val="000F5499"/>
    <w:rsid w:val="000F5558"/>
    <w:rsid w:val="000F5B59"/>
    <w:rsid w:val="000F63CE"/>
    <w:rsid w:val="000F77DC"/>
    <w:rsid w:val="00101B0F"/>
    <w:rsid w:val="00101EFE"/>
    <w:rsid w:val="00104A17"/>
    <w:rsid w:val="0010590A"/>
    <w:rsid w:val="00105B48"/>
    <w:rsid w:val="00110926"/>
    <w:rsid w:val="00112D31"/>
    <w:rsid w:val="00112D6D"/>
    <w:rsid w:val="00113244"/>
    <w:rsid w:val="001137DA"/>
    <w:rsid w:val="00113A55"/>
    <w:rsid w:val="00114212"/>
    <w:rsid w:val="00122C7F"/>
    <w:rsid w:val="0012449E"/>
    <w:rsid w:val="0012636E"/>
    <w:rsid w:val="00126CC0"/>
    <w:rsid w:val="0013092D"/>
    <w:rsid w:val="00132069"/>
    <w:rsid w:val="00134C3D"/>
    <w:rsid w:val="00134FC3"/>
    <w:rsid w:val="00135723"/>
    <w:rsid w:val="00135B8B"/>
    <w:rsid w:val="001360AF"/>
    <w:rsid w:val="001422B0"/>
    <w:rsid w:val="00145D22"/>
    <w:rsid w:val="0015328E"/>
    <w:rsid w:val="0015649D"/>
    <w:rsid w:val="00160758"/>
    <w:rsid w:val="00160ACA"/>
    <w:rsid w:val="0016200E"/>
    <w:rsid w:val="00162827"/>
    <w:rsid w:val="00162A28"/>
    <w:rsid w:val="0016352D"/>
    <w:rsid w:val="00164646"/>
    <w:rsid w:val="00166500"/>
    <w:rsid w:val="00170F91"/>
    <w:rsid w:val="001729E5"/>
    <w:rsid w:val="001730F2"/>
    <w:rsid w:val="0017329F"/>
    <w:rsid w:val="00177AE0"/>
    <w:rsid w:val="00180767"/>
    <w:rsid w:val="00180AE6"/>
    <w:rsid w:val="001830BF"/>
    <w:rsid w:val="00184697"/>
    <w:rsid w:val="00184CD7"/>
    <w:rsid w:val="00185654"/>
    <w:rsid w:val="001868E6"/>
    <w:rsid w:val="001929B1"/>
    <w:rsid w:val="00192C36"/>
    <w:rsid w:val="00196C03"/>
    <w:rsid w:val="001972A3"/>
    <w:rsid w:val="00197581"/>
    <w:rsid w:val="00197D1C"/>
    <w:rsid w:val="00197DDE"/>
    <w:rsid w:val="001A1700"/>
    <w:rsid w:val="001A18DF"/>
    <w:rsid w:val="001A214B"/>
    <w:rsid w:val="001A28E5"/>
    <w:rsid w:val="001A2C58"/>
    <w:rsid w:val="001A3D2C"/>
    <w:rsid w:val="001A5E2E"/>
    <w:rsid w:val="001A63FC"/>
    <w:rsid w:val="001A6F8E"/>
    <w:rsid w:val="001A7188"/>
    <w:rsid w:val="001B0125"/>
    <w:rsid w:val="001B2967"/>
    <w:rsid w:val="001B4167"/>
    <w:rsid w:val="001B5A9B"/>
    <w:rsid w:val="001C1B87"/>
    <w:rsid w:val="001C1F36"/>
    <w:rsid w:val="001C51A3"/>
    <w:rsid w:val="001C679D"/>
    <w:rsid w:val="001C6917"/>
    <w:rsid w:val="001C77FE"/>
    <w:rsid w:val="001D400B"/>
    <w:rsid w:val="001D46A5"/>
    <w:rsid w:val="001F1CDC"/>
    <w:rsid w:val="001F1E61"/>
    <w:rsid w:val="001F2033"/>
    <w:rsid w:val="001F59BD"/>
    <w:rsid w:val="00200E7A"/>
    <w:rsid w:val="0020143A"/>
    <w:rsid w:val="00204AE7"/>
    <w:rsid w:val="002062B1"/>
    <w:rsid w:val="00206806"/>
    <w:rsid w:val="002111D3"/>
    <w:rsid w:val="0021423E"/>
    <w:rsid w:val="002156DD"/>
    <w:rsid w:val="002162F5"/>
    <w:rsid w:val="00217A1B"/>
    <w:rsid w:val="00217B33"/>
    <w:rsid w:val="00221010"/>
    <w:rsid w:val="00221A35"/>
    <w:rsid w:val="00221E63"/>
    <w:rsid w:val="00222AB9"/>
    <w:rsid w:val="00222D42"/>
    <w:rsid w:val="00225E2A"/>
    <w:rsid w:val="0022659C"/>
    <w:rsid w:val="00226C93"/>
    <w:rsid w:val="002278C3"/>
    <w:rsid w:val="0023044F"/>
    <w:rsid w:val="00233155"/>
    <w:rsid w:val="00234BBC"/>
    <w:rsid w:val="00234E1C"/>
    <w:rsid w:val="00241470"/>
    <w:rsid w:val="00241A59"/>
    <w:rsid w:val="00241B0B"/>
    <w:rsid w:val="00242B22"/>
    <w:rsid w:val="00242C9C"/>
    <w:rsid w:val="00244C56"/>
    <w:rsid w:val="00245CAF"/>
    <w:rsid w:val="002470A1"/>
    <w:rsid w:val="002477FE"/>
    <w:rsid w:val="0025376E"/>
    <w:rsid w:val="00254141"/>
    <w:rsid w:val="00254287"/>
    <w:rsid w:val="00254D7F"/>
    <w:rsid w:val="00257488"/>
    <w:rsid w:val="0025754A"/>
    <w:rsid w:val="00262E88"/>
    <w:rsid w:val="002639ED"/>
    <w:rsid w:val="00267619"/>
    <w:rsid w:val="002725FF"/>
    <w:rsid w:val="002739FF"/>
    <w:rsid w:val="0027548A"/>
    <w:rsid w:val="00281A81"/>
    <w:rsid w:val="00283D43"/>
    <w:rsid w:val="0028731A"/>
    <w:rsid w:val="002877D8"/>
    <w:rsid w:val="002926BC"/>
    <w:rsid w:val="00292EB0"/>
    <w:rsid w:val="00295AEE"/>
    <w:rsid w:val="0029694E"/>
    <w:rsid w:val="002976F0"/>
    <w:rsid w:val="002A00CF"/>
    <w:rsid w:val="002A040E"/>
    <w:rsid w:val="002A2415"/>
    <w:rsid w:val="002A2E46"/>
    <w:rsid w:val="002A2E6E"/>
    <w:rsid w:val="002A3744"/>
    <w:rsid w:val="002A6524"/>
    <w:rsid w:val="002B2F08"/>
    <w:rsid w:val="002B3754"/>
    <w:rsid w:val="002B413F"/>
    <w:rsid w:val="002B4989"/>
    <w:rsid w:val="002B6970"/>
    <w:rsid w:val="002B7645"/>
    <w:rsid w:val="002C14F8"/>
    <w:rsid w:val="002C26F7"/>
    <w:rsid w:val="002C2971"/>
    <w:rsid w:val="002C60C3"/>
    <w:rsid w:val="002C698C"/>
    <w:rsid w:val="002C7104"/>
    <w:rsid w:val="002C73EE"/>
    <w:rsid w:val="002C787E"/>
    <w:rsid w:val="002D3907"/>
    <w:rsid w:val="002D4B42"/>
    <w:rsid w:val="002D5AF6"/>
    <w:rsid w:val="002E0572"/>
    <w:rsid w:val="002F0246"/>
    <w:rsid w:val="002F0A53"/>
    <w:rsid w:val="002F2184"/>
    <w:rsid w:val="002F278D"/>
    <w:rsid w:val="002F6A50"/>
    <w:rsid w:val="002F7406"/>
    <w:rsid w:val="003000F4"/>
    <w:rsid w:val="00301FBC"/>
    <w:rsid w:val="0030484F"/>
    <w:rsid w:val="003052C5"/>
    <w:rsid w:val="00306815"/>
    <w:rsid w:val="00310BBA"/>
    <w:rsid w:val="003127D2"/>
    <w:rsid w:val="003148A8"/>
    <w:rsid w:val="00320AF9"/>
    <w:rsid w:val="003220A9"/>
    <w:rsid w:val="00326586"/>
    <w:rsid w:val="00334821"/>
    <w:rsid w:val="00341120"/>
    <w:rsid w:val="00341B81"/>
    <w:rsid w:val="0034231B"/>
    <w:rsid w:val="003427FC"/>
    <w:rsid w:val="00342F3A"/>
    <w:rsid w:val="00346BA8"/>
    <w:rsid w:val="00351C6A"/>
    <w:rsid w:val="00360448"/>
    <w:rsid w:val="003621F4"/>
    <w:rsid w:val="00363023"/>
    <w:rsid w:val="0036513A"/>
    <w:rsid w:val="0036532E"/>
    <w:rsid w:val="00372E98"/>
    <w:rsid w:val="0037443F"/>
    <w:rsid w:val="00376BF8"/>
    <w:rsid w:val="00377201"/>
    <w:rsid w:val="00377D4B"/>
    <w:rsid w:val="00384E0F"/>
    <w:rsid w:val="00385A10"/>
    <w:rsid w:val="00390028"/>
    <w:rsid w:val="003905F5"/>
    <w:rsid w:val="003906A7"/>
    <w:rsid w:val="00391B9A"/>
    <w:rsid w:val="00391ED3"/>
    <w:rsid w:val="00392BDB"/>
    <w:rsid w:val="0039509C"/>
    <w:rsid w:val="0039520F"/>
    <w:rsid w:val="00396095"/>
    <w:rsid w:val="00396D1C"/>
    <w:rsid w:val="003A3C1B"/>
    <w:rsid w:val="003A569D"/>
    <w:rsid w:val="003A56A9"/>
    <w:rsid w:val="003A5D16"/>
    <w:rsid w:val="003A6662"/>
    <w:rsid w:val="003B1606"/>
    <w:rsid w:val="003B1C88"/>
    <w:rsid w:val="003B6725"/>
    <w:rsid w:val="003C134B"/>
    <w:rsid w:val="003C24FB"/>
    <w:rsid w:val="003C567B"/>
    <w:rsid w:val="003C56D0"/>
    <w:rsid w:val="003D1E2F"/>
    <w:rsid w:val="003D2BDC"/>
    <w:rsid w:val="003D2C2E"/>
    <w:rsid w:val="003D503C"/>
    <w:rsid w:val="003D7A01"/>
    <w:rsid w:val="003E0DF0"/>
    <w:rsid w:val="003E11C7"/>
    <w:rsid w:val="003E18A5"/>
    <w:rsid w:val="003E34A7"/>
    <w:rsid w:val="003E3B5F"/>
    <w:rsid w:val="003F65EF"/>
    <w:rsid w:val="00402D26"/>
    <w:rsid w:val="00407A24"/>
    <w:rsid w:val="004108D5"/>
    <w:rsid w:val="00415FA1"/>
    <w:rsid w:val="0041758B"/>
    <w:rsid w:val="00423644"/>
    <w:rsid w:val="0042564A"/>
    <w:rsid w:val="00425A5C"/>
    <w:rsid w:val="00426321"/>
    <w:rsid w:val="0042641B"/>
    <w:rsid w:val="00430039"/>
    <w:rsid w:val="0043654D"/>
    <w:rsid w:val="004369EA"/>
    <w:rsid w:val="00441FDD"/>
    <w:rsid w:val="004451BA"/>
    <w:rsid w:val="00446411"/>
    <w:rsid w:val="004503DD"/>
    <w:rsid w:val="00452FBF"/>
    <w:rsid w:val="00454F94"/>
    <w:rsid w:val="00455BCD"/>
    <w:rsid w:val="00460033"/>
    <w:rsid w:val="00460D25"/>
    <w:rsid w:val="00460E05"/>
    <w:rsid w:val="004646B8"/>
    <w:rsid w:val="00466637"/>
    <w:rsid w:val="00466802"/>
    <w:rsid w:val="00472ADB"/>
    <w:rsid w:val="004733F5"/>
    <w:rsid w:val="0047608F"/>
    <w:rsid w:val="00477599"/>
    <w:rsid w:val="004818AC"/>
    <w:rsid w:val="00483FC3"/>
    <w:rsid w:val="0048473B"/>
    <w:rsid w:val="00485C8E"/>
    <w:rsid w:val="00486238"/>
    <w:rsid w:val="004901E1"/>
    <w:rsid w:val="00492D52"/>
    <w:rsid w:val="00496DEC"/>
    <w:rsid w:val="00497787"/>
    <w:rsid w:val="004A0003"/>
    <w:rsid w:val="004A007F"/>
    <w:rsid w:val="004A16FE"/>
    <w:rsid w:val="004A2866"/>
    <w:rsid w:val="004A5975"/>
    <w:rsid w:val="004A5B24"/>
    <w:rsid w:val="004B332C"/>
    <w:rsid w:val="004C0FC6"/>
    <w:rsid w:val="004C111B"/>
    <w:rsid w:val="004C23F8"/>
    <w:rsid w:val="004C2AEF"/>
    <w:rsid w:val="004C6885"/>
    <w:rsid w:val="004D0083"/>
    <w:rsid w:val="004D28B4"/>
    <w:rsid w:val="004D2B35"/>
    <w:rsid w:val="004E171C"/>
    <w:rsid w:val="004E1E75"/>
    <w:rsid w:val="004E2266"/>
    <w:rsid w:val="004F019C"/>
    <w:rsid w:val="004F098A"/>
    <w:rsid w:val="004F0B17"/>
    <w:rsid w:val="004F2B28"/>
    <w:rsid w:val="004F2F81"/>
    <w:rsid w:val="004F4A25"/>
    <w:rsid w:val="004F4A4A"/>
    <w:rsid w:val="004F6D73"/>
    <w:rsid w:val="005061F8"/>
    <w:rsid w:val="00507163"/>
    <w:rsid w:val="005115C4"/>
    <w:rsid w:val="005139D2"/>
    <w:rsid w:val="00515F4E"/>
    <w:rsid w:val="005163FB"/>
    <w:rsid w:val="005166F8"/>
    <w:rsid w:val="005177C4"/>
    <w:rsid w:val="00517CB5"/>
    <w:rsid w:val="0052413F"/>
    <w:rsid w:val="00524FE0"/>
    <w:rsid w:val="00525018"/>
    <w:rsid w:val="00530E41"/>
    <w:rsid w:val="0053292D"/>
    <w:rsid w:val="0053307B"/>
    <w:rsid w:val="0053466E"/>
    <w:rsid w:val="00534675"/>
    <w:rsid w:val="00536255"/>
    <w:rsid w:val="00541C08"/>
    <w:rsid w:val="005430B3"/>
    <w:rsid w:val="00545A5C"/>
    <w:rsid w:val="00546719"/>
    <w:rsid w:val="00546810"/>
    <w:rsid w:val="00551965"/>
    <w:rsid w:val="0055236B"/>
    <w:rsid w:val="00552901"/>
    <w:rsid w:val="00552CE6"/>
    <w:rsid w:val="00555D2D"/>
    <w:rsid w:val="00562B4F"/>
    <w:rsid w:val="0056475B"/>
    <w:rsid w:val="005701CA"/>
    <w:rsid w:val="005706F4"/>
    <w:rsid w:val="005707D0"/>
    <w:rsid w:val="00572B91"/>
    <w:rsid w:val="00574EB3"/>
    <w:rsid w:val="00585C67"/>
    <w:rsid w:val="005876B3"/>
    <w:rsid w:val="00587984"/>
    <w:rsid w:val="005911FD"/>
    <w:rsid w:val="00591A87"/>
    <w:rsid w:val="00594C4C"/>
    <w:rsid w:val="005958B6"/>
    <w:rsid w:val="00596F9F"/>
    <w:rsid w:val="005A2BA1"/>
    <w:rsid w:val="005A373D"/>
    <w:rsid w:val="005A4F6D"/>
    <w:rsid w:val="005B0F60"/>
    <w:rsid w:val="005B27CD"/>
    <w:rsid w:val="005B3F31"/>
    <w:rsid w:val="005B4910"/>
    <w:rsid w:val="005B6DD2"/>
    <w:rsid w:val="005B6EFE"/>
    <w:rsid w:val="005C2304"/>
    <w:rsid w:val="005E4CC5"/>
    <w:rsid w:val="005E74BF"/>
    <w:rsid w:val="005E7AB6"/>
    <w:rsid w:val="005F0229"/>
    <w:rsid w:val="005F4CA6"/>
    <w:rsid w:val="005F5909"/>
    <w:rsid w:val="005F703C"/>
    <w:rsid w:val="00600DFD"/>
    <w:rsid w:val="006071D7"/>
    <w:rsid w:val="00607708"/>
    <w:rsid w:val="00615214"/>
    <w:rsid w:val="00622970"/>
    <w:rsid w:val="006243D7"/>
    <w:rsid w:val="00625D21"/>
    <w:rsid w:val="00625DE4"/>
    <w:rsid w:val="00627C03"/>
    <w:rsid w:val="0063020F"/>
    <w:rsid w:val="00631DBE"/>
    <w:rsid w:val="00632D62"/>
    <w:rsid w:val="006332A0"/>
    <w:rsid w:val="0063535A"/>
    <w:rsid w:val="006379F1"/>
    <w:rsid w:val="00640F08"/>
    <w:rsid w:val="00641492"/>
    <w:rsid w:val="006414E5"/>
    <w:rsid w:val="00642E4A"/>
    <w:rsid w:val="00643AFB"/>
    <w:rsid w:val="00653A7E"/>
    <w:rsid w:val="00655084"/>
    <w:rsid w:val="00656F6D"/>
    <w:rsid w:val="006615CB"/>
    <w:rsid w:val="006622D2"/>
    <w:rsid w:val="00663EB2"/>
    <w:rsid w:val="006644C7"/>
    <w:rsid w:val="00664F62"/>
    <w:rsid w:val="0066687F"/>
    <w:rsid w:val="0067324D"/>
    <w:rsid w:val="0067548C"/>
    <w:rsid w:val="006757EC"/>
    <w:rsid w:val="0067609E"/>
    <w:rsid w:val="006812A5"/>
    <w:rsid w:val="00681352"/>
    <w:rsid w:val="00682EE3"/>
    <w:rsid w:val="00686283"/>
    <w:rsid w:val="0068769C"/>
    <w:rsid w:val="0069042F"/>
    <w:rsid w:val="006906BF"/>
    <w:rsid w:val="006924D3"/>
    <w:rsid w:val="006925C8"/>
    <w:rsid w:val="006937A0"/>
    <w:rsid w:val="00693A2E"/>
    <w:rsid w:val="00694614"/>
    <w:rsid w:val="006A08BF"/>
    <w:rsid w:val="006A1DA7"/>
    <w:rsid w:val="006A3B10"/>
    <w:rsid w:val="006A5FA3"/>
    <w:rsid w:val="006B0E0C"/>
    <w:rsid w:val="006B1BCD"/>
    <w:rsid w:val="006B25B2"/>
    <w:rsid w:val="006B2D73"/>
    <w:rsid w:val="006B35B7"/>
    <w:rsid w:val="006B3831"/>
    <w:rsid w:val="006B4685"/>
    <w:rsid w:val="006B4A59"/>
    <w:rsid w:val="006B7EA8"/>
    <w:rsid w:val="006C1191"/>
    <w:rsid w:val="006C6526"/>
    <w:rsid w:val="006C6B93"/>
    <w:rsid w:val="006D0B37"/>
    <w:rsid w:val="006D282D"/>
    <w:rsid w:val="006D3387"/>
    <w:rsid w:val="006D5B8B"/>
    <w:rsid w:val="006D654B"/>
    <w:rsid w:val="006D6826"/>
    <w:rsid w:val="006D7F95"/>
    <w:rsid w:val="006E2CD8"/>
    <w:rsid w:val="006E7DC6"/>
    <w:rsid w:val="006F0E1B"/>
    <w:rsid w:val="006F4A32"/>
    <w:rsid w:val="00700F11"/>
    <w:rsid w:val="00703B7D"/>
    <w:rsid w:val="00703BE9"/>
    <w:rsid w:val="00704D41"/>
    <w:rsid w:val="00705175"/>
    <w:rsid w:val="00706C86"/>
    <w:rsid w:val="007076FF"/>
    <w:rsid w:val="007103B0"/>
    <w:rsid w:val="00714195"/>
    <w:rsid w:val="00716982"/>
    <w:rsid w:val="00720435"/>
    <w:rsid w:val="00721775"/>
    <w:rsid w:val="00724A35"/>
    <w:rsid w:val="007256D0"/>
    <w:rsid w:val="00727B2D"/>
    <w:rsid w:val="00733E5B"/>
    <w:rsid w:val="007357A7"/>
    <w:rsid w:val="007360E7"/>
    <w:rsid w:val="007408A9"/>
    <w:rsid w:val="00740A54"/>
    <w:rsid w:val="007428F2"/>
    <w:rsid w:val="007433DA"/>
    <w:rsid w:val="00743707"/>
    <w:rsid w:val="007443F6"/>
    <w:rsid w:val="00746ABD"/>
    <w:rsid w:val="007528B9"/>
    <w:rsid w:val="007538AF"/>
    <w:rsid w:val="00754448"/>
    <w:rsid w:val="0075512D"/>
    <w:rsid w:val="00755ABD"/>
    <w:rsid w:val="00757140"/>
    <w:rsid w:val="00763683"/>
    <w:rsid w:val="00767294"/>
    <w:rsid w:val="00771D5A"/>
    <w:rsid w:val="007736D9"/>
    <w:rsid w:val="00775CA6"/>
    <w:rsid w:val="0078470A"/>
    <w:rsid w:val="00784E6E"/>
    <w:rsid w:val="00787081"/>
    <w:rsid w:val="007905BE"/>
    <w:rsid w:val="00791FBF"/>
    <w:rsid w:val="007950E0"/>
    <w:rsid w:val="00795FD3"/>
    <w:rsid w:val="00796083"/>
    <w:rsid w:val="0079749E"/>
    <w:rsid w:val="007A276E"/>
    <w:rsid w:val="007A4B8B"/>
    <w:rsid w:val="007A578A"/>
    <w:rsid w:val="007A7E4F"/>
    <w:rsid w:val="007B10A4"/>
    <w:rsid w:val="007B3A99"/>
    <w:rsid w:val="007B46BB"/>
    <w:rsid w:val="007B758F"/>
    <w:rsid w:val="007C01DD"/>
    <w:rsid w:val="007C0EDC"/>
    <w:rsid w:val="007C39EC"/>
    <w:rsid w:val="007C6AB4"/>
    <w:rsid w:val="007D0CC0"/>
    <w:rsid w:val="007D1D62"/>
    <w:rsid w:val="007D2DA1"/>
    <w:rsid w:val="007D32A8"/>
    <w:rsid w:val="007D3904"/>
    <w:rsid w:val="007D48E8"/>
    <w:rsid w:val="007D5B2B"/>
    <w:rsid w:val="007D7624"/>
    <w:rsid w:val="007D7BC7"/>
    <w:rsid w:val="007E2873"/>
    <w:rsid w:val="007E2D1B"/>
    <w:rsid w:val="007E3662"/>
    <w:rsid w:val="007E53C2"/>
    <w:rsid w:val="007E5464"/>
    <w:rsid w:val="007E7A16"/>
    <w:rsid w:val="007F0312"/>
    <w:rsid w:val="007F054B"/>
    <w:rsid w:val="007F2D8E"/>
    <w:rsid w:val="007F34EA"/>
    <w:rsid w:val="007F4BFB"/>
    <w:rsid w:val="007F4D6B"/>
    <w:rsid w:val="00800B18"/>
    <w:rsid w:val="00800D27"/>
    <w:rsid w:val="00801909"/>
    <w:rsid w:val="008041D4"/>
    <w:rsid w:val="00804C5A"/>
    <w:rsid w:val="00806270"/>
    <w:rsid w:val="00810CEA"/>
    <w:rsid w:val="00810EA2"/>
    <w:rsid w:val="008147CB"/>
    <w:rsid w:val="00815FBA"/>
    <w:rsid w:val="00820DE3"/>
    <w:rsid w:val="00822602"/>
    <w:rsid w:val="00824BCF"/>
    <w:rsid w:val="00825161"/>
    <w:rsid w:val="00825241"/>
    <w:rsid w:val="00827236"/>
    <w:rsid w:val="00830559"/>
    <w:rsid w:val="0083167E"/>
    <w:rsid w:val="00831C82"/>
    <w:rsid w:val="00831CE6"/>
    <w:rsid w:val="0083336C"/>
    <w:rsid w:val="0084137A"/>
    <w:rsid w:val="00841D7B"/>
    <w:rsid w:val="008460E1"/>
    <w:rsid w:val="008461AA"/>
    <w:rsid w:val="00847981"/>
    <w:rsid w:val="0085045A"/>
    <w:rsid w:val="00852665"/>
    <w:rsid w:val="00856E03"/>
    <w:rsid w:val="00865D27"/>
    <w:rsid w:val="008708E0"/>
    <w:rsid w:val="008763CC"/>
    <w:rsid w:val="00876825"/>
    <w:rsid w:val="008778E5"/>
    <w:rsid w:val="00881CDA"/>
    <w:rsid w:val="00882DDD"/>
    <w:rsid w:val="00885C87"/>
    <w:rsid w:val="00885ED7"/>
    <w:rsid w:val="00886B1B"/>
    <w:rsid w:val="00887F3C"/>
    <w:rsid w:val="00890183"/>
    <w:rsid w:val="00891E66"/>
    <w:rsid w:val="00892D92"/>
    <w:rsid w:val="008951DA"/>
    <w:rsid w:val="008963C2"/>
    <w:rsid w:val="00897F6F"/>
    <w:rsid w:val="008A5409"/>
    <w:rsid w:val="008B1BB3"/>
    <w:rsid w:val="008B52FC"/>
    <w:rsid w:val="008B6084"/>
    <w:rsid w:val="008B677E"/>
    <w:rsid w:val="008C2D11"/>
    <w:rsid w:val="008C355A"/>
    <w:rsid w:val="008C3B27"/>
    <w:rsid w:val="008C3BF2"/>
    <w:rsid w:val="008D234D"/>
    <w:rsid w:val="008D275C"/>
    <w:rsid w:val="008D5CF7"/>
    <w:rsid w:val="008D76C9"/>
    <w:rsid w:val="008E20E7"/>
    <w:rsid w:val="008E37EB"/>
    <w:rsid w:val="008E39BE"/>
    <w:rsid w:val="008F4B1D"/>
    <w:rsid w:val="008F603B"/>
    <w:rsid w:val="00900629"/>
    <w:rsid w:val="00901AB1"/>
    <w:rsid w:val="009036EB"/>
    <w:rsid w:val="00910CF6"/>
    <w:rsid w:val="0091216D"/>
    <w:rsid w:val="009124AE"/>
    <w:rsid w:val="009128D2"/>
    <w:rsid w:val="009151D2"/>
    <w:rsid w:val="009156DC"/>
    <w:rsid w:val="00917E58"/>
    <w:rsid w:val="00920962"/>
    <w:rsid w:val="00923A45"/>
    <w:rsid w:val="00925A0D"/>
    <w:rsid w:val="00926317"/>
    <w:rsid w:val="00930DF4"/>
    <w:rsid w:val="00931EE6"/>
    <w:rsid w:val="00933200"/>
    <w:rsid w:val="00933E84"/>
    <w:rsid w:val="00935EC1"/>
    <w:rsid w:val="009372A5"/>
    <w:rsid w:val="00940F4A"/>
    <w:rsid w:val="00941B28"/>
    <w:rsid w:val="00944456"/>
    <w:rsid w:val="0094547B"/>
    <w:rsid w:val="009459F0"/>
    <w:rsid w:val="00952794"/>
    <w:rsid w:val="00962E68"/>
    <w:rsid w:val="009644D5"/>
    <w:rsid w:val="0096712C"/>
    <w:rsid w:val="00970029"/>
    <w:rsid w:val="0097069D"/>
    <w:rsid w:val="0097129B"/>
    <w:rsid w:val="009756A9"/>
    <w:rsid w:val="0097677B"/>
    <w:rsid w:val="00976ACA"/>
    <w:rsid w:val="009802AC"/>
    <w:rsid w:val="009802E3"/>
    <w:rsid w:val="00981795"/>
    <w:rsid w:val="0098239A"/>
    <w:rsid w:val="009833F7"/>
    <w:rsid w:val="00984A88"/>
    <w:rsid w:val="00990C9F"/>
    <w:rsid w:val="009938F4"/>
    <w:rsid w:val="0099479D"/>
    <w:rsid w:val="00997146"/>
    <w:rsid w:val="009A0527"/>
    <w:rsid w:val="009A23F0"/>
    <w:rsid w:val="009A2585"/>
    <w:rsid w:val="009A6892"/>
    <w:rsid w:val="009B207A"/>
    <w:rsid w:val="009B3F6D"/>
    <w:rsid w:val="009B4157"/>
    <w:rsid w:val="009B5EB0"/>
    <w:rsid w:val="009B76E3"/>
    <w:rsid w:val="009C0E0E"/>
    <w:rsid w:val="009C0E38"/>
    <w:rsid w:val="009C1603"/>
    <w:rsid w:val="009C2018"/>
    <w:rsid w:val="009C2DED"/>
    <w:rsid w:val="009C32A3"/>
    <w:rsid w:val="009C7BB4"/>
    <w:rsid w:val="009C7CC1"/>
    <w:rsid w:val="009D0204"/>
    <w:rsid w:val="009D1D43"/>
    <w:rsid w:val="009D27FA"/>
    <w:rsid w:val="009D28E0"/>
    <w:rsid w:val="009D6610"/>
    <w:rsid w:val="009D773A"/>
    <w:rsid w:val="009E0981"/>
    <w:rsid w:val="009E0C06"/>
    <w:rsid w:val="009E0F39"/>
    <w:rsid w:val="009E18A4"/>
    <w:rsid w:val="009E1A59"/>
    <w:rsid w:val="009E2843"/>
    <w:rsid w:val="009E2B8C"/>
    <w:rsid w:val="009E43CB"/>
    <w:rsid w:val="009E5702"/>
    <w:rsid w:val="009E5EDC"/>
    <w:rsid w:val="009F0DA8"/>
    <w:rsid w:val="009F350E"/>
    <w:rsid w:val="009F4E24"/>
    <w:rsid w:val="009F724F"/>
    <w:rsid w:val="00A01717"/>
    <w:rsid w:val="00A03678"/>
    <w:rsid w:val="00A05EB0"/>
    <w:rsid w:val="00A13CAB"/>
    <w:rsid w:val="00A1629A"/>
    <w:rsid w:val="00A20B0A"/>
    <w:rsid w:val="00A23B2C"/>
    <w:rsid w:val="00A23C62"/>
    <w:rsid w:val="00A23E85"/>
    <w:rsid w:val="00A23E8A"/>
    <w:rsid w:val="00A24EE3"/>
    <w:rsid w:val="00A30029"/>
    <w:rsid w:val="00A30A59"/>
    <w:rsid w:val="00A502A5"/>
    <w:rsid w:val="00A52E85"/>
    <w:rsid w:val="00A5636B"/>
    <w:rsid w:val="00A566E9"/>
    <w:rsid w:val="00A604A8"/>
    <w:rsid w:val="00A62085"/>
    <w:rsid w:val="00A6234C"/>
    <w:rsid w:val="00A62438"/>
    <w:rsid w:val="00A64A78"/>
    <w:rsid w:val="00A662E1"/>
    <w:rsid w:val="00A66530"/>
    <w:rsid w:val="00A665F0"/>
    <w:rsid w:val="00A678E9"/>
    <w:rsid w:val="00A714EF"/>
    <w:rsid w:val="00A71958"/>
    <w:rsid w:val="00A72951"/>
    <w:rsid w:val="00A73F66"/>
    <w:rsid w:val="00A75D28"/>
    <w:rsid w:val="00A75EE7"/>
    <w:rsid w:val="00A76734"/>
    <w:rsid w:val="00A808DC"/>
    <w:rsid w:val="00A80DF7"/>
    <w:rsid w:val="00A83D7D"/>
    <w:rsid w:val="00A85150"/>
    <w:rsid w:val="00A91154"/>
    <w:rsid w:val="00A9240E"/>
    <w:rsid w:val="00A925A6"/>
    <w:rsid w:val="00A97AD5"/>
    <w:rsid w:val="00A97FCC"/>
    <w:rsid w:val="00AA25D0"/>
    <w:rsid w:val="00AA3134"/>
    <w:rsid w:val="00AA3C56"/>
    <w:rsid w:val="00AA3D8B"/>
    <w:rsid w:val="00AA4973"/>
    <w:rsid w:val="00AA4C3A"/>
    <w:rsid w:val="00AA599B"/>
    <w:rsid w:val="00AA6CC9"/>
    <w:rsid w:val="00AB1C21"/>
    <w:rsid w:val="00AB32AA"/>
    <w:rsid w:val="00AB3C79"/>
    <w:rsid w:val="00AB6DF3"/>
    <w:rsid w:val="00AC0BFB"/>
    <w:rsid w:val="00AC1BAB"/>
    <w:rsid w:val="00AC2B2A"/>
    <w:rsid w:val="00AC2FBB"/>
    <w:rsid w:val="00AC5016"/>
    <w:rsid w:val="00AD4B1C"/>
    <w:rsid w:val="00AD57E6"/>
    <w:rsid w:val="00AD7681"/>
    <w:rsid w:val="00AE069C"/>
    <w:rsid w:val="00AE0D79"/>
    <w:rsid w:val="00AE32EB"/>
    <w:rsid w:val="00AE554B"/>
    <w:rsid w:val="00AE5567"/>
    <w:rsid w:val="00AE6A8C"/>
    <w:rsid w:val="00AE782B"/>
    <w:rsid w:val="00AE7F7C"/>
    <w:rsid w:val="00AF1A74"/>
    <w:rsid w:val="00AF1A9C"/>
    <w:rsid w:val="00AF2014"/>
    <w:rsid w:val="00AF2AA5"/>
    <w:rsid w:val="00AF2E16"/>
    <w:rsid w:val="00AF3C8D"/>
    <w:rsid w:val="00AF4A18"/>
    <w:rsid w:val="00AF75D2"/>
    <w:rsid w:val="00AF77D2"/>
    <w:rsid w:val="00B02782"/>
    <w:rsid w:val="00B02A04"/>
    <w:rsid w:val="00B07CFC"/>
    <w:rsid w:val="00B102EA"/>
    <w:rsid w:val="00B115B4"/>
    <w:rsid w:val="00B14208"/>
    <w:rsid w:val="00B20D88"/>
    <w:rsid w:val="00B246F1"/>
    <w:rsid w:val="00B31B1E"/>
    <w:rsid w:val="00B32AB3"/>
    <w:rsid w:val="00B333BB"/>
    <w:rsid w:val="00B357F5"/>
    <w:rsid w:val="00B402E0"/>
    <w:rsid w:val="00B4045A"/>
    <w:rsid w:val="00B4140E"/>
    <w:rsid w:val="00B50E17"/>
    <w:rsid w:val="00B51B66"/>
    <w:rsid w:val="00B521EC"/>
    <w:rsid w:val="00B536B8"/>
    <w:rsid w:val="00B541CA"/>
    <w:rsid w:val="00B54FF7"/>
    <w:rsid w:val="00B62203"/>
    <w:rsid w:val="00B629FC"/>
    <w:rsid w:val="00B63494"/>
    <w:rsid w:val="00B63690"/>
    <w:rsid w:val="00B67E46"/>
    <w:rsid w:val="00B74873"/>
    <w:rsid w:val="00B80F73"/>
    <w:rsid w:val="00B81A41"/>
    <w:rsid w:val="00B81F6E"/>
    <w:rsid w:val="00B82E8C"/>
    <w:rsid w:val="00B84B32"/>
    <w:rsid w:val="00B84BAD"/>
    <w:rsid w:val="00B84CBE"/>
    <w:rsid w:val="00B85062"/>
    <w:rsid w:val="00B85325"/>
    <w:rsid w:val="00B87CD6"/>
    <w:rsid w:val="00B95D6C"/>
    <w:rsid w:val="00B96968"/>
    <w:rsid w:val="00BA03DF"/>
    <w:rsid w:val="00BA05DE"/>
    <w:rsid w:val="00BA1877"/>
    <w:rsid w:val="00BA188B"/>
    <w:rsid w:val="00BA2F93"/>
    <w:rsid w:val="00BA3573"/>
    <w:rsid w:val="00BA40F6"/>
    <w:rsid w:val="00BA425D"/>
    <w:rsid w:val="00BA5FD3"/>
    <w:rsid w:val="00BB7255"/>
    <w:rsid w:val="00BC1A56"/>
    <w:rsid w:val="00BD0B9C"/>
    <w:rsid w:val="00BD187B"/>
    <w:rsid w:val="00BD1898"/>
    <w:rsid w:val="00BD2295"/>
    <w:rsid w:val="00BD2554"/>
    <w:rsid w:val="00BD3894"/>
    <w:rsid w:val="00BD3BB1"/>
    <w:rsid w:val="00BD4796"/>
    <w:rsid w:val="00BD578C"/>
    <w:rsid w:val="00BD5991"/>
    <w:rsid w:val="00BD5D20"/>
    <w:rsid w:val="00BE0B01"/>
    <w:rsid w:val="00BE1362"/>
    <w:rsid w:val="00BE17C2"/>
    <w:rsid w:val="00BE2CFF"/>
    <w:rsid w:val="00BE2D51"/>
    <w:rsid w:val="00BE2F3F"/>
    <w:rsid w:val="00BE47E7"/>
    <w:rsid w:val="00BE5434"/>
    <w:rsid w:val="00BE7AA9"/>
    <w:rsid w:val="00BF288C"/>
    <w:rsid w:val="00BF3778"/>
    <w:rsid w:val="00BF7F03"/>
    <w:rsid w:val="00C00EB9"/>
    <w:rsid w:val="00C018F5"/>
    <w:rsid w:val="00C024AD"/>
    <w:rsid w:val="00C066AD"/>
    <w:rsid w:val="00C06FC9"/>
    <w:rsid w:val="00C07C24"/>
    <w:rsid w:val="00C10420"/>
    <w:rsid w:val="00C15748"/>
    <w:rsid w:val="00C16D21"/>
    <w:rsid w:val="00C1701C"/>
    <w:rsid w:val="00C201BC"/>
    <w:rsid w:val="00C2172D"/>
    <w:rsid w:val="00C243E7"/>
    <w:rsid w:val="00C32656"/>
    <w:rsid w:val="00C338B6"/>
    <w:rsid w:val="00C344C0"/>
    <w:rsid w:val="00C36789"/>
    <w:rsid w:val="00C36ACD"/>
    <w:rsid w:val="00C37E35"/>
    <w:rsid w:val="00C413B8"/>
    <w:rsid w:val="00C437B5"/>
    <w:rsid w:val="00C4464D"/>
    <w:rsid w:val="00C476B5"/>
    <w:rsid w:val="00C501E7"/>
    <w:rsid w:val="00C52CAC"/>
    <w:rsid w:val="00C60F8F"/>
    <w:rsid w:val="00C615D3"/>
    <w:rsid w:val="00C6369F"/>
    <w:rsid w:val="00C64D59"/>
    <w:rsid w:val="00C65487"/>
    <w:rsid w:val="00C65C70"/>
    <w:rsid w:val="00C721DA"/>
    <w:rsid w:val="00C73D42"/>
    <w:rsid w:val="00C74AAB"/>
    <w:rsid w:val="00C75127"/>
    <w:rsid w:val="00C75671"/>
    <w:rsid w:val="00C770A1"/>
    <w:rsid w:val="00C8117E"/>
    <w:rsid w:val="00C81414"/>
    <w:rsid w:val="00C826CE"/>
    <w:rsid w:val="00C83DB3"/>
    <w:rsid w:val="00C86252"/>
    <w:rsid w:val="00C93022"/>
    <w:rsid w:val="00C94D39"/>
    <w:rsid w:val="00C96F78"/>
    <w:rsid w:val="00C97AD2"/>
    <w:rsid w:val="00CA0854"/>
    <w:rsid w:val="00CA647B"/>
    <w:rsid w:val="00CA7801"/>
    <w:rsid w:val="00CB1107"/>
    <w:rsid w:val="00CB165C"/>
    <w:rsid w:val="00CB743B"/>
    <w:rsid w:val="00CC1213"/>
    <w:rsid w:val="00CC39B1"/>
    <w:rsid w:val="00CD06EF"/>
    <w:rsid w:val="00CD080B"/>
    <w:rsid w:val="00CD0F55"/>
    <w:rsid w:val="00CD6A24"/>
    <w:rsid w:val="00CE0BA6"/>
    <w:rsid w:val="00CE1518"/>
    <w:rsid w:val="00CE2B44"/>
    <w:rsid w:val="00CE4C31"/>
    <w:rsid w:val="00CE6680"/>
    <w:rsid w:val="00CE748E"/>
    <w:rsid w:val="00CE7ACB"/>
    <w:rsid w:val="00CF1C77"/>
    <w:rsid w:val="00CF3087"/>
    <w:rsid w:val="00CF3413"/>
    <w:rsid w:val="00CF6480"/>
    <w:rsid w:val="00D01A28"/>
    <w:rsid w:val="00D01D58"/>
    <w:rsid w:val="00D06285"/>
    <w:rsid w:val="00D067FA"/>
    <w:rsid w:val="00D14487"/>
    <w:rsid w:val="00D1521F"/>
    <w:rsid w:val="00D238BB"/>
    <w:rsid w:val="00D23BDE"/>
    <w:rsid w:val="00D24BFC"/>
    <w:rsid w:val="00D30F31"/>
    <w:rsid w:val="00D30F9D"/>
    <w:rsid w:val="00D33577"/>
    <w:rsid w:val="00D33763"/>
    <w:rsid w:val="00D346E5"/>
    <w:rsid w:val="00D36AC3"/>
    <w:rsid w:val="00D37540"/>
    <w:rsid w:val="00D40065"/>
    <w:rsid w:val="00D40756"/>
    <w:rsid w:val="00D427FB"/>
    <w:rsid w:val="00D437F1"/>
    <w:rsid w:val="00D44488"/>
    <w:rsid w:val="00D4644D"/>
    <w:rsid w:val="00D47A53"/>
    <w:rsid w:val="00D50789"/>
    <w:rsid w:val="00D508A2"/>
    <w:rsid w:val="00D5592D"/>
    <w:rsid w:val="00D564CA"/>
    <w:rsid w:val="00D565BD"/>
    <w:rsid w:val="00D56628"/>
    <w:rsid w:val="00D616D1"/>
    <w:rsid w:val="00D62C5E"/>
    <w:rsid w:val="00D62F3C"/>
    <w:rsid w:val="00D66F28"/>
    <w:rsid w:val="00D70322"/>
    <w:rsid w:val="00D76E8A"/>
    <w:rsid w:val="00D773AF"/>
    <w:rsid w:val="00D8024E"/>
    <w:rsid w:val="00D80C4B"/>
    <w:rsid w:val="00D8647B"/>
    <w:rsid w:val="00D86EEF"/>
    <w:rsid w:val="00D87861"/>
    <w:rsid w:val="00D87C0C"/>
    <w:rsid w:val="00D914D0"/>
    <w:rsid w:val="00D921E4"/>
    <w:rsid w:val="00D97639"/>
    <w:rsid w:val="00DA33C3"/>
    <w:rsid w:val="00DA79D8"/>
    <w:rsid w:val="00DB0AA9"/>
    <w:rsid w:val="00DB1D0C"/>
    <w:rsid w:val="00DB4F22"/>
    <w:rsid w:val="00DC3853"/>
    <w:rsid w:val="00DC45F0"/>
    <w:rsid w:val="00DC4DBA"/>
    <w:rsid w:val="00DC5689"/>
    <w:rsid w:val="00DD2CA0"/>
    <w:rsid w:val="00DD4B16"/>
    <w:rsid w:val="00DE2523"/>
    <w:rsid w:val="00DE2C5E"/>
    <w:rsid w:val="00DE3237"/>
    <w:rsid w:val="00DE49F6"/>
    <w:rsid w:val="00DE5EA2"/>
    <w:rsid w:val="00DE6533"/>
    <w:rsid w:val="00DE6702"/>
    <w:rsid w:val="00DF2014"/>
    <w:rsid w:val="00DF2A0B"/>
    <w:rsid w:val="00DF2EFC"/>
    <w:rsid w:val="00DF735C"/>
    <w:rsid w:val="00DF7B45"/>
    <w:rsid w:val="00E00051"/>
    <w:rsid w:val="00E04B45"/>
    <w:rsid w:val="00E067F6"/>
    <w:rsid w:val="00E0721D"/>
    <w:rsid w:val="00E1035B"/>
    <w:rsid w:val="00E113F2"/>
    <w:rsid w:val="00E115AE"/>
    <w:rsid w:val="00E11E86"/>
    <w:rsid w:val="00E1296E"/>
    <w:rsid w:val="00E1502D"/>
    <w:rsid w:val="00E210D6"/>
    <w:rsid w:val="00E215B3"/>
    <w:rsid w:val="00E22781"/>
    <w:rsid w:val="00E24415"/>
    <w:rsid w:val="00E245BB"/>
    <w:rsid w:val="00E25CFB"/>
    <w:rsid w:val="00E26C8F"/>
    <w:rsid w:val="00E31C76"/>
    <w:rsid w:val="00E327FF"/>
    <w:rsid w:val="00E32830"/>
    <w:rsid w:val="00E32AF0"/>
    <w:rsid w:val="00E35F74"/>
    <w:rsid w:val="00E4143B"/>
    <w:rsid w:val="00E4437B"/>
    <w:rsid w:val="00E44AAA"/>
    <w:rsid w:val="00E46445"/>
    <w:rsid w:val="00E47E9B"/>
    <w:rsid w:val="00E5103E"/>
    <w:rsid w:val="00E51B36"/>
    <w:rsid w:val="00E53529"/>
    <w:rsid w:val="00E554BE"/>
    <w:rsid w:val="00E57C34"/>
    <w:rsid w:val="00E65452"/>
    <w:rsid w:val="00E6590E"/>
    <w:rsid w:val="00E71E75"/>
    <w:rsid w:val="00E73D2C"/>
    <w:rsid w:val="00E757C3"/>
    <w:rsid w:val="00E75BE9"/>
    <w:rsid w:val="00E80AA9"/>
    <w:rsid w:val="00E845FB"/>
    <w:rsid w:val="00E867F0"/>
    <w:rsid w:val="00E875E7"/>
    <w:rsid w:val="00E87F28"/>
    <w:rsid w:val="00E9112B"/>
    <w:rsid w:val="00E91D44"/>
    <w:rsid w:val="00E936B0"/>
    <w:rsid w:val="00E96F57"/>
    <w:rsid w:val="00EA01F0"/>
    <w:rsid w:val="00EA0CCC"/>
    <w:rsid w:val="00EA3B8F"/>
    <w:rsid w:val="00EA406E"/>
    <w:rsid w:val="00EB3014"/>
    <w:rsid w:val="00EB655A"/>
    <w:rsid w:val="00EB6DD8"/>
    <w:rsid w:val="00EC0703"/>
    <w:rsid w:val="00EC2721"/>
    <w:rsid w:val="00EC3FC6"/>
    <w:rsid w:val="00EC54BD"/>
    <w:rsid w:val="00EC5609"/>
    <w:rsid w:val="00EC680C"/>
    <w:rsid w:val="00EC709C"/>
    <w:rsid w:val="00ED06A8"/>
    <w:rsid w:val="00ED185E"/>
    <w:rsid w:val="00ED5218"/>
    <w:rsid w:val="00ED5605"/>
    <w:rsid w:val="00EE2015"/>
    <w:rsid w:val="00EE362A"/>
    <w:rsid w:val="00EE7CB7"/>
    <w:rsid w:val="00EE7F8F"/>
    <w:rsid w:val="00EF1F34"/>
    <w:rsid w:val="00EF3257"/>
    <w:rsid w:val="00EF3BBB"/>
    <w:rsid w:val="00EF3C7C"/>
    <w:rsid w:val="00EF4431"/>
    <w:rsid w:val="00EF6A01"/>
    <w:rsid w:val="00EF70DB"/>
    <w:rsid w:val="00F02952"/>
    <w:rsid w:val="00F02ABC"/>
    <w:rsid w:val="00F02E80"/>
    <w:rsid w:val="00F0321A"/>
    <w:rsid w:val="00F04F6B"/>
    <w:rsid w:val="00F07C8A"/>
    <w:rsid w:val="00F07D13"/>
    <w:rsid w:val="00F11E32"/>
    <w:rsid w:val="00F1347D"/>
    <w:rsid w:val="00F14F09"/>
    <w:rsid w:val="00F17292"/>
    <w:rsid w:val="00F20C8A"/>
    <w:rsid w:val="00F24C04"/>
    <w:rsid w:val="00F24E62"/>
    <w:rsid w:val="00F270CB"/>
    <w:rsid w:val="00F2727A"/>
    <w:rsid w:val="00F313BF"/>
    <w:rsid w:val="00F3263D"/>
    <w:rsid w:val="00F3292B"/>
    <w:rsid w:val="00F33920"/>
    <w:rsid w:val="00F36C5B"/>
    <w:rsid w:val="00F409B8"/>
    <w:rsid w:val="00F41859"/>
    <w:rsid w:val="00F41BB3"/>
    <w:rsid w:val="00F4297D"/>
    <w:rsid w:val="00F43D03"/>
    <w:rsid w:val="00F4422B"/>
    <w:rsid w:val="00F455E8"/>
    <w:rsid w:val="00F46207"/>
    <w:rsid w:val="00F4672E"/>
    <w:rsid w:val="00F475EF"/>
    <w:rsid w:val="00F47C00"/>
    <w:rsid w:val="00F506D9"/>
    <w:rsid w:val="00F51DDD"/>
    <w:rsid w:val="00F53403"/>
    <w:rsid w:val="00F53CFE"/>
    <w:rsid w:val="00F56922"/>
    <w:rsid w:val="00F6143B"/>
    <w:rsid w:val="00F653B9"/>
    <w:rsid w:val="00F70A47"/>
    <w:rsid w:val="00F76E05"/>
    <w:rsid w:val="00F775B8"/>
    <w:rsid w:val="00F82A99"/>
    <w:rsid w:val="00F87026"/>
    <w:rsid w:val="00F871AD"/>
    <w:rsid w:val="00F87C7E"/>
    <w:rsid w:val="00F92500"/>
    <w:rsid w:val="00F93712"/>
    <w:rsid w:val="00F94892"/>
    <w:rsid w:val="00F951A2"/>
    <w:rsid w:val="00F95C1F"/>
    <w:rsid w:val="00F96E08"/>
    <w:rsid w:val="00FA17C0"/>
    <w:rsid w:val="00FA2C77"/>
    <w:rsid w:val="00FA3449"/>
    <w:rsid w:val="00FB02BE"/>
    <w:rsid w:val="00FB0D1A"/>
    <w:rsid w:val="00FB14D3"/>
    <w:rsid w:val="00FB1BAE"/>
    <w:rsid w:val="00FB75C8"/>
    <w:rsid w:val="00FC76F5"/>
    <w:rsid w:val="00FD0147"/>
    <w:rsid w:val="00FD3F27"/>
    <w:rsid w:val="00FD4894"/>
    <w:rsid w:val="00FD581C"/>
    <w:rsid w:val="00FD7B75"/>
    <w:rsid w:val="00FE0155"/>
    <w:rsid w:val="00FE023F"/>
    <w:rsid w:val="00FE32F2"/>
    <w:rsid w:val="00FE53FC"/>
    <w:rsid w:val="00FE6313"/>
    <w:rsid w:val="00FF00B3"/>
    <w:rsid w:val="00FF2173"/>
    <w:rsid w:val="00FF48B1"/>
    <w:rsid w:val="00FF5A84"/>
    <w:rsid w:val="00FF61A2"/>
    <w:rsid w:val="00FF79B3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6F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9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972A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214B"/>
    <w:pPr>
      <w:ind w:left="720"/>
      <w:contextualSpacing/>
    </w:pPr>
  </w:style>
  <w:style w:type="character" w:styleId="a6">
    <w:name w:val="Hyperlink"/>
    <w:basedOn w:val="a0"/>
    <w:semiHidden/>
    <w:unhideWhenUsed/>
    <w:rsid w:val="00AC2FBB"/>
    <w:rPr>
      <w:color w:val="00009D"/>
      <w:u w:val="single"/>
    </w:rPr>
  </w:style>
  <w:style w:type="paragraph" w:styleId="a7">
    <w:name w:val="header"/>
    <w:basedOn w:val="a"/>
    <w:link w:val="a8"/>
    <w:uiPriority w:val="99"/>
    <w:unhideWhenUsed/>
    <w:rsid w:val="00AE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69C"/>
  </w:style>
  <w:style w:type="character" w:styleId="a9">
    <w:name w:val="page number"/>
    <w:basedOn w:val="a0"/>
    <w:uiPriority w:val="99"/>
    <w:semiHidden/>
    <w:unhideWhenUsed/>
    <w:rsid w:val="00AE069C"/>
  </w:style>
  <w:style w:type="paragraph" w:styleId="aa">
    <w:name w:val="footer"/>
    <w:basedOn w:val="a"/>
    <w:link w:val="ab"/>
    <w:uiPriority w:val="99"/>
    <w:unhideWhenUsed/>
    <w:rsid w:val="00AE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732F4F-2447-9E41-B2D9-3D729D83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1808</Words>
  <Characters>10310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Пятков</cp:lastModifiedBy>
  <cp:revision>3</cp:revision>
  <dcterms:created xsi:type="dcterms:W3CDTF">2015-12-27T17:16:00Z</dcterms:created>
  <dcterms:modified xsi:type="dcterms:W3CDTF">2015-12-27T17:17:00Z</dcterms:modified>
</cp:coreProperties>
</file>