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13327" w14:textId="77777777" w:rsidR="007368C0" w:rsidRDefault="007368C0" w:rsidP="007368C0">
      <w:pPr>
        <w:spacing w:line="360" w:lineRule="auto"/>
        <w:ind w:firstLine="709"/>
        <w:contextualSpacing/>
        <w:jc w:val="both"/>
      </w:pPr>
      <w:bookmarkStart w:id="0" w:name="_GoBack"/>
      <w:bookmarkEnd w:id="0"/>
      <w:r w:rsidRPr="009B37E7">
        <w:t xml:space="preserve">АО "Партнер" обратилось в арбитражный суд с иском к </w:t>
      </w:r>
      <w:proofErr w:type="spellStart"/>
      <w:r w:rsidRPr="009B37E7">
        <w:t>Бийскому</w:t>
      </w:r>
      <w:proofErr w:type="spellEnd"/>
      <w:r w:rsidRPr="009B37E7">
        <w:t xml:space="preserve"> лакокрасочному заводу о взыскании штрафа за недопоставку 12 тонны краски.</w:t>
      </w:r>
    </w:p>
    <w:p w14:paraId="6E64358F" w14:textId="77777777" w:rsidR="007368C0" w:rsidRPr="009B37E7" w:rsidRDefault="007368C0" w:rsidP="007368C0">
      <w:pPr>
        <w:spacing w:line="360" w:lineRule="auto"/>
        <w:ind w:firstLine="709"/>
        <w:contextualSpacing/>
        <w:jc w:val="both"/>
      </w:pPr>
      <w:r w:rsidRPr="009B37E7">
        <w:t>В обоснование своих требований истец предъявил суду спецификацию-заявку, согласованную и подписанную руководством обеих организаций. В спецификации содержалась подробная характеристика предмета договора по количеству и по качеству, сроки поставки и цена.</w:t>
      </w:r>
    </w:p>
    <w:p w14:paraId="1567995A" w14:textId="77777777" w:rsidR="007368C0" w:rsidRPr="009B37E7" w:rsidRDefault="007368C0" w:rsidP="007368C0">
      <w:pPr>
        <w:spacing w:line="360" w:lineRule="auto"/>
        <w:ind w:firstLine="709"/>
        <w:contextualSpacing/>
        <w:jc w:val="both"/>
      </w:pPr>
      <w:r w:rsidRPr="009B37E7">
        <w:t xml:space="preserve">При рассмотрении дела ответчик объяснял недопоставку краски недопоставкой сырья в 1 кв. 2002 года. Кроме того, по мнению ответчика, иск не подлежит удовлетворению, </w:t>
      </w:r>
      <w:r w:rsidRPr="007368C0">
        <w:rPr>
          <w:b/>
        </w:rPr>
        <w:t xml:space="preserve">т.к. по </w:t>
      </w:r>
      <w:r>
        <w:rPr>
          <w:b/>
        </w:rPr>
        <w:t xml:space="preserve">устной договоренности </w:t>
      </w:r>
      <w:r w:rsidRPr="007368C0">
        <w:rPr>
          <w:b/>
        </w:rPr>
        <w:t>между руководителями</w:t>
      </w:r>
      <w:r w:rsidRPr="009B37E7">
        <w:t xml:space="preserve"> предприятий покупатель должен был вначале оплатить продукцию до ее отгрузки, чего он не сделал. О неустойке же между сторонами вообще не было разговора, в противном случае завод всегда мог бы найти другого покупателя.</w:t>
      </w:r>
    </w:p>
    <w:p w14:paraId="4272C279" w14:textId="77777777" w:rsidR="007368C0" w:rsidRPr="009B37E7" w:rsidRDefault="007368C0" w:rsidP="007368C0">
      <w:pPr>
        <w:spacing w:line="360" w:lineRule="auto"/>
        <w:ind w:firstLine="709"/>
        <w:contextualSpacing/>
        <w:jc w:val="both"/>
      </w:pPr>
      <w:r w:rsidRPr="009B37E7">
        <w:t>Рассмотрев материалы дела, арбитражный суд отказал в иске, сделав вывод о том, что между сторонами договора поставки заключено не было.</w:t>
      </w:r>
    </w:p>
    <w:p w14:paraId="479B7F50" w14:textId="77777777" w:rsidR="007368C0" w:rsidRPr="009B37E7" w:rsidRDefault="007368C0" w:rsidP="007368C0">
      <w:pPr>
        <w:spacing w:line="360" w:lineRule="auto"/>
        <w:ind w:firstLine="709"/>
        <w:contextualSpacing/>
        <w:jc w:val="both"/>
      </w:pPr>
      <w:r w:rsidRPr="009B37E7">
        <w:t>Дайте оценку решению арбитражного суда.</w:t>
      </w:r>
    </w:p>
    <w:p w14:paraId="336FF45C" w14:textId="77777777" w:rsidR="009F7D42" w:rsidRDefault="009F7D42" w:rsidP="007368C0">
      <w:pPr>
        <w:spacing w:line="360" w:lineRule="auto"/>
        <w:ind w:firstLine="709"/>
        <w:contextualSpacing/>
      </w:pPr>
    </w:p>
    <w:sectPr w:rsidR="009F7D42" w:rsidSect="005653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C0"/>
    <w:rsid w:val="00565380"/>
    <w:rsid w:val="005F7DF0"/>
    <w:rsid w:val="007368C0"/>
    <w:rsid w:val="009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BE8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C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Пятков</dc:creator>
  <cp:keywords/>
  <dc:description/>
  <cp:lastModifiedBy>Дмитрий Пятков</cp:lastModifiedBy>
  <cp:revision>2</cp:revision>
  <dcterms:created xsi:type="dcterms:W3CDTF">2016-03-31T05:00:00Z</dcterms:created>
  <dcterms:modified xsi:type="dcterms:W3CDTF">2016-03-31T05:00:00Z</dcterms:modified>
</cp:coreProperties>
</file>